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28" w:rsidRPr="00A81230" w:rsidRDefault="00977228" w:rsidP="00EF3C5A">
      <w:pPr>
        <w:snapToGrid w:val="0"/>
        <w:spacing w:before="120" w:after="120"/>
        <w:jc w:val="center"/>
        <w:rPr>
          <w:rFonts w:eastAsia="標楷體"/>
          <w:sz w:val="32"/>
          <w:szCs w:val="32"/>
        </w:rPr>
      </w:pPr>
      <w:bookmarkStart w:id="0" w:name="_GoBack"/>
      <w:bookmarkEnd w:id="0"/>
      <w:r w:rsidRPr="00A81230">
        <w:rPr>
          <w:rFonts w:eastAsia="標楷體" w:hAnsi="標楷體"/>
          <w:sz w:val="32"/>
          <w:szCs w:val="32"/>
        </w:rPr>
        <w:t>硫磺回收工廠排放管道中硫化氫、硫化碳醯及二硫化碳檢驗方法－氣相層析／火焰光度偵測法</w:t>
      </w:r>
    </w:p>
    <w:p w:rsidR="006B7C76" w:rsidRPr="00871896" w:rsidRDefault="006B7C76" w:rsidP="006B7C7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280"/>
        </w:tabs>
        <w:snapToGrid w:val="0"/>
        <w:ind w:firstLineChars="218" w:firstLine="523"/>
        <w:jc w:val="right"/>
        <w:outlineLvl w:val="0"/>
        <w:rPr>
          <w:rFonts w:eastAsia="標楷體"/>
        </w:rPr>
      </w:pPr>
      <w:r w:rsidRPr="008010FF">
        <w:rPr>
          <w:rFonts w:ascii="Times New Roman" w:eastAsia="標楷體"/>
          <w:bCs/>
          <w:sz w:val="24"/>
          <w:szCs w:val="24"/>
        </w:rPr>
        <w:t>中華民國</w:t>
      </w:r>
      <w:r w:rsidRPr="008010FF">
        <w:rPr>
          <w:rFonts w:ascii="Times New Roman" w:eastAsia="標楷體" w:hint="eastAsia"/>
          <w:bCs/>
          <w:sz w:val="24"/>
          <w:szCs w:val="24"/>
        </w:rPr>
        <w:t>104</w:t>
      </w:r>
      <w:r w:rsidRPr="008010FF">
        <w:rPr>
          <w:rFonts w:ascii="Times New Roman" w:eastAsia="標楷體"/>
          <w:bCs/>
          <w:sz w:val="24"/>
          <w:szCs w:val="24"/>
        </w:rPr>
        <w:t>年</w:t>
      </w:r>
      <w:r>
        <w:rPr>
          <w:rFonts w:ascii="Times New Roman" w:eastAsia="標楷體"/>
          <w:bCs/>
          <w:sz w:val="24"/>
          <w:szCs w:val="24"/>
        </w:rPr>
        <w:t>10</w:t>
      </w:r>
      <w:r w:rsidRPr="008010FF">
        <w:rPr>
          <w:rFonts w:ascii="Times New Roman" w:eastAsia="標楷體"/>
          <w:bCs/>
          <w:sz w:val="24"/>
          <w:szCs w:val="24"/>
        </w:rPr>
        <w:t>月</w:t>
      </w:r>
      <w:r>
        <w:rPr>
          <w:rFonts w:ascii="Times New Roman" w:eastAsia="標楷體" w:hint="eastAsia"/>
          <w:bCs/>
          <w:sz w:val="24"/>
          <w:szCs w:val="24"/>
        </w:rPr>
        <w:t>15</w:t>
      </w:r>
      <w:r w:rsidRPr="008010FF">
        <w:rPr>
          <w:rFonts w:ascii="Times New Roman" w:eastAsia="標楷體" w:hAnsi="標楷體"/>
          <w:bCs/>
          <w:sz w:val="24"/>
          <w:szCs w:val="24"/>
        </w:rPr>
        <w:t>日環署檢字第</w:t>
      </w:r>
      <w:r w:rsidRPr="00391BF3">
        <w:rPr>
          <w:rFonts w:ascii="Times New Roman" w:eastAsia="標楷體" w:hAnsi="標楷體"/>
          <w:bCs/>
          <w:sz w:val="24"/>
          <w:szCs w:val="24"/>
        </w:rPr>
        <w:t>1040084418</w:t>
      </w:r>
      <w:r w:rsidRPr="008010FF">
        <w:rPr>
          <w:rFonts w:ascii="Times New Roman" w:eastAsia="標楷體"/>
          <w:bCs/>
          <w:sz w:val="24"/>
          <w:szCs w:val="24"/>
        </w:rPr>
        <w:t>號公告</w:t>
      </w:r>
    </w:p>
    <w:p w:rsidR="006B7C76" w:rsidRPr="00871896" w:rsidRDefault="006B7C76" w:rsidP="006B7C7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280"/>
        </w:tabs>
        <w:snapToGrid w:val="0"/>
        <w:ind w:firstLineChars="218" w:firstLine="523"/>
        <w:jc w:val="right"/>
        <w:outlineLvl w:val="0"/>
        <w:rPr>
          <w:rFonts w:eastAsia="標楷體"/>
        </w:rPr>
      </w:pPr>
      <w:r w:rsidRPr="008010FF">
        <w:rPr>
          <w:rFonts w:ascii="Times New Roman" w:eastAsia="標楷體"/>
          <w:bCs/>
          <w:sz w:val="24"/>
          <w:szCs w:val="24"/>
        </w:rPr>
        <w:t>自中華民國</w:t>
      </w:r>
      <w:r>
        <w:rPr>
          <w:rFonts w:ascii="Times New Roman" w:eastAsia="標楷體" w:hint="eastAsia"/>
          <w:bCs/>
          <w:sz w:val="24"/>
          <w:szCs w:val="24"/>
        </w:rPr>
        <w:t>105</w:t>
      </w:r>
      <w:r w:rsidRPr="008010FF">
        <w:rPr>
          <w:rFonts w:ascii="Times New Roman" w:eastAsia="標楷體"/>
          <w:bCs/>
          <w:sz w:val="24"/>
          <w:szCs w:val="24"/>
        </w:rPr>
        <w:t>年</w:t>
      </w:r>
      <w:r>
        <w:rPr>
          <w:rFonts w:ascii="標楷體" w:eastAsia="標楷體" w:hAnsi="標楷體" w:hint="eastAsia"/>
          <w:bCs/>
          <w:sz w:val="24"/>
          <w:szCs w:val="24"/>
        </w:rPr>
        <w:t>1</w:t>
      </w:r>
      <w:r w:rsidRPr="008010FF">
        <w:rPr>
          <w:rFonts w:ascii="Times New Roman" w:eastAsia="標楷體"/>
          <w:bCs/>
          <w:sz w:val="24"/>
          <w:szCs w:val="24"/>
        </w:rPr>
        <w:t>月</w:t>
      </w:r>
      <w:r>
        <w:rPr>
          <w:rFonts w:ascii="Times New Roman" w:eastAsia="標楷體" w:hint="eastAsia"/>
          <w:bCs/>
          <w:sz w:val="24"/>
          <w:szCs w:val="24"/>
        </w:rPr>
        <w:t>15</w:t>
      </w:r>
      <w:r w:rsidRPr="008010FF">
        <w:rPr>
          <w:rFonts w:ascii="Times New Roman" w:eastAsia="標楷體"/>
          <w:bCs/>
          <w:sz w:val="24"/>
          <w:szCs w:val="24"/>
        </w:rPr>
        <w:t>日生效</w:t>
      </w:r>
    </w:p>
    <w:p w:rsidR="006B7C76" w:rsidRPr="003B3F4E" w:rsidRDefault="006B7C76" w:rsidP="006B7C7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280"/>
        </w:tabs>
        <w:snapToGrid w:val="0"/>
        <w:ind w:firstLineChars="218" w:firstLine="523"/>
        <w:jc w:val="right"/>
        <w:outlineLvl w:val="0"/>
        <w:rPr>
          <w:rFonts w:ascii="Times New Roman" w:eastAsia="標楷體"/>
        </w:rPr>
      </w:pPr>
      <w:r w:rsidRPr="003B3F4E">
        <w:rPr>
          <w:rFonts w:ascii="Times New Roman" w:eastAsia="標楷體"/>
          <w:sz w:val="24"/>
        </w:rPr>
        <w:t>NIEA A702.12C</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一、方法概要</w:t>
      </w:r>
    </w:p>
    <w:p w:rsidR="00977228" w:rsidRPr="00A81230" w:rsidRDefault="00977228" w:rsidP="00DC2923">
      <w:pPr>
        <w:snapToGrid w:val="0"/>
        <w:spacing w:before="120" w:after="120"/>
        <w:ind w:leftChars="150" w:left="360"/>
        <w:jc w:val="both"/>
        <w:rPr>
          <w:rFonts w:eastAsia="標楷體" w:hint="eastAsia"/>
          <w:sz w:val="28"/>
          <w:szCs w:val="28"/>
        </w:rPr>
      </w:pPr>
      <w:r w:rsidRPr="00A81230">
        <w:rPr>
          <w:rFonts w:eastAsia="標楷體" w:hAnsi="標楷體"/>
          <w:sz w:val="28"/>
          <w:szCs w:val="28"/>
        </w:rPr>
        <w:t xml:space="preserve">　　氣體樣品自</w:t>
      </w:r>
      <w:r w:rsidRPr="00A81230">
        <w:rPr>
          <w:rFonts w:eastAsia="標楷體" w:hAnsi="標楷體"/>
          <w:kern w:val="0"/>
          <w:sz w:val="28"/>
          <w:szCs w:val="28"/>
        </w:rPr>
        <w:t>硫磺回收工廠</w:t>
      </w:r>
      <w:r w:rsidRPr="00A81230">
        <w:rPr>
          <w:rFonts w:eastAsia="標楷體" w:hAnsi="標楷體"/>
          <w:sz w:val="28"/>
          <w:szCs w:val="28"/>
        </w:rPr>
        <w:t>之排放管道採樣後，以清潔之乾空氣稀釋後，將此稀釋氣體樣品之</w:t>
      </w:r>
      <w:r w:rsidRPr="00A81230">
        <w:rPr>
          <w:rFonts w:eastAsia="標楷體" w:hAnsi="標楷體"/>
          <w:kern w:val="0"/>
          <w:sz w:val="28"/>
          <w:szCs w:val="28"/>
        </w:rPr>
        <w:t>一部分</w:t>
      </w:r>
      <w:r w:rsidRPr="00A81230">
        <w:rPr>
          <w:rFonts w:eastAsia="標楷體" w:hAnsi="標楷體"/>
          <w:sz w:val="28"/>
          <w:szCs w:val="28"/>
        </w:rPr>
        <w:t>直接導入氣相層析</w:t>
      </w:r>
      <w:r w:rsidR="005F6D6B" w:rsidRPr="00A81230">
        <w:rPr>
          <w:rFonts w:eastAsia="標楷體" w:hAnsi="標楷體" w:hint="eastAsia"/>
          <w:sz w:val="28"/>
          <w:szCs w:val="28"/>
        </w:rPr>
        <w:t>-</w:t>
      </w:r>
      <w:r w:rsidRPr="00A81230">
        <w:rPr>
          <w:rFonts w:eastAsia="標楷體" w:hAnsi="標楷體"/>
          <w:sz w:val="28"/>
          <w:szCs w:val="28"/>
        </w:rPr>
        <w:t>火焰光度偵測器系統，以測定氣體樣品中之硫化氫、硫化碳醯、及二硫化碳之含量。</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二、適用範圍</w:t>
      </w:r>
    </w:p>
    <w:p w:rsidR="00977228" w:rsidRPr="00A81230" w:rsidRDefault="00977228" w:rsidP="00DC2923">
      <w:pPr>
        <w:snapToGrid w:val="0"/>
        <w:spacing w:before="120" w:after="120"/>
        <w:ind w:leftChars="150" w:left="360"/>
        <w:jc w:val="both"/>
        <w:rPr>
          <w:rFonts w:eastAsia="標楷體" w:hint="eastAsia"/>
          <w:sz w:val="28"/>
          <w:szCs w:val="28"/>
        </w:rPr>
      </w:pPr>
      <w:r w:rsidRPr="00A81230">
        <w:rPr>
          <w:rFonts w:eastAsia="標楷體" w:hAnsi="標楷體"/>
          <w:sz w:val="28"/>
          <w:szCs w:val="28"/>
        </w:rPr>
        <w:t xml:space="preserve">　　本方法適用於測定硫磺</w:t>
      </w:r>
      <w:r w:rsidRPr="00A81230">
        <w:rPr>
          <w:rFonts w:eastAsia="標楷體" w:hAnsi="標楷體"/>
          <w:kern w:val="0"/>
          <w:sz w:val="28"/>
          <w:szCs w:val="28"/>
        </w:rPr>
        <w:t>回收</w:t>
      </w:r>
      <w:r w:rsidRPr="00A81230">
        <w:rPr>
          <w:rFonts w:eastAsia="標楷體" w:hAnsi="標楷體"/>
          <w:sz w:val="28"/>
          <w:szCs w:val="28"/>
        </w:rPr>
        <w:t>工廠之尾氣控制單元之排放管道的硫化氫、硫化碳醯及二硫化碳之含量；以</w:t>
      </w:r>
      <w:r w:rsidR="00871896" w:rsidRPr="00A81230">
        <w:rPr>
          <w:rFonts w:eastAsia="標楷體" w:hAnsi="標楷體" w:hint="eastAsia"/>
          <w:sz w:val="28"/>
          <w:szCs w:val="28"/>
        </w:rPr>
        <w:t xml:space="preserve"> </w:t>
      </w:r>
      <w:smartTag w:uri="urn:schemas-microsoft-com:office:smarttags" w:element="chmetcnv">
        <w:smartTagPr>
          <w:attr w:name="TCSC" w:val="0"/>
          <w:attr w:name="NumberType" w:val="1"/>
          <w:attr w:name="Negative" w:val="False"/>
          <w:attr w:name="HasSpace" w:val="True"/>
          <w:attr w:name="SourceValue" w:val="1"/>
          <w:attr w:name="UnitName" w:val="m"/>
        </w:smartTagPr>
        <w:r w:rsidRPr="00A81230">
          <w:rPr>
            <w:rFonts w:eastAsia="標楷體"/>
            <w:sz w:val="28"/>
            <w:szCs w:val="28"/>
          </w:rPr>
          <w:t>1</w:t>
        </w:r>
        <w:r w:rsidR="00871896" w:rsidRPr="00A81230">
          <w:rPr>
            <w:rFonts w:eastAsia="標楷體" w:hint="eastAsia"/>
            <w:sz w:val="28"/>
            <w:szCs w:val="28"/>
          </w:rPr>
          <w:t xml:space="preserve"> </w:t>
        </w:r>
        <w:r w:rsidRPr="00A81230">
          <w:rPr>
            <w:rFonts w:eastAsia="標楷體"/>
            <w:sz w:val="28"/>
            <w:szCs w:val="28"/>
          </w:rPr>
          <w:t>m</w:t>
        </w:r>
      </w:smartTag>
      <w:r w:rsidRPr="00A81230">
        <w:rPr>
          <w:rFonts w:eastAsia="標楷體"/>
          <w:sz w:val="28"/>
          <w:szCs w:val="28"/>
        </w:rPr>
        <w:t>L</w:t>
      </w:r>
      <w:r w:rsidR="00871896" w:rsidRPr="00A81230">
        <w:rPr>
          <w:rFonts w:eastAsia="標楷體" w:hint="eastAsia"/>
          <w:sz w:val="28"/>
          <w:szCs w:val="28"/>
        </w:rPr>
        <w:t xml:space="preserve"> </w:t>
      </w:r>
      <w:r w:rsidRPr="00A81230">
        <w:rPr>
          <w:rFonts w:eastAsia="標楷體" w:hAnsi="標楷體"/>
          <w:sz w:val="28"/>
          <w:szCs w:val="28"/>
        </w:rPr>
        <w:t>之氣體量注入氣相層析儀中，以火焰光度計偵測</w:t>
      </w:r>
      <w:r w:rsidR="0005647B" w:rsidRPr="00A81230">
        <w:rPr>
          <w:rFonts w:eastAsia="標楷體" w:hAnsi="標楷體" w:hint="eastAsia"/>
          <w:sz w:val="28"/>
          <w:szCs w:val="28"/>
        </w:rPr>
        <w:t>。本方法</w:t>
      </w:r>
      <w:r w:rsidRPr="00A81230">
        <w:rPr>
          <w:rFonts w:eastAsia="標楷體" w:hAnsi="標楷體"/>
          <w:sz w:val="28"/>
          <w:szCs w:val="28"/>
        </w:rPr>
        <w:t>偵測極限為</w:t>
      </w:r>
      <w:r w:rsidR="00871896" w:rsidRPr="00A81230">
        <w:rPr>
          <w:rFonts w:eastAsia="標楷體" w:hAnsi="標楷體" w:hint="eastAsia"/>
          <w:sz w:val="28"/>
          <w:szCs w:val="28"/>
        </w:rPr>
        <w:t xml:space="preserve"> </w:t>
      </w:r>
      <w:r w:rsidRPr="00A81230">
        <w:rPr>
          <w:rFonts w:eastAsia="標楷體"/>
          <w:sz w:val="28"/>
          <w:szCs w:val="28"/>
        </w:rPr>
        <w:t>0.5</w:t>
      </w:r>
      <w:r w:rsidR="00871896" w:rsidRPr="00A81230">
        <w:rPr>
          <w:rFonts w:eastAsia="標楷體" w:hint="eastAsia"/>
          <w:sz w:val="28"/>
          <w:szCs w:val="28"/>
        </w:rPr>
        <w:t xml:space="preserve"> </w:t>
      </w:r>
      <w:r w:rsidRPr="00A81230">
        <w:rPr>
          <w:rFonts w:eastAsia="標楷體"/>
          <w:sz w:val="28"/>
          <w:szCs w:val="28"/>
        </w:rPr>
        <w:t>ppm</w:t>
      </w:r>
      <w:r w:rsidRPr="00A81230">
        <w:rPr>
          <w:rFonts w:eastAsia="標楷體" w:hAnsi="標楷體"/>
          <w:sz w:val="28"/>
          <w:szCs w:val="28"/>
        </w:rPr>
        <w:t>，在線性範圍內，最高則為</w:t>
      </w:r>
      <w:r w:rsidR="00871896" w:rsidRPr="00A81230">
        <w:rPr>
          <w:rFonts w:eastAsia="標楷體" w:hAnsi="標楷體" w:hint="eastAsia"/>
          <w:sz w:val="28"/>
          <w:szCs w:val="28"/>
        </w:rPr>
        <w:t xml:space="preserve"> </w:t>
      </w:r>
      <w:r w:rsidRPr="00A81230">
        <w:rPr>
          <w:rFonts w:eastAsia="標楷體"/>
          <w:sz w:val="28"/>
          <w:szCs w:val="28"/>
        </w:rPr>
        <w:t>10</w:t>
      </w:r>
      <w:r w:rsidR="00871896" w:rsidRPr="00A81230">
        <w:rPr>
          <w:rFonts w:eastAsia="標楷體" w:hint="eastAsia"/>
          <w:sz w:val="28"/>
          <w:szCs w:val="28"/>
        </w:rPr>
        <w:t xml:space="preserve"> </w:t>
      </w:r>
      <w:r w:rsidRPr="00A81230">
        <w:rPr>
          <w:rFonts w:eastAsia="標楷體"/>
          <w:sz w:val="28"/>
          <w:szCs w:val="28"/>
        </w:rPr>
        <w:t>ppm</w:t>
      </w:r>
      <w:r w:rsidRPr="00A81230">
        <w:rPr>
          <w:rFonts w:eastAsia="標楷體" w:hAnsi="標楷體"/>
          <w:sz w:val="28"/>
          <w:szCs w:val="28"/>
        </w:rPr>
        <w:t>，因此硫磺回收工廠之氣體樣品可能需稀釋</w:t>
      </w:r>
      <w:r w:rsidR="00871896" w:rsidRPr="00A81230">
        <w:rPr>
          <w:rFonts w:eastAsia="標楷體" w:hAnsi="標楷體" w:hint="eastAsia"/>
          <w:sz w:val="28"/>
          <w:szCs w:val="28"/>
        </w:rPr>
        <w:t xml:space="preserve"> </w:t>
      </w:r>
      <w:r w:rsidRPr="00A81230">
        <w:rPr>
          <w:rFonts w:eastAsia="標楷體"/>
          <w:sz w:val="28"/>
          <w:szCs w:val="28"/>
        </w:rPr>
        <w:t>100</w:t>
      </w:r>
      <w:r w:rsidR="00871896" w:rsidRPr="00A81230">
        <w:rPr>
          <w:rFonts w:eastAsia="標楷體" w:hint="eastAsia"/>
          <w:sz w:val="28"/>
          <w:szCs w:val="28"/>
        </w:rPr>
        <w:t xml:space="preserve"> </w:t>
      </w:r>
      <w:r w:rsidRPr="00A81230">
        <w:rPr>
          <w:rFonts w:eastAsia="標楷體" w:hAnsi="標楷體"/>
          <w:sz w:val="28"/>
          <w:szCs w:val="28"/>
        </w:rPr>
        <w:t>倍，才能降至本方法所能偵測之</w:t>
      </w:r>
      <w:r w:rsidR="00871896" w:rsidRPr="00A81230">
        <w:rPr>
          <w:rFonts w:eastAsia="標楷體" w:hAnsi="標楷體" w:hint="eastAsia"/>
          <w:sz w:val="28"/>
          <w:szCs w:val="28"/>
        </w:rPr>
        <w:t xml:space="preserve"> </w:t>
      </w:r>
      <w:r w:rsidRPr="00A81230">
        <w:rPr>
          <w:rFonts w:eastAsia="標楷體"/>
          <w:sz w:val="28"/>
          <w:szCs w:val="28"/>
        </w:rPr>
        <w:t>10</w:t>
      </w:r>
      <w:r w:rsidR="00871896" w:rsidRPr="00A81230">
        <w:rPr>
          <w:rFonts w:eastAsia="標楷體" w:hint="eastAsia"/>
          <w:sz w:val="28"/>
          <w:szCs w:val="28"/>
        </w:rPr>
        <w:t xml:space="preserve"> </w:t>
      </w:r>
      <w:r w:rsidRPr="00A81230">
        <w:rPr>
          <w:rFonts w:eastAsia="標楷體"/>
          <w:sz w:val="28"/>
          <w:szCs w:val="28"/>
        </w:rPr>
        <w:t>ppm</w:t>
      </w:r>
      <w:r w:rsidR="00871896" w:rsidRPr="00A81230">
        <w:rPr>
          <w:rFonts w:eastAsia="標楷體" w:hint="eastAsia"/>
          <w:sz w:val="28"/>
          <w:szCs w:val="28"/>
        </w:rPr>
        <w:t xml:space="preserve"> </w:t>
      </w:r>
      <w:r w:rsidRPr="00A81230">
        <w:rPr>
          <w:rFonts w:eastAsia="標楷體" w:hAnsi="標楷體"/>
          <w:sz w:val="28"/>
          <w:szCs w:val="28"/>
        </w:rPr>
        <w:t>以下之濃度。</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三、干擾</w:t>
      </w:r>
    </w:p>
    <w:p w:rsidR="00977228" w:rsidRPr="00A81230" w:rsidRDefault="00871896" w:rsidP="00DC2923">
      <w:pPr>
        <w:snapToGrid w:val="0"/>
        <w:spacing w:before="120" w:after="120"/>
        <w:ind w:leftChars="150" w:left="1217" w:hangingChars="306" w:hanging="857"/>
        <w:jc w:val="both"/>
        <w:rPr>
          <w:rFonts w:eastAsia="標楷體"/>
          <w:sz w:val="28"/>
          <w:szCs w:val="28"/>
        </w:rPr>
      </w:pPr>
      <w:r w:rsidRPr="00A81230">
        <w:rPr>
          <w:rFonts w:eastAsia="標楷體" w:hint="eastAsia"/>
          <w:sz w:val="28"/>
          <w:szCs w:val="28"/>
        </w:rPr>
        <w:t>（</w:t>
      </w:r>
      <w:r w:rsidR="00977228" w:rsidRPr="00A81230">
        <w:rPr>
          <w:rFonts w:eastAsia="標楷體" w:hAnsi="標楷體"/>
          <w:sz w:val="28"/>
          <w:szCs w:val="28"/>
        </w:rPr>
        <w:t>一</w:t>
      </w:r>
      <w:r w:rsidRPr="00A81230">
        <w:rPr>
          <w:rFonts w:eastAsia="標楷體" w:hint="eastAsia"/>
          <w:sz w:val="28"/>
          <w:szCs w:val="28"/>
        </w:rPr>
        <w:t>）</w:t>
      </w:r>
      <w:r w:rsidR="00977228" w:rsidRPr="00A81230">
        <w:rPr>
          <w:rFonts w:eastAsia="標楷體" w:hAnsi="標楷體"/>
          <w:sz w:val="28"/>
          <w:szCs w:val="28"/>
        </w:rPr>
        <w:t>冷凝於樣品導入系統、分析管柱及偵測器之燃煙頭部份之水氣均會造成干擾。此一</w:t>
      </w:r>
      <w:r w:rsidR="002275EB" w:rsidRPr="00A81230">
        <w:rPr>
          <w:rFonts w:eastAsia="標楷體" w:hAnsi="標楷體"/>
          <w:sz w:val="28"/>
          <w:szCs w:val="28"/>
        </w:rPr>
        <w:t>干擾可藉</w:t>
      </w:r>
      <w:r w:rsidR="00A303F5" w:rsidRPr="00A81230">
        <w:rPr>
          <w:rFonts w:eastAsia="標楷體" w:hAnsi="標楷體"/>
          <w:sz w:val="28"/>
          <w:szCs w:val="28"/>
        </w:rPr>
        <w:t>以下方式加以去除</w:t>
      </w:r>
      <w:r w:rsidR="00A303F5" w:rsidRPr="00A81230">
        <w:rPr>
          <w:rFonts w:eastAsia="標楷體" w:hAnsi="標楷體" w:hint="eastAsia"/>
          <w:sz w:val="28"/>
          <w:szCs w:val="28"/>
        </w:rPr>
        <w:t>：</w:t>
      </w:r>
      <w:r w:rsidR="002275EB" w:rsidRPr="00A81230">
        <w:rPr>
          <w:rFonts w:eastAsia="標楷體" w:hAnsi="標楷體"/>
          <w:sz w:val="28"/>
          <w:szCs w:val="28"/>
        </w:rPr>
        <w:t>對採樣管路加熱</w:t>
      </w:r>
      <w:r w:rsidR="00361688" w:rsidRPr="00A81230">
        <w:rPr>
          <w:rFonts w:eastAsia="標楷體" w:hAnsi="標楷體" w:hint="eastAsia"/>
          <w:sz w:val="28"/>
          <w:szCs w:val="28"/>
        </w:rPr>
        <w:t>或</w:t>
      </w:r>
      <w:r w:rsidR="002275EB" w:rsidRPr="00A81230">
        <w:rPr>
          <w:rFonts w:eastAsia="標楷體" w:hAnsi="標楷體"/>
          <w:sz w:val="28"/>
          <w:szCs w:val="28"/>
        </w:rPr>
        <w:t>以乾空氣處理樣品以降低其露點至氣相層析</w:t>
      </w:r>
      <w:r w:rsidR="002275EB" w:rsidRPr="00A81230">
        <w:rPr>
          <w:rFonts w:eastAsia="標楷體" w:hAnsi="標楷體"/>
          <w:sz w:val="28"/>
          <w:szCs w:val="28"/>
        </w:rPr>
        <w:t>-</w:t>
      </w:r>
      <w:r w:rsidR="00977228" w:rsidRPr="00A81230">
        <w:rPr>
          <w:rFonts w:eastAsia="標楷體" w:hAnsi="標楷體"/>
          <w:sz w:val="28"/>
          <w:szCs w:val="28"/>
        </w:rPr>
        <w:t>火焰光度偵測系統之操作溫度。</w:t>
      </w:r>
      <w:r w:rsidR="00977228" w:rsidRPr="00A81230">
        <w:rPr>
          <w:rFonts w:eastAsia="標楷體"/>
          <w:sz w:val="28"/>
          <w:szCs w:val="28"/>
        </w:rPr>
        <w:t xml:space="preserve"> </w:t>
      </w:r>
    </w:p>
    <w:p w:rsidR="00871896" w:rsidRPr="00A81230" w:rsidRDefault="00871896" w:rsidP="00DC2923">
      <w:pPr>
        <w:snapToGrid w:val="0"/>
        <w:spacing w:before="120" w:after="120"/>
        <w:ind w:leftChars="150" w:left="1217" w:hangingChars="306" w:hanging="857"/>
        <w:jc w:val="both"/>
        <w:rPr>
          <w:rFonts w:eastAsia="標楷體" w:hAnsi="標楷體" w:hint="eastAsia"/>
          <w:sz w:val="28"/>
          <w:szCs w:val="28"/>
        </w:rPr>
      </w:pPr>
      <w:r w:rsidRPr="00A81230">
        <w:rPr>
          <w:rFonts w:eastAsia="標楷體" w:hint="eastAsia"/>
          <w:sz w:val="28"/>
          <w:szCs w:val="28"/>
        </w:rPr>
        <w:t>（二）</w:t>
      </w:r>
      <w:r w:rsidR="00977228" w:rsidRPr="00A81230">
        <w:rPr>
          <w:rFonts w:eastAsia="標楷體" w:hAnsi="標楷體"/>
          <w:sz w:val="28"/>
          <w:szCs w:val="28"/>
        </w:rPr>
        <w:t>一氧化碳及二氧化碳會使火焰光度偵測器感度大幅轉低。合格之設備應證明能在分析待測硫化物之前，已消除一氧化碳及二氧化碳之干擾。執行之方式可經由比較</w:t>
      </w:r>
      <w:r w:rsidR="009F2FAB" w:rsidRPr="00A81230">
        <w:rPr>
          <w:rFonts w:eastAsia="標楷體" w:hAnsi="標楷體" w:hint="eastAsia"/>
          <w:sz w:val="28"/>
          <w:szCs w:val="28"/>
        </w:rPr>
        <w:t>已</w:t>
      </w:r>
      <w:r w:rsidR="00977228" w:rsidRPr="00A81230">
        <w:rPr>
          <w:rFonts w:eastAsia="標楷體" w:hAnsi="標楷體"/>
          <w:sz w:val="28"/>
          <w:szCs w:val="28"/>
        </w:rPr>
        <w:t>含及不含二氧化碳的稀釋氣體所配製標準氣體之氣相層析圖譜，有二氧化碳存在的情形，其含量大約為</w:t>
      </w:r>
      <w:r w:rsidRPr="00A81230">
        <w:rPr>
          <w:rFonts w:eastAsia="標楷體" w:hAnsi="標楷體" w:hint="eastAsia"/>
          <w:sz w:val="28"/>
          <w:szCs w:val="28"/>
        </w:rPr>
        <w:t xml:space="preserve"> </w:t>
      </w:r>
      <w:r w:rsidR="00977228" w:rsidRPr="00A81230">
        <w:rPr>
          <w:rFonts w:eastAsia="標楷體"/>
          <w:sz w:val="28"/>
          <w:szCs w:val="28"/>
        </w:rPr>
        <w:t>10%</w:t>
      </w:r>
      <w:r w:rsidR="00977228" w:rsidRPr="00A81230">
        <w:rPr>
          <w:rFonts w:eastAsia="標楷體" w:hAnsi="標楷體"/>
          <w:sz w:val="28"/>
          <w:szCs w:val="28"/>
        </w:rPr>
        <w:t>，此二層析圖需符合</w:t>
      </w:r>
      <w:r w:rsidR="00F57836" w:rsidRPr="00A81230">
        <w:rPr>
          <w:rFonts w:eastAsia="標楷體" w:hAnsi="標楷體" w:hint="eastAsia"/>
          <w:sz w:val="28"/>
          <w:szCs w:val="28"/>
        </w:rPr>
        <w:t>九</w:t>
      </w:r>
      <w:r w:rsidR="00977228" w:rsidRPr="00A81230">
        <w:rPr>
          <w:rFonts w:eastAsia="標楷體" w:hAnsi="標楷體"/>
          <w:sz w:val="28"/>
          <w:szCs w:val="28"/>
        </w:rPr>
        <w:t>、</w:t>
      </w:r>
      <w:r w:rsidRPr="00A81230">
        <w:rPr>
          <w:rFonts w:eastAsia="標楷體" w:hint="eastAsia"/>
          <w:sz w:val="28"/>
          <w:szCs w:val="28"/>
        </w:rPr>
        <w:t>（</w:t>
      </w:r>
      <w:r w:rsidR="00977228" w:rsidRPr="00A81230">
        <w:rPr>
          <w:rFonts w:eastAsia="標楷體" w:hAnsi="標楷體"/>
          <w:sz w:val="28"/>
          <w:szCs w:val="28"/>
        </w:rPr>
        <w:t>一</w:t>
      </w:r>
      <w:r w:rsidRPr="00A81230">
        <w:rPr>
          <w:rFonts w:eastAsia="標楷體" w:hint="eastAsia"/>
          <w:sz w:val="28"/>
          <w:szCs w:val="28"/>
        </w:rPr>
        <w:t>）</w:t>
      </w:r>
      <w:r w:rsidR="00977228" w:rsidRPr="00A81230">
        <w:rPr>
          <w:rFonts w:eastAsia="標楷體" w:hAnsi="標楷體"/>
          <w:sz w:val="28"/>
          <w:szCs w:val="28"/>
        </w:rPr>
        <w:t>、</w:t>
      </w:r>
      <w:r w:rsidRPr="00A81230">
        <w:rPr>
          <w:rFonts w:eastAsia="標楷體" w:hint="eastAsia"/>
          <w:sz w:val="28"/>
          <w:szCs w:val="28"/>
        </w:rPr>
        <w:t>（</w:t>
      </w:r>
      <w:r w:rsidR="00977228" w:rsidRPr="00A81230">
        <w:rPr>
          <w:rFonts w:eastAsia="標楷體" w:hAnsi="標楷體"/>
          <w:sz w:val="28"/>
          <w:szCs w:val="28"/>
        </w:rPr>
        <w:t>二</w:t>
      </w:r>
      <w:r w:rsidRPr="00A81230">
        <w:rPr>
          <w:rFonts w:eastAsia="標楷體" w:hint="eastAsia"/>
          <w:sz w:val="28"/>
          <w:szCs w:val="28"/>
        </w:rPr>
        <w:t>）</w:t>
      </w:r>
      <w:r w:rsidR="00977228" w:rsidRPr="00A81230">
        <w:rPr>
          <w:rFonts w:eastAsia="標楷體" w:hAnsi="標楷體"/>
          <w:sz w:val="28"/>
          <w:szCs w:val="28"/>
        </w:rPr>
        <w:t>中品管的精密度要求。</w:t>
      </w:r>
    </w:p>
    <w:p w:rsidR="00977228"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Ansi="標楷體" w:hint="eastAsia"/>
          <w:sz w:val="28"/>
          <w:szCs w:val="28"/>
        </w:rPr>
        <w:t>（三）</w:t>
      </w:r>
      <w:r w:rsidR="00977228" w:rsidRPr="00A81230">
        <w:rPr>
          <w:rFonts w:eastAsia="標楷體" w:hAnsi="標楷體"/>
          <w:sz w:val="28"/>
          <w:szCs w:val="28"/>
        </w:rPr>
        <w:t>元素硫之蒸氣會冷凝在樣品管路中，形成覆層，甚至會堵塞管路，可藉加熱樣品管路而將此干擾去除。</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四、設備</w:t>
      </w:r>
      <w:r w:rsidR="00286A8F" w:rsidRPr="00A81230">
        <w:rPr>
          <w:rFonts w:ascii="Times New Roman" w:eastAsia="標楷體" w:hAnsi="Times New Roman" w:cs="Times New Roman" w:hint="eastAsia"/>
          <w:b w:val="0"/>
          <w:bCs w:val="0"/>
          <w:kern w:val="2"/>
          <w:sz w:val="28"/>
          <w:szCs w:val="28"/>
        </w:rPr>
        <w:t>與</w:t>
      </w:r>
      <w:r w:rsidR="00CE7992" w:rsidRPr="00A81230">
        <w:rPr>
          <w:rFonts w:ascii="Times New Roman" w:eastAsia="標楷體" w:hAnsi="Times New Roman" w:cs="Times New Roman" w:hint="eastAsia"/>
          <w:b w:val="0"/>
          <w:bCs w:val="0"/>
          <w:kern w:val="2"/>
          <w:sz w:val="28"/>
          <w:szCs w:val="28"/>
        </w:rPr>
        <w:t>材料</w:t>
      </w:r>
    </w:p>
    <w:p w:rsidR="00871896"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lastRenderedPageBreak/>
        <w:t>（一）</w:t>
      </w:r>
      <w:r w:rsidR="00977228" w:rsidRPr="00A81230">
        <w:rPr>
          <w:rFonts w:eastAsia="標楷體" w:hAnsi="標楷體"/>
          <w:sz w:val="28"/>
          <w:szCs w:val="28"/>
        </w:rPr>
        <w:t>採樣裝置（見圖一）</w:t>
      </w:r>
    </w:p>
    <w:p w:rsidR="00977228" w:rsidRPr="00A81230" w:rsidRDefault="00871896"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00977228" w:rsidRPr="00A81230">
        <w:rPr>
          <w:rFonts w:eastAsia="標楷體" w:hAnsi="標楷體"/>
          <w:sz w:val="28"/>
          <w:szCs w:val="28"/>
        </w:rPr>
        <w:t>採樣管</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採樣管必須如不銹鋼或玻璃之鈍性材質組成。</w:t>
      </w:r>
      <w:r w:rsidR="009F2FAB" w:rsidRPr="00A81230">
        <w:rPr>
          <w:rFonts w:eastAsia="標楷體" w:hAnsi="標楷體" w:hint="eastAsia"/>
          <w:sz w:val="28"/>
          <w:szCs w:val="28"/>
        </w:rPr>
        <w:t>採樣管</w:t>
      </w:r>
      <w:r w:rsidRPr="00A81230">
        <w:rPr>
          <w:rFonts w:eastAsia="標楷體" w:hAnsi="標楷體"/>
          <w:sz w:val="28"/>
          <w:szCs w:val="28"/>
        </w:rPr>
        <w:t>的結構必須包含一</w:t>
      </w:r>
      <w:r w:rsidR="00895603" w:rsidRPr="00A81230">
        <w:rPr>
          <w:rFonts w:eastAsia="標楷體" w:hAnsi="標楷體" w:hint="eastAsia"/>
          <w:sz w:val="28"/>
          <w:szCs w:val="28"/>
        </w:rPr>
        <w:t>個過</w:t>
      </w:r>
      <w:r w:rsidRPr="00A81230">
        <w:rPr>
          <w:rFonts w:eastAsia="標楷體" w:hAnsi="標楷體"/>
          <w:sz w:val="28"/>
          <w:szCs w:val="28"/>
        </w:rPr>
        <w:t>濾器，並可在接近樣品入口處讓校正氣體進入。未伸入排放管道內之採樣管的任一部位，均需能加熱以防水分凝結。</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Pr="00A81230">
        <w:rPr>
          <w:rFonts w:eastAsia="標楷體" w:hAnsi="標楷體"/>
          <w:sz w:val="28"/>
          <w:szCs w:val="28"/>
        </w:rPr>
        <w:t>樣品管路</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樣品管路需由鐵氟龍組成，且內徑不得大於</w:t>
      </w:r>
      <w:r w:rsidR="00871896" w:rsidRPr="00A81230">
        <w:rPr>
          <w:rFonts w:eastAsia="標楷體" w:hAnsi="標楷體" w:hint="eastAsia"/>
          <w:sz w:val="28"/>
          <w:szCs w:val="28"/>
        </w:rPr>
        <w:t xml:space="preserve"> </w:t>
      </w:r>
      <w:r w:rsidRPr="00A81230">
        <w:rPr>
          <w:rFonts w:eastAsia="標楷體"/>
          <w:sz w:val="28"/>
          <w:szCs w:val="28"/>
        </w:rPr>
        <w:t>1.3</w:t>
      </w:r>
      <w:r w:rsidR="00871896" w:rsidRPr="00A81230">
        <w:rPr>
          <w:rFonts w:eastAsia="標楷體" w:hint="eastAsia"/>
          <w:sz w:val="28"/>
          <w:szCs w:val="28"/>
        </w:rPr>
        <w:t xml:space="preserve"> </w:t>
      </w:r>
      <w:r w:rsidRPr="00A81230">
        <w:rPr>
          <w:rFonts w:eastAsia="標楷體"/>
          <w:sz w:val="28"/>
          <w:szCs w:val="28"/>
        </w:rPr>
        <w:t>cm</w:t>
      </w:r>
      <w:r w:rsidRPr="00A81230">
        <w:rPr>
          <w:rFonts w:eastAsia="標楷體" w:hAnsi="標楷體"/>
          <w:sz w:val="28"/>
          <w:szCs w:val="28"/>
        </w:rPr>
        <w:t>（</w:t>
      </w:r>
      <w:r w:rsidRPr="00A81230">
        <w:rPr>
          <w:rFonts w:eastAsia="標楷體"/>
          <w:sz w:val="28"/>
          <w:szCs w:val="28"/>
        </w:rPr>
        <w:t>1/2in</w:t>
      </w:r>
      <w:r w:rsidR="004F27D7" w:rsidRPr="00A81230">
        <w:rPr>
          <w:rFonts w:eastAsia="標楷體" w:hint="eastAsia"/>
          <w:sz w:val="28"/>
          <w:szCs w:val="28"/>
        </w:rPr>
        <w:t>）</w:t>
      </w:r>
      <w:r w:rsidRPr="00A81230">
        <w:rPr>
          <w:rFonts w:eastAsia="標楷體" w:hAnsi="標楷體"/>
          <w:sz w:val="28"/>
          <w:szCs w:val="28"/>
        </w:rPr>
        <w:t>，從採樣管到稀釋系統間的所有樣品管路</w:t>
      </w:r>
      <w:r w:rsidR="009F2FAB" w:rsidRPr="00A81230">
        <w:rPr>
          <w:rFonts w:eastAsia="標楷體" w:hAnsi="標楷體" w:hint="eastAsia"/>
          <w:sz w:val="28"/>
          <w:szCs w:val="28"/>
        </w:rPr>
        <w:t>、</w:t>
      </w:r>
      <w:r w:rsidR="009F2FAB" w:rsidRPr="00A81230">
        <w:rPr>
          <w:rFonts w:eastAsia="標楷體" w:hAnsi="標楷體"/>
          <w:sz w:val="28"/>
          <w:szCs w:val="28"/>
        </w:rPr>
        <w:t>採樣泵</w:t>
      </w:r>
      <w:r w:rsidRPr="00A81230">
        <w:rPr>
          <w:rFonts w:eastAsia="標楷體" w:hAnsi="標楷體"/>
          <w:sz w:val="28"/>
          <w:szCs w:val="28"/>
        </w:rPr>
        <w:t>均應加熱至</w:t>
      </w:r>
      <w:r w:rsidR="00871896" w:rsidRPr="00A81230">
        <w:rPr>
          <w:rFonts w:eastAsia="標楷體" w:hAnsi="標楷體" w:hint="eastAsia"/>
          <w:sz w:val="28"/>
          <w:szCs w:val="28"/>
        </w:rPr>
        <w:t xml:space="preserve"> </w:t>
      </w:r>
      <w:r w:rsidRPr="00A81230">
        <w:rPr>
          <w:rFonts w:eastAsia="標楷體"/>
          <w:sz w:val="28"/>
          <w:szCs w:val="28"/>
        </w:rPr>
        <w:t>120</w:t>
      </w:r>
      <w:r w:rsidRPr="00A81230">
        <w:rPr>
          <w:rFonts w:eastAsia="標楷體" w:hAnsi="標楷體"/>
          <w:sz w:val="28"/>
          <w:szCs w:val="28"/>
        </w:rPr>
        <w:t>℃。</w:t>
      </w:r>
    </w:p>
    <w:p w:rsidR="00977228" w:rsidRPr="00A81230" w:rsidRDefault="00871896" w:rsidP="00DC2923">
      <w:pPr>
        <w:snapToGrid w:val="0"/>
        <w:spacing w:before="120" w:after="120"/>
        <w:ind w:leftChars="450" w:left="1329" w:hangingChars="89" w:hanging="249"/>
        <w:jc w:val="both"/>
        <w:rPr>
          <w:rFonts w:eastAsia="標楷體" w:hint="eastAsia"/>
          <w:sz w:val="28"/>
          <w:szCs w:val="28"/>
        </w:rPr>
      </w:pPr>
      <w:r w:rsidRPr="00A81230">
        <w:rPr>
          <w:rFonts w:eastAsia="標楷體"/>
          <w:sz w:val="28"/>
          <w:szCs w:val="28"/>
        </w:rPr>
        <w:t>3.</w:t>
      </w:r>
      <w:r w:rsidR="00977228" w:rsidRPr="00A81230">
        <w:rPr>
          <w:rFonts w:eastAsia="標楷體" w:hAnsi="標楷體"/>
          <w:sz w:val="28"/>
          <w:szCs w:val="28"/>
        </w:rPr>
        <w:t>採樣泵</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採樣泵應為內襯鐵氟龍且無漏氣之隔膜式，或與其相當者。若採樣泵置於稀釋系統之前，則此採</w:t>
      </w:r>
      <w:r w:rsidR="009F2FAB" w:rsidRPr="00A81230">
        <w:rPr>
          <w:rFonts w:eastAsia="標楷體" w:hAnsi="標楷體" w:hint="eastAsia"/>
          <w:sz w:val="28"/>
          <w:szCs w:val="28"/>
        </w:rPr>
        <w:t>樣泵</w:t>
      </w:r>
      <w:r w:rsidR="000F5508" w:rsidRPr="00A81230">
        <w:rPr>
          <w:rFonts w:eastAsia="標楷體" w:hAnsi="標楷體" w:hint="eastAsia"/>
          <w:sz w:val="28"/>
          <w:szCs w:val="28"/>
        </w:rPr>
        <w:t>需</w:t>
      </w:r>
      <w:r w:rsidRPr="00A81230">
        <w:rPr>
          <w:rFonts w:eastAsia="標楷體" w:hAnsi="標楷體"/>
          <w:sz w:val="28"/>
          <w:szCs w:val="28"/>
        </w:rPr>
        <w:t>加熱至</w:t>
      </w:r>
      <w:r w:rsidR="00CD7F2F" w:rsidRPr="00A81230">
        <w:rPr>
          <w:rFonts w:eastAsia="標楷體" w:hAnsi="標楷體" w:hint="eastAsia"/>
          <w:sz w:val="28"/>
          <w:szCs w:val="28"/>
        </w:rPr>
        <w:t xml:space="preserve"> </w:t>
      </w:r>
      <w:r w:rsidRPr="00A81230">
        <w:rPr>
          <w:rFonts w:eastAsia="標楷體"/>
          <w:sz w:val="28"/>
          <w:szCs w:val="28"/>
        </w:rPr>
        <w:t>120</w:t>
      </w:r>
      <w:r w:rsidRPr="00A81230">
        <w:rPr>
          <w:rFonts w:eastAsia="標楷體" w:hAnsi="標楷體"/>
          <w:sz w:val="28"/>
          <w:szCs w:val="28"/>
        </w:rPr>
        <w:t>℃。</w:t>
      </w:r>
    </w:p>
    <w:p w:rsidR="00977228" w:rsidRPr="00A81230" w:rsidRDefault="00871896" w:rsidP="00DC2923">
      <w:pPr>
        <w:snapToGrid w:val="0"/>
        <w:spacing w:before="120" w:after="120"/>
        <w:ind w:leftChars="150" w:left="1217" w:hangingChars="306" w:hanging="857"/>
        <w:jc w:val="both"/>
        <w:rPr>
          <w:rFonts w:eastAsia="標楷體"/>
          <w:sz w:val="28"/>
          <w:szCs w:val="28"/>
        </w:rPr>
      </w:pPr>
      <w:r w:rsidRPr="00A81230">
        <w:rPr>
          <w:rFonts w:eastAsia="標楷體" w:hAnsi="標楷體" w:hint="eastAsia"/>
          <w:sz w:val="28"/>
          <w:szCs w:val="28"/>
        </w:rPr>
        <w:t>（二）</w:t>
      </w:r>
      <w:r w:rsidR="00977228" w:rsidRPr="00A81230">
        <w:rPr>
          <w:rFonts w:eastAsia="標楷體" w:hAnsi="標楷體"/>
          <w:sz w:val="28"/>
          <w:szCs w:val="28"/>
        </w:rPr>
        <w:t>稀釋系統（見圖一）此稀釋系統與樣品接觸之任一部位，均應以不銹鋼或鐵氟龍之鈍性材質組成，能加熱至</w:t>
      </w:r>
      <w:r w:rsidR="00CD7F2F" w:rsidRPr="00A81230">
        <w:rPr>
          <w:rFonts w:eastAsia="標楷體" w:hAnsi="標楷體" w:hint="eastAsia"/>
          <w:sz w:val="28"/>
          <w:szCs w:val="28"/>
        </w:rPr>
        <w:t xml:space="preserve"> </w:t>
      </w:r>
      <w:r w:rsidR="00977228" w:rsidRPr="00A81230">
        <w:rPr>
          <w:rFonts w:eastAsia="標楷體"/>
          <w:sz w:val="28"/>
          <w:szCs w:val="28"/>
        </w:rPr>
        <w:t>120</w:t>
      </w:r>
      <w:r w:rsidR="00977228" w:rsidRPr="00A81230">
        <w:rPr>
          <w:rFonts w:eastAsia="標楷體" w:hAnsi="標楷體"/>
          <w:sz w:val="28"/>
          <w:szCs w:val="28"/>
        </w:rPr>
        <w:t>℃，和將樣品至少稀釋到約</w:t>
      </w:r>
      <w:r w:rsidR="00CD7F2F" w:rsidRPr="00A81230">
        <w:rPr>
          <w:rFonts w:eastAsia="標楷體" w:hAnsi="標楷體" w:hint="eastAsia"/>
          <w:sz w:val="28"/>
          <w:szCs w:val="28"/>
        </w:rPr>
        <w:t xml:space="preserve"> </w:t>
      </w:r>
      <w:r w:rsidR="00977228" w:rsidRPr="00A81230">
        <w:rPr>
          <w:rFonts w:eastAsia="標楷體"/>
          <w:sz w:val="28"/>
          <w:szCs w:val="28"/>
        </w:rPr>
        <w:t>10</w:t>
      </w:r>
      <w:r w:rsidR="00CD7F2F" w:rsidRPr="00A81230">
        <w:rPr>
          <w:rFonts w:eastAsia="標楷體" w:hint="eastAsia"/>
          <w:sz w:val="28"/>
          <w:szCs w:val="28"/>
        </w:rPr>
        <w:t xml:space="preserve"> </w:t>
      </w:r>
      <w:r w:rsidR="00977228" w:rsidRPr="00A81230">
        <w:rPr>
          <w:rFonts w:eastAsia="標楷體" w:hAnsi="標楷體"/>
          <w:sz w:val="28"/>
          <w:szCs w:val="28"/>
        </w:rPr>
        <w:t>倍的能力。</w:t>
      </w:r>
      <w:r w:rsidR="00977228" w:rsidRPr="00A81230">
        <w:rPr>
          <w:rFonts w:eastAsia="標楷體"/>
          <w:sz w:val="28"/>
          <w:szCs w:val="28"/>
        </w:rPr>
        <w:t xml:space="preserve"> </w:t>
      </w:r>
    </w:p>
    <w:p w:rsidR="00977228" w:rsidRPr="00A81230" w:rsidRDefault="00871896" w:rsidP="00DC2923">
      <w:pPr>
        <w:snapToGrid w:val="0"/>
        <w:spacing w:before="120" w:after="120"/>
        <w:ind w:leftChars="150" w:left="1217" w:hangingChars="306" w:hanging="857"/>
        <w:jc w:val="both"/>
        <w:rPr>
          <w:rFonts w:eastAsia="標楷體"/>
          <w:sz w:val="28"/>
          <w:szCs w:val="28"/>
        </w:rPr>
      </w:pPr>
      <w:r w:rsidRPr="00A81230">
        <w:rPr>
          <w:rFonts w:eastAsia="標楷體" w:hint="eastAsia"/>
          <w:sz w:val="28"/>
          <w:szCs w:val="28"/>
        </w:rPr>
        <w:t>（三）</w:t>
      </w:r>
      <w:r w:rsidR="00977228" w:rsidRPr="00A81230">
        <w:rPr>
          <w:rFonts w:eastAsia="標楷體" w:hAnsi="標楷體"/>
          <w:sz w:val="28"/>
          <w:szCs w:val="28"/>
        </w:rPr>
        <w:t>氣相層析儀（見圖二）</w:t>
      </w:r>
    </w:p>
    <w:p w:rsidR="00871896" w:rsidRPr="00A81230" w:rsidRDefault="00977228" w:rsidP="00DC2923">
      <w:pPr>
        <w:snapToGrid w:val="0"/>
        <w:spacing w:before="120" w:after="120"/>
        <w:ind w:leftChars="525" w:left="1260"/>
        <w:jc w:val="both"/>
        <w:rPr>
          <w:rFonts w:eastAsia="標楷體" w:hint="eastAsia"/>
          <w:sz w:val="28"/>
          <w:szCs w:val="28"/>
        </w:rPr>
      </w:pPr>
      <w:r w:rsidRPr="00A81230">
        <w:rPr>
          <w:rFonts w:eastAsia="標楷體" w:hAnsi="標楷體"/>
          <w:sz w:val="28"/>
          <w:szCs w:val="28"/>
        </w:rPr>
        <w:t>氣相層析儀至少應有下列單元：</w:t>
      </w:r>
    </w:p>
    <w:p w:rsidR="00977228" w:rsidRPr="00A81230" w:rsidRDefault="00871896"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00977228" w:rsidRPr="00A81230">
        <w:rPr>
          <w:rFonts w:eastAsia="標楷體" w:hAnsi="標楷體"/>
          <w:sz w:val="28"/>
          <w:szCs w:val="28"/>
        </w:rPr>
        <w:t>加熱箱</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能維持分離管柱在欲設定溫度</w:t>
      </w:r>
      <w:r w:rsidR="00CD7F2F" w:rsidRPr="00A81230">
        <w:rPr>
          <w:rFonts w:eastAsia="標楷體" w:hAnsi="標楷體" w:hint="eastAsia"/>
          <w:sz w:val="28"/>
          <w:szCs w:val="28"/>
        </w:rPr>
        <w:t xml:space="preserve"> </w:t>
      </w:r>
      <w:r w:rsidRPr="00A81230">
        <w:rPr>
          <w:rFonts w:eastAsia="標楷體"/>
          <w:sz w:val="28"/>
          <w:szCs w:val="28"/>
        </w:rPr>
        <w:t>±1</w:t>
      </w:r>
      <w:r w:rsidRPr="00A81230">
        <w:rPr>
          <w:rFonts w:eastAsia="標楷體" w:hAnsi="標楷體"/>
          <w:sz w:val="28"/>
          <w:szCs w:val="28"/>
        </w:rPr>
        <w:t>℃</w:t>
      </w:r>
      <w:r w:rsidR="00B61907" w:rsidRPr="00A81230">
        <w:rPr>
          <w:rFonts w:eastAsia="標楷體" w:hAnsi="標楷體" w:hint="eastAsia"/>
          <w:sz w:val="28"/>
          <w:szCs w:val="28"/>
        </w:rPr>
        <w:t xml:space="preserve"> </w:t>
      </w:r>
      <w:r w:rsidRPr="00A81230">
        <w:rPr>
          <w:rFonts w:eastAsia="標楷體" w:hAnsi="標楷體"/>
          <w:sz w:val="28"/>
          <w:szCs w:val="28"/>
        </w:rPr>
        <w:t>之範圍，並從室溫加熱至</w:t>
      </w:r>
      <w:r w:rsidR="00CD7F2F" w:rsidRPr="00A81230">
        <w:rPr>
          <w:rFonts w:eastAsia="標楷體" w:hAnsi="標楷體" w:hint="eastAsia"/>
          <w:sz w:val="28"/>
          <w:szCs w:val="28"/>
        </w:rPr>
        <w:t xml:space="preserve"> </w:t>
      </w:r>
      <w:r w:rsidRPr="00A81230">
        <w:rPr>
          <w:rFonts w:eastAsia="標楷體"/>
          <w:sz w:val="28"/>
          <w:szCs w:val="28"/>
        </w:rPr>
        <w:t>100</w:t>
      </w:r>
      <w:r w:rsidRPr="00A81230">
        <w:rPr>
          <w:rFonts w:eastAsia="標楷體" w:hAnsi="標楷體"/>
          <w:sz w:val="28"/>
          <w:szCs w:val="28"/>
        </w:rPr>
        <w:t>℃。</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Pr="00A81230">
        <w:rPr>
          <w:rFonts w:eastAsia="標楷體" w:hAnsi="標楷體"/>
          <w:sz w:val="28"/>
          <w:szCs w:val="28"/>
        </w:rPr>
        <w:t>溫度計</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用於監測分離管柱加熱箱、偵測器、及排氣之溫度至</w:t>
      </w:r>
      <w:r w:rsidR="00CD7F2F" w:rsidRPr="00A81230">
        <w:rPr>
          <w:rFonts w:eastAsia="標楷體" w:hAnsi="標楷體" w:hint="eastAsia"/>
          <w:sz w:val="28"/>
          <w:szCs w:val="28"/>
        </w:rPr>
        <w:t xml:space="preserve"> </w:t>
      </w:r>
      <w:r w:rsidRPr="00A81230">
        <w:rPr>
          <w:rFonts w:eastAsia="標楷體"/>
          <w:sz w:val="28"/>
          <w:szCs w:val="28"/>
        </w:rPr>
        <w:t>±1</w:t>
      </w:r>
      <w:r w:rsidRPr="00A81230">
        <w:rPr>
          <w:rFonts w:eastAsia="標楷體" w:hAnsi="標楷體"/>
          <w:sz w:val="28"/>
          <w:szCs w:val="28"/>
        </w:rPr>
        <w:t>℃。</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3.</w:t>
      </w:r>
      <w:r w:rsidRPr="00A81230">
        <w:rPr>
          <w:rFonts w:eastAsia="標楷體" w:hAnsi="標楷體"/>
          <w:sz w:val="28"/>
          <w:szCs w:val="28"/>
        </w:rPr>
        <w:t>流量系統</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用以量測樣品、燃料氣體、助燃氣體、及載流氣體之流量。</w:t>
      </w:r>
    </w:p>
    <w:p w:rsidR="00871896" w:rsidRPr="00A81230" w:rsidRDefault="00977228" w:rsidP="00DC2923">
      <w:pPr>
        <w:snapToGrid w:val="0"/>
        <w:spacing w:before="120" w:after="120"/>
        <w:ind w:leftChars="450" w:left="1329" w:hangingChars="89" w:hanging="249"/>
        <w:jc w:val="both"/>
        <w:rPr>
          <w:rFonts w:eastAsia="標楷體" w:hint="eastAsia"/>
          <w:sz w:val="28"/>
          <w:szCs w:val="28"/>
        </w:rPr>
      </w:pPr>
      <w:r w:rsidRPr="00A81230">
        <w:rPr>
          <w:rFonts w:eastAsia="標楷體"/>
          <w:sz w:val="28"/>
          <w:szCs w:val="28"/>
        </w:rPr>
        <w:t>4.</w:t>
      </w:r>
      <w:r w:rsidRPr="00A81230">
        <w:rPr>
          <w:rFonts w:eastAsia="標楷體" w:hAnsi="標楷體"/>
          <w:sz w:val="28"/>
          <w:szCs w:val="28"/>
        </w:rPr>
        <w:t>火焰光度偵測器</w:t>
      </w:r>
    </w:p>
    <w:p w:rsidR="00977228" w:rsidRPr="00A81230" w:rsidRDefault="00871896" w:rsidP="00DC2923">
      <w:pPr>
        <w:snapToGrid w:val="0"/>
        <w:spacing w:before="120" w:after="120"/>
        <w:ind w:leftChars="555" w:left="2043" w:hangingChars="254" w:hanging="711"/>
        <w:jc w:val="both"/>
        <w:rPr>
          <w:rFonts w:eastAsia="標楷體" w:hint="eastAsia"/>
          <w:sz w:val="28"/>
          <w:szCs w:val="28"/>
        </w:rPr>
      </w:pPr>
      <w:r w:rsidRPr="00A81230">
        <w:rPr>
          <w:rFonts w:eastAsia="標楷體" w:hint="eastAsia"/>
          <w:sz w:val="28"/>
          <w:szCs w:val="28"/>
        </w:rPr>
        <w:t>（</w:t>
      </w:r>
      <w:r w:rsidRPr="00A81230">
        <w:rPr>
          <w:rFonts w:eastAsia="標楷體" w:hint="eastAsia"/>
          <w:sz w:val="28"/>
          <w:szCs w:val="28"/>
        </w:rPr>
        <w:t>1</w:t>
      </w:r>
      <w:r w:rsidRPr="00A81230">
        <w:rPr>
          <w:rFonts w:eastAsia="標楷體" w:hint="eastAsia"/>
          <w:sz w:val="28"/>
          <w:szCs w:val="28"/>
        </w:rPr>
        <w:t>）</w:t>
      </w:r>
      <w:r w:rsidR="00977228" w:rsidRPr="00A81230">
        <w:rPr>
          <w:rFonts w:eastAsia="標楷體" w:hAnsi="標楷體"/>
          <w:sz w:val="28"/>
          <w:szCs w:val="28"/>
        </w:rPr>
        <w:t>電子量測器：可量測並放大線性範圍自</w:t>
      </w:r>
      <w:r w:rsidR="00CD7F2F" w:rsidRPr="00A81230">
        <w:rPr>
          <w:rFonts w:eastAsia="標楷體" w:hAnsi="標楷體" w:hint="eastAsia"/>
          <w:sz w:val="28"/>
          <w:szCs w:val="28"/>
        </w:rPr>
        <w:t xml:space="preserve"> </w:t>
      </w:r>
      <w:r w:rsidR="00977228" w:rsidRPr="00A81230">
        <w:rPr>
          <w:rFonts w:eastAsia="標楷體"/>
          <w:sz w:val="28"/>
          <w:szCs w:val="28"/>
        </w:rPr>
        <w:t>10</w:t>
      </w:r>
      <w:r w:rsidR="003C3C90" w:rsidRPr="00A81230">
        <w:rPr>
          <w:rFonts w:eastAsia="標楷體"/>
          <w:position w:val="6"/>
          <w:sz w:val="28"/>
          <w:szCs w:val="28"/>
          <w:vertAlign w:val="superscript"/>
        </w:rPr>
        <w:t>-</w:t>
      </w:r>
      <w:r w:rsidR="003C3C90" w:rsidRPr="00A81230">
        <w:rPr>
          <w:rFonts w:eastAsia="標楷體"/>
          <w:sz w:val="28"/>
          <w:szCs w:val="28"/>
          <w:vertAlign w:val="superscript"/>
        </w:rPr>
        <w:t>9</w:t>
      </w:r>
      <w:r w:rsidR="00CD7F2F" w:rsidRPr="00A81230">
        <w:rPr>
          <w:rFonts w:eastAsia="標楷體" w:hint="eastAsia"/>
          <w:sz w:val="28"/>
          <w:szCs w:val="28"/>
        </w:rPr>
        <w:t xml:space="preserve"> </w:t>
      </w:r>
      <w:r w:rsidR="00977228" w:rsidRPr="00A81230">
        <w:rPr>
          <w:rFonts w:eastAsia="標楷體" w:hAnsi="標楷體"/>
          <w:sz w:val="28"/>
          <w:szCs w:val="28"/>
        </w:rPr>
        <w:t>至</w:t>
      </w:r>
      <w:r w:rsidR="00CD7F2F" w:rsidRPr="00A81230">
        <w:rPr>
          <w:rFonts w:eastAsia="標楷體" w:hAnsi="標楷體" w:hint="eastAsia"/>
          <w:sz w:val="28"/>
          <w:szCs w:val="28"/>
        </w:rPr>
        <w:t xml:space="preserve"> </w:t>
      </w:r>
      <w:r w:rsidR="00977228" w:rsidRPr="00A81230">
        <w:rPr>
          <w:rFonts w:eastAsia="標楷體"/>
          <w:sz w:val="28"/>
          <w:szCs w:val="28"/>
        </w:rPr>
        <w:t>10</w:t>
      </w:r>
      <w:r w:rsidR="003C3C90" w:rsidRPr="00A81230">
        <w:rPr>
          <w:rFonts w:eastAsia="標楷體"/>
          <w:position w:val="6"/>
          <w:sz w:val="28"/>
          <w:szCs w:val="28"/>
          <w:vertAlign w:val="superscript"/>
        </w:rPr>
        <w:t>-</w:t>
      </w:r>
      <w:r w:rsidR="003C3C90" w:rsidRPr="00A81230">
        <w:rPr>
          <w:rFonts w:eastAsia="標楷體"/>
          <w:sz w:val="28"/>
          <w:szCs w:val="28"/>
          <w:vertAlign w:val="superscript"/>
        </w:rPr>
        <w:t>4</w:t>
      </w:r>
      <w:r w:rsidR="00CD7F2F" w:rsidRPr="00A81230">
        <w:rPr>
          <w:rFonts w:eastAsia="標楷體" w:hint="eastAsia"/>
          <w:sz w:val="28"/>
          <w:szCs w:val="28"/>
        </w:rPr>
        <w:t xml:space="preserve"> </w:t>
      </w:r>
      <w:r w:rsidR="00977228" w:rsidRPr="00A81230">
        <w:rPr>
          <w:rFonts w:eastAsia="標楷體" w:hAnsi="標楷體"/>
          <w:sz w:val="28"/>
          <w:szCs w:val="28"/>
        </w:rPr>
        <w:t>安培之全掃描範圍。</w:t>
      </w:r>
    </w:p>
    <w:p w:rsidR="00977228" w:rsidRPr="00A81230" w:rsidRDefault="00871896" w:rsidP="00DC2923">
      <w:pPr>
        <w:snapToGrid w:val="0"/>
        <w:spacing w:before="120" w:after="120"/>
        <w:ind w:leftChars="555" w:left="2043" w:hangingChars="254" w:hanging="711"/>
        <w:jc w:val="both"/>
        <w:rPr>
          <w:rFonts w:eastAsia="標楷體" w:hint="eastAsia"/>
          <w:sz w:val="28"/>
          <w:szCs w:val="28"/>
        </w:rPr>
      </w:pPr>
      <w:r w:rsidRPr="00A81230">
        <w:rPr>
          <w:rFonts w:eastAsia="標楷體" w:hint="eastAsia"/>
          <w:sz w:val="28"/>
          <w:szCs w:val="28"/>
        </w:rPr>
        <w:t>（</w:t>
      </w:r>
      <w:r w:rsidRPr="00A81230">
        <w:rPr>
          <w:rFonts w:eastAsia="標楷體" w:hint="eastAsia"/>
          <w:sz w:val="28"/>
          <w:szCs w:val="28"/>
        </w:rPr>
        <w:t>2</w:t>
      </w:r>
      <w:r w:rsidRPr="00A81230">
        <w:rPr>
          <w:rFonts w:eastAsia="標楷體" w:hint="eastAsia"/>
          <w:sz w:val="28"/>
          <w:szCs w:val="28"/>
        </w:rPr>
        <w:t>）</w:t>
      </w:r>
      <w:r w:rsidR="00977228" w:rsidRPr="00A81230">
        <w:rPr>
          <w:rFonts w:eastAsia="標楷體" w:hAnsi="標楷體"/>
          <w:sz w:val="28"/>
          <w:szCs w:val="28"/>
        </w:rPr>
        <w:t>電源供應器：可提供至</w:t>
      </w:r>
      <w:r w:rsidR="00CD7F2F" w:rsidRPr="00A81230">
        <w:rPr>
          <w:rFonts w:eastAsia="標楷體" w:hAnsi="標楷體" w:hint="eastAsia"/>
          <w:sz w:val="28"/>
          <w:szCs w:val="28"/>
        </w:rPr>
        <w:t xml:space="preserve"> </w:t>
      </w:r>
      <w:r w:rsidR="00977228" w:rsidRPr="00A81230">
        <w:rPr>
          <w:rFonts w:eastAsia="標楷體"/>
          <w:sz w:val="28"/>
          <w:szCs w:val="28"/>
        </w:rPr>
        <w:t>750</w:t>
      </w:r>
      <w:r w:rsidR="00CD7F2F" w:rsidRPr="00A81230">
        <w:rPr>
          <w:rFonts w:eastAsia="標楷體" w:hint="eastAsia"/>
          <w:sz w:val="28"/>
          <w:szCs w:val="28"/>
        </w:rPr>
        <w:t xml:space="preserve"> </w:t>
      </w:r>
      <w:r w:rsidR="00F06D96" w:rsidRPr="00A81230">
        <w:rPr>
          <w:rFonts w:eastAsia="標楷體" w:hint="eastAsia"/>
          <w:sz w:val="28"/>
          <w:szCs w:val="28"/>
        </w:rPr>
        <w:t>W</w:t>
      </w:r>
      <w:r w:rsidR="00CD7F2F" w:rsidRPr="00A81230">
        <w:rPr>
          <w:rFonts w:eastAsia="標楷體" w:hint="eastAsia"/>
          <w:sz w:val="28"/>
          <w:szCs w:val="28"/>
        </w:rPr>
        <w:t xml:space="preserve"> </w:t>
      </w:r>
      <w:r w:rsidR="00977228" w:rsidRPr="00A81230">
        <w:rPr>
          <w:rFonts w:eastAsia="標楷體" w:hAnsi="標楷體"/>
          <w:sz w:val="28"/>
          <w:szCs w:val="28"/>
        </w:rPr>
        <w:t>之電力。</w:t>
      </w:r>
    </w:p>
    <w:p w:rsidR="00977228" w:rsidRPr="00A81230" w:rsidRDefault="00871896" w:rsidP="00DC2923">
      <w:pPr>
        <w:snapToGrid w:val="0"/>
        <w:spacing w:before="120" w:after="120"/>
        <w:ind w:leftChars="555" w:left="2043" w:hangingChars="254" w:hanging="711"/>
        <w:jc w:val="both"/>
        <w:rPr>
          <w:rFonts w:eastAsia="標楷體" w:hint="eastAsia"/>
          <w:sz w:val="28"/>
          <w:szCs w:val="28"/>
        </w:rPr>
      </w:pPr>
      <w:r w:rsidRPr="00A81230">
        <w:rPr>
          <w:rFonts w:eastAsia="標楷體" w:hint="eastAsia"/>
          <w:sz w:val="28"/>
          <w:szCs w:val="28"/>
        </w:rPr>
        <w:t>（</w:t>
      </w:r>
      <w:r w:rsidRPr="00A81230">
        <w:rPr>
          <w:rFonts w:eastAsia="標楷體" w:hint="eastAsia"/>
          <w:sz w:val="28"/>
          <w:szCs w:val="28"/>
        </w:rPr>
        <w:t>3</w:t>
      </w:r>
      <w:r w:rsidRPr="00A81230">
        <w:rPr>
          <w:rFonts w:eastAsia="標楷體" w:hint="eastAsia"/>
          <w:sz w:val="28"/>
          <w:szCs w:val="28"/>
        </w:rPr>
        <w:t>）</w:t>
      </w:r>
      <w:r w:rsidR="00977228" w:rsidRPr="00A81230">
        <w:rPr>
          <w:rFonts w:eastAsia="標楷體" w:hAnsi="標楷體"/>
          <w:sz w:val="28"/>
          <w:szCs w:val="28"/>
        </w:rPr>
        <w:t>紀錄器：能與電子量測器輸出範圍相互配合。</w:t>
      </w:r>
    </w:p>
    <w:p w:rsidR="00977228" w:rsidRPr="00A81230" w:rsidRDefault="00871896" w:rsidP="00DC2923">
      <w:pPr>
        <w:snapToGrid w:val="0"/>
        <w:spacing w:before="120" w:after="120"/>
        <w:ind w:leftChars="555" w:left="2043" w:hangingChars="254" w:hanging="711"/>
        <w:jc w:val="both"/>
        <w:rPr>
          <w:rFonts w:eastAsia="標楷體"/>
          <w:sz w:val="28"/>
          <w:szCs w:val="28"/>
        </w:rPr>
      </w:pPr>
      <w:r w:rsidRPr="00A81230">
        <w:rPr>
          <w:rFonts w:eastAsia="標楷體" w:hint="eastAsia"/>
          <w:sz w:val="28"/>
          <w:szCs w:val="28"/>
        </w:rPr>
        <w:t>（</w:t>
      </w:r>
      <w:r w:rsidRPr="00A81230">
        <w:rPr>
          <w:rFonts w:eastAsia="標楷體" w:hint="eastAsia"/>
          <w:sz w:val="28"/>
          <w:szCs w:val="28"/>
        </w:rPr>
        <w:t>4</w:t>
      </w:r>
      <w:r w:rsidRPr="00A81230">
        <w:rPr>
          <w:rFonts w:eastAsia="標楷體" w:hint="eastAsia"/>
          <w:sz w:val="28"/>
          <w:szCs w:val="28"/>
        </w:rPr>
        <w:t>）</w:t>
      </w:r>
      <w:r w:rsidR="00977228" w:rsidRPr="00A81230">
        <w:rPr>
          <w:rFonts w:eastAsia="標楷體" w:hAnsi="標楷體"/>
          <w:sz w:val="28"/>
          <w:szCs w:val="28"/>
        </w:rPr>
        <w:t>分離管柱：必須能將三種主要還原態含硫化合物分離之分</w:t>
      </w:r>
      <w:r w:rsidR="00977228" w:rsidRPr="00A81230">
        <w:rPr>
          <w:rFonts w:eastAsia="標楷體" w:hAnsi="標楷體"/>
          <w:sz w:val="28"/>
          <w:szCs w:val="28"/>
        </w:rPr>
        <w:lastRenderedPageBreak/>
        <w:t>離管柱，如</w:t>
      </w:r>
      <w:r w:rsidRPr="00A81230">
        <w:rPr>
          <w:rFonts w:eastAsia="標楷體" w:hAnsi="標楷體" w:hint="eastAsia"/>
          <w:sz w:val="28"/>
          <w:szCs w:val="28"/>
        </w:rPr>
        <w:t xml:space="preserve"> </w:t>
      </w:r>
      <w:r w:rsidR="00977228" w:rsidRPr="00A81230">
        <w:rPr>
          <w:rFonts w:eastAsia="標楷體"/>
          <w:sz w:val="28"/>
          <w:szCs w:val="28"/>
        </w:rPr>
        <w:t>1.83</w:t>
      </w:r>
      <w:r w:rsidRPr="00A81230">
        <w:rPr>
          <w:rFonts w:eastAsia="標楷體" w:hint="eastAsia"/>
          <w:sz w:val="28"/>
          <w:szCs w:val="28"/>
        </w:rPr>
        <w:t xml:space="preserve"> </w:t>
      </w:r>
      <w:r w:rsidR="00977228" w:rsidRPr="00A81230">
        <w:rPr>
          <w:rFonts w:eastAsia="標楷體"/>
          <w:sz w:val="28"/>
          <w:szCs w:val="28"/>
        </w:rPr>
        <w:t>m</w:t>
      </w:r>
      <w:r w:rsidRPr="00A81230">
        <w:rPr>
          <w:rFonts w:eastAsia="標楷體" w:hint="eastAsia"/>
          <w:sz w:val="28"/>
          <w:szCs w:val="28"/>
        </w:rPr>
        <w:t xml:space="preserve"> </w:t>
      </w:r>
      <w:r w:rsidR="00977228" w:rsidRPr="00A81230">
        <w:rPr>
          <w:rFonts w:eastAsia="標楷體" w:hAnsi="標楷體"/>
          <w:sz w:val="28"/>
          <w:szCs w:val="28"/>
        </w:rPr>
        <w:t>長，內徑</w:t>
      </w:r>
      <w:r w:rsidRPr="00A81230">
        <w:rPr>
          <w:rFonts w:eastAsia="標楷體" w:hAnsi="標楷體" w:hint="eastAsia"/>
          <w:sz w:val="28"/>
          <w:szCs w:val="28"/>
        </w:rPr>
        <w:t xml:space="preserve"> </w:t>
      </w:r>
      <w:r w:rsidR="00977228" w:rsidRPr="00A81230">
        <w:rPr>
          <w:rFonts w:eastAsia="標楷體" w:hAnsi="標楷體"/>
          <w:sz w:val="28"/>
          <w:szCs w:val="28"/>
        </w:rPr>
        <w:t>為</w:t>
      </w:r>
      <w:r w:rsidR="008B2554" w:rsidRPr="00A81230">
        <w:rPr>
          <w:rFonts w:eastAsia="標楷體" w:hAnsi="標楷體" w:hint="eastAsia"/>
          <w:sz w:val="28"/>
          <w:szCs w:val="28"/>
        </w:rPr>
        <w:t xml:space="preserve"> </w:t>
      </w:r>
      <w:r w:rsidR="00977228" w:rsidRPr="00A81230">
        <w:rPr>
          <w:rFonts w:eastAsia="標楷體"/>
          <w:sz w:val="28"/>
          <w:szCs w:val="28"/>
        </w:rPr>
        <w:t>2.16</w:t>
      </w:r>
      <w:r w:rsidRPr="00A81230">
        <w:rPr>
          <w:rFonts w:eastAsia="標楷體" w:hint="eastAsia"/>
          <w:sz w:val="28"/>
          <w:szCs w:val="28"/>
        </w:rPr>
        <w:t xml:space="preserve"> </w:t>
      </w:r>
      <w:r w:rsidR="00977228" w:rsidRPr="00A81230">
        <w:rPr>
          <w:rFonts w:eastAsia="標楷體"/>
          <w:sz w:val="28"/>
          <w:szCs w:val="28"/>
        </w:rPr>
        <w:t>mm</w:t>
      </w:r>
      <w:r w:rsidRPr="00A81230">
        <w:rPr>
          <w:rFonts w:eastAsia="標楷體" w:hint="eastAsia"/>
          <w:sz w:val="28"/>
          <w:szCs w:val="28"/>
        </w:rPr>
        <w:t xml:space="preserve"> </w:t>
      </w:r>
      <w:r w:rsidR="00977228" w:rsidRPr="00A81230">
        <w:rPr>
          <w:rFonts w:eastAsia="標楷體" w:hAnsi="標楷體"/>
          <w:sz w:val="28"/>
          <w:szCs w:val="28"/>
        </w:rPr>
        <w:t>的鐵氟龍管內部填塞去活性的矽膠，或與其相當者。為證明有此能力，可以一濃度在適用範圍中且含三種含硫化合物之標準氣體注入氣相層析儀中，而能得適當解析度的定義為儀器的放大器減弱調整設定在兩相鄰峰中較小之一峰的強度至少為全幅強度的</w:t>
      </w:r>
      <w:r w:rsidRPr="00A81230">
        <w:rPr>
          <w:rFonts w:eastAsia="標楷體" w:hAnsi="標楷體" w:hint="eastAsia"/>
          <w:sz w:val="28"/>
          <w:szCs w:val="28"/>
        </w:rPr>
        <w:t xml:space="preserve"> </w:t>
      </w:r>
      <w:r w:rsidR="00977228" w:rsidRPr="00A81230">
        <w:rPr>
          <w:rFonts w:eastAsia="標楷體"/>
          <w:sz w:val="28"/>
          <w:szCs w:val="28"/>
        </w:rPr>
        <w:t>50%</w:t>
      </w:r>
      <w:r w:rsidRPr="00A81230">
        <w:rPr>
          <w:rFonts w:eastAsia="標楷體" w:hint="eastAsia"/>
          <w:sz w:val="28"/>
          <w:szCs w:val="28"/>
        </w:rPr>
        <w:t xml:space="preserve"> </w:t>
      </w:r>
      <w:r w:rsidR="00977228" w:rsidRPr="00A81230">
        <w:rPr>
          <w:rFonts w:eastAsia="標楷體" w:hAnsi="標楷體"/>
          <w:sz w:val="28"/>
          <w:szCs w:val="28"/>
        </w:rPr>
        <w:t>時且達到基線分離，基線分離的定義為兩相鄰峰間的訊號強度已回降到全幅度的</w:t>
      </w:r>
      <w:r w:rsidRPr="00A81230">
        <w:rPr>
          <w:rFonts w:eastAsia="標楷體" w:hAnsi="標楷體" w:hint="eastAsia"/>
          <w:sz w:val="28"/>
          <w:szCs w:val="28"/>
        </w:rPr>
        <w:t xml:space="preserve"> </w:t>
      </w:r>
      <w:r w:rsidR="00977228" w:rsidRPr="00A81230">
        <w:rPr>
          <w:rFonts w:eastAsia="標楷體"/>
          <w:sz w:val="28"/>
          <w:szCs w:val="28"/>
        </w:rPr>
        <w:t>±5%</w:t>
      </w:r>
      <w:r w:rsidR="00977228" w:rsidRPr="00A81230">
        <w:rPr>
          <w:rFonts w:eastAsia="標楷體" w:hAnsi="標楷體"/>
          <w:sz w:val="28"/>
          <w:szCs w:val="28"/>
        </w:rPr>
        <w:t>。不符合此要求標準的系統，在得到主管機關的許可後，可被視為替代性的方法。</w:t>
      </w:r>
    </w:p>
    <w:p w:rsidR="00977228"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Ansi="標楷體" w:hint="eastAsia"/>
          <w:sz w:val="28"/>
          <w:szCs w:val="28"/>
        </w:rPr>
        <w:t>（四）</w:t>
      </w:r>
      <w:r w:rsidR="00977228" w:rsidRPr="00A81230">
        <w:rPr>
          <w:rFonts w:eastAsia="標楷體" w:hAnsi="標楷體"/>
          <w:sz w:val="28"/>
          <w:szCs w:val="28"/>
        </w:rPr>
        <w:t>校正系統（見圖三）</w:t>
      </w:r>
    </w:p>
    <w:p w:rsidR="00977228" w:rsidRPr="00A81230" w:rsidRDefault="00977228" w:rsidP="00DC2923">
      <w:pPr>
        <w:snapToGrid w:val="0"/>
        <w:spacing w:before="120" w:after="120"/>
        <w:ind w:leftChars="525" w:left="1260"/>
        <w:jc w:val="both"/>
        <w:rPr>
          <w:rFonts w:eastAsia="標楷體"/>
          <w:sz w:val="28"/>
          <w:szCs w:val="28"/>
        </w:rPr>
      </w:pPr>
      <w:r w:rsidRPr="00A81230">
        <w:rPr>
          <w:rFonts w:eastAsia="標楷體" w:hAnsi="標楷體"/>
          <w:sz w:val="28"/>
          <w:szCs w:val="28"/>
        </w:rPr>
        <w:t>應包含下列數部份：</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Pr="00A81230">
        <w:rPr>
          <w:rFonts w:eastAsia="標楷體" w:hAnsi="標楷體"/>
          <w:sz w:val="28"/>
          <w:szCs w:val="28"/>
        </w:rPr>
        <w:t>流</w:t>
      </w:r>
      <w:r w:rsidR="00BE625B" w:rsidRPr="00A81230">
        <w:rPr>
          <w:rFonts w:eastAsia="標楷體" w:hAnsi="標楷體" w:hint="eastAsia"/>
          <w:sz w:val="28"/>
          <w:szCs w:val="28"/>
        </w:rPr>
        <w:t>率</w:t>
      </w:r>
      <w:r w:rsidRPr="00A81230">
        <w:rPr>
          <w:rFonts w:eastAsia="標楷體" w:hAnsi="標楷體"/>
          <w:sz w:val="28"/>
          <w:szCs w:val="28"/>
        </w:rPr>
        <w:t>系統</w:t>
      </w:r>
    </w:p>
    <w:p w:rsidR="00977228" w:rsidRPr="00A81230" w:rsidRDefault="00BE625B" w:rsidP="00DC2923">
      <w:pPr>
        <w:snapToGrid w:val="0"/>
        <w:spacing w:before="120" w:after="120"/>
        <w:ind w:leftChars="554" w:left="1330"/>
        <w:jc w:val="both"/>
        <w:rPr>
          <w:rFonts w:eastAsia="標楷體" w:hint="eastAsia"/>
          <w:sz w:val="28"/>
          <w:szCs w:val="28"/>
        </w:rPr>
      </w:pPr>
      <w:r w:rsidRPr="00A81230">
        <w:rPr>
          <w:rFonts w:eastAsia="標楷體" w:hAnsi="標楷體" w:hint="eastAsia"/>
          <w:sz w:val="28"/>
          <w:szCs w:val="28"/>
        </w:rPr>
        <w:t>滲</w:t>
      </w:r>
      <w:r w:rsidR="00977228" w:rsidRPr="00A81230">
        <w:rPr>
          <w:rFonts w:eastAsia="標楷體" w:hAnsi="標楷體"/>
          <w:sz w:val="28"/>
          <w:szCs w:val="28"/>
        </w:rPr>
        <w:t>透管（</w:t>
      </w:r>
      <w:r w:rsidR="00977228" w:rsidRPr="00A81230">
        <w:rPr>
          <w:rFonts w:eastAsia="標楷體"/>
          <w:sz w:val="28"/>
          <w:szCs w:val="28"/>
        </w:rPr>
        <w:t>Permeation</w:t>
      </w:r>
      <w:r w:rsidRPr="00A81230">
        <w:rPr>
          <w:rFonts w:eastAsia="標楷體" w:hint="eastAsia"/>
          <w:sz w:val="28"/>
          <w:szCs w:val="28"/>
        </w:rPr>
        <w:t xml:space="preserve"> </w:t>
      </w:r>
      <w:r w:rsidR="00977228" w:rsidRPr="00A81230">
        <w:rPr>
          <w:rFonts w:eastAsia="標楷體"/>
          <w:sz w:val="28"/>
          <w:szCs w:val="28"/>
        </w:rPr>
        <w:t>tube</w:t>
      </w:r>
      <w:r w:rsidR="00977228" w:rsidRPr="00A81230">
        <w:rPr>
          <w:rFonts w:eastAsia="標楷體" w:hAnsi="標楷體"/>
          <w:sz w:val="28"/>
          <w:szCs w:val="28"/>
        </w:rPr>
        <w:t>）之</w:t>
      </w:r>
      <w:r w:rsidR="009F2FAB" w:rsidRPr="00A81230">
        <w:rPr>
          <w:rFonts w:eastAsia="標楷體" w:hAnsi="標楷體" w:hint="eastAsia"/>
          <w:sz w:val="28"/>
          <w:szCs w:val="28"/>
        </w:rPr>
        <w:t>稀釋</w:t>
      </w:r>
      <w:r w:rsidR="00977228" w:rsidRPr="00A81230">
        <w:rPr>
          <w:rFonts w:eastAsia="標楷體" w:hAnsi="標楷體"/>
          <w:sz w:val="28"/>
          <w:szCs w:val="28"/>
        </w:rPr>
        <w:t>空氣</w:t>
      </w:r>
      <w:r w:rsidR="00F57836" w:rsidRPr="00A81230">
        <w:rPr>
          <w:rFonts w:eastAsia="標楷體" w:hAnsi="標楷體" w:hint="eastAsia"/>
          <w:sz w:val="28"/>
          <w:szCs w:val="28"/>
        </w:rPr>
        <w:t>體積</w:t>
      </w:r>
      <w:r w:rsidR="00977228" w:rsidRPr="00A81230">
        <w:rPr>
          <w:rFonts w:eastAsia="標楷體" w:hAnsi="標楷體"/>
          <w:sz w:val="28"/>
          <w:szCs w:val="28"/>
        </w:rPr>
        <w:t>流</w:t>
      </w:r>
      <w:r w:rsidRPr="00A81230">
        <w:rPr>
          <w:rFonts w:eastAsia="標楷體" w:hAnsi="標楷體" w:hint="eastAsia"/>
          <w:sz w:val="28"/>
          <w:szCs w:val="28"/>
        </w:rPr>
        <w:t>率</w:t>
      </w:r>
      <w:r w:rsidR="009F2FAB" w:rsidRPr="00A81230">
        <w:rPr>
          <w:rFonts w:eastAsia="標楷體" w:hAnsi="標楷體" w:hint="eastAsia"/>
          <w:sz w:val="28"/>
          <w:szCs w:val="28"/>
        </w:rPr>
        <w:t>控制於設定值的</w:t>
      </w:r>
      <w:r w:rsidR="008B2554" w:rsidRPr="00A81230">
        <w:rPr>
          <w:rFonts w:eastAsia="標楷體" w:hAnsi="標楷體" w:hint="eastAsia"/>
          <w:sz w:val="28"/>
          <w:szCs w:val="28"/>
        </w:rPr>
        <w:t xml:space="preserve"> </w:t>
      </w:r>
      <w:r w:rsidR="00977228" w:rsidRPr="00A81230">
        <w:rPr>
          <w:rFonts w:eastAsia="標楷體"/>
          <w:sz w:val="28"/>
          <w:szCs w:val="28"/>
        </w:rPr>
        <w:t>±2%</w:t>
      </w:r>
      <w:r w:rsidR="008B2554" w:rsidRPr="00A81230">
        <w:rPr>
          <w:rFonts w:eastAsia="標楷體" w:hint="eastAsia"/>
          <w:sz w:val="28"/>
          <w:szCs w:val="28"/>
        </w:rPr>
        <w:t xml:space="preserve"> </w:t>
      </w:r>
      <w:r w:rsidR="00977228" w:rsidRPr="00A81230">
        <w:rPr>
          <w:rFonts w:eastAsia="標楷體" w:hAnsi="標楷體"/>
          <w:sz w:val="28"/>
          <w:szCs w:val="28"/>
        </w:rPr>
        <w:t>範圍</w:t>
      </w:r>
      <w:r w:rsidR="009F2FAB" w:rsidRPr="00A81230">
        <w:rPr>
          <w:rFonts w:eastAsia="標楷體" w:hAnsi="標楷體" w:hint="eastAsia"/>
          <w:sz w:val="28"/>
          <w:szCs w:val="28"/>
        </w:rPr>
        <w:t>內</w:t>
      </w:r>
      <w:r w:rsidR="00977228" w:rsidRPr="00A81230">
        <w:rPr>
          <w:rFonts w:eastAsia="標楷體" w:hAnsi="標楷體"/>
          <w:sz w:val="28"/>
          <w:szCs w:val="28"/>
        </w:rPr>
        <w:t>。每一流</w:t>
      </w:r>
      <w:r w:rsidRPr="00A81230">
        <w:rPr>
          <w:rFonts w:eastAsia="標楷體" w:hAnsi="標楷體" w:hint="eastAsia"/>
          <w:sz w:val="28"/>
          <w:szCs w:val="28"/>
        </w:rPr>
        <w:t>量</w:t>
      </w:r>
      <w:r w:rsidR="00977228" w:rsidRPr="00A81230">
        <w:rPr>
          <w:rFonts w:eastAsia="標楷體" w:hAnsi="標楷體"/>
          <w:sz w:val="28"/>
          <w:szCs w:val="28"/>
        </w:rPr>
        <w:t>計在測試分析後均需以濕式流量計</w:t>
      </w:r>
      <w:r w:rsidRPr="00A81230">
        <w:rPr>
          <w:rFonts w:eastAsia="標楷體" w:hAnsi="標楷體" w:hint="eastAsia"/>
          <w:sz w:val="28"/>
          <w:szCs w:val="28"/>
        </w:rPr>
        <w:t>校</w:t>
      </w:r>
      <w:r w:rsidR="00977228" w:rsidRPr="00A81230">
        <w:rPr>
          <w:rFonts w:eastAsia="標楷體" w:hAnsi="標楷體"/>
          <w:sz w:val="28"/>
          <w:szCs w:val="28"/>
        </w:rPr>
        <w:t>正，若兩者差距超過</w:t>
      </w:r>
      <w:r w:rsidR="008B2554" w:rsidRPr="00A81230">
        <w:rPr>
          <w:rFonts w:eastAsia="標楷體" w:hAnsi="標楷體" w:hint="eastAsia"/>
          <w:sz w:val="28"/>
          <w:szCs w:val="28"/>
        </w:rPr>
        <w:t xml:space="preserve"> </w:t>
      </w:r>
      <w:r w:rsidR="00977228" w:rsidRPr="00A81230">
        <w:rPr>
          <w:rFonts w:eastAsia="標楷體"/>
          <w:sz w:val="28"/>
          <w:szCs w:val="28"/>
        </w:rPr>
        <w:t>5%</w:t>
      </w:r>
      <w:r w:rsidR="00CD5CBE" w:rsidRPr="00A81230">
        <w:rPr>
          <w:rFonts w:eastAsia="標楷體" w:hAnsi="標楷體"/>
          <w:sz w:val="28"/>
          <w:szCs w:val="28"/>
        </w:rPr>
        <w:t>，則整個測試分析工作均應視為無效。另一法則為分析表可選用最低</w:t>
      </w:r>
      <w:r w:rsidR="00CD5CBE" w:rsidRPr="00A81230">
        <w:rPr>
          <w:rFonts w:eastAsia="標楷體" w:hAnsi="標楷體" w:hint="eastAsia"/>
          <w:sz w:val="28"/>
          <w:szCs w:val="28"/>
        </w:rPr>
        <w:t>的體積流率</w:t>
      </w:r>
      <w:r w:rsidR="00977228" w:rsidRPr="00A81230">
        <w:rPr>
          <w:rFonts w:eastAsia="標楷體" w:hAnsi="標楷體"/>
          <w:sz w:val="28"/>
          <w:szCs w:val="28"/>
        </w:rPr>
        <w:t>量測分析時所得的流</w:t>
      </w:r>
      <w:r w:rsidRPr="00A81230">
        <w:rPr>
          <w:rFonts w:eastAsia="標楷體" w:hAnsi="標楷體" w:hint="eastAsia"/>
          <w:sz w:val="28"/>
          <w:szCs w:val="28"/>
        </w:rPr>
        <w:t>率</w:t>
      </w:r>
      <w:r w:rsidR="00977228" w:rsidRPr="00A81230">
        <w:rPr>
          <w:rFonts w:eastAsia="標楷體" w:hAnsi="標楷體"/>
          <w:sz w:val="28"/>
          <w:szCs w:val="28"/>
        </w:rPr>
        <w:t>資料。測試前</w:t>
      </w:r>
      <w:r w:rsidR="00667D58" w:rsidRPr="00A81230">
        <w:rPr>
          <w:rFonts w:eastAsia="標楷體" w:hAnsi="標楷體" w:hint="eastAsia"/>
          <w:sz w:val="28"/>
          <w:szCs w:val="28"/>
        </w:rPr>
        <w:t>，</w:t>
      </w:r>
      <w:r w:rsidR="00977228" w:rsidRPr="00A81230">
        <w:rPr>
          <w:rFonts w:eastAsia="標楷體" w:hAnsi="標楷體"/>
          <w:sz w:val="28"/>
          <w:szCs w:val="28"/>
        </w:rPr>
        <w:t>以濕式流量計進行校正工作</w:t>
      </w:r>
      <w:r w:rsidR="00667D58" w:rsidRPr="00A81230">
        <w:rPr>
          <w:rFonts w:eastAsia="標楷體" w:hAnsi="標楷體" w:hint="eastAsia"/>
          <w:sz w:val="28"/>
          <w:szCs w:val="28"/>
        </w:rPr>
        <w:t>時，</w:t>
      </w:r>
      <w:r w:rsidR="00977228" w:rsidRPr="00A81230">
        <w:rPr>
          <w:rFonts w:eastAsia="標楷體" w:hAnsi="標楷體"/>
          <w:sz w:val="28"/>
          <w:szCs w:val="28"/>
        </w:rPr>
        <w:t>可依需求自行選擇。</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Pr="00A81230">
        <w:rPr>
          <w:rFonts w:eastAsia="標楷體" w:hAnsi="標楷體"/>
          <w:sz w:val="28"/>
          <w:szCs w:val="28"/>
        </w:rPr>
        <w:t>恆溫水浴</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能維持</w:t>
      </w:r>
      <w:r w:rsidR="00BE625B" w:rsidRPr="00A81230">
        <w:rPr>
          <w:rFonts w:eastAsia="標楷體" w:hAnsi="標楷體" w:hint="eastAsia"/>
          <w:sz w:val="28"/>
          <w:szCs w:val="28"/>
        </w:rPr>
        <w:t>滲透</w:t>
      </w:r>
      <w:r w:rsidRPr="00A81230">
        <w:rPr>
          <w:rFonts w:eastAsia="標楷體" w:hAnsi="標楷體"/>
          <w:sz w:val="28"/>
          <w:szCs w:val="28"/>
        </w:rPr>
        <w:t>管在校正溫度之</w:t>
      </w:r>
      <w:r w:rsidR="00CD7F2F" w:rsidRPr="00A81230">
        <w:rPr>
          <w:rFonts w:eastAsia="標楷體" w:hAnsi="標楷體" w:hint="eastAsia"/>
          <w:sz w:val="28"/>
          <w:szCs w:val="28"/>
        </w:rPr>
        <w:t xml:space="preserve"> </w:t>
      </w:r>
      <w:r w:rsidRPr="00A81230">
        <w:rPr>
          <w:rFonts w:eastAsia="標楷體"/>
          <w:sz w:val="28"/>
          <w:szCs w:val="28"/>
        </w:rPr>
        <w:t>±0.1</w:t>
      </w:r>
      <w:r w:rsidRPr="00A81230">
        <w:rPr>
          <w:rFonts w:eastAsia="標楷體" w:hAnsi="標楷體"/>
          <w:sz w:val="28"/>
          <w:szCs w:val="28"/>
        </w:rPr>
        <w:t>℃</w:t>
      </w:r>
      <w:r w:rsidR="008B2554" w:rsidRPr="00A81230">
        <w:rPr>
          <w:rFonts w:eastAsia="標楷體" w:hAnsi="標楷體" w:hint="eastAsia"/>
          <w:sz w:val="28"/>
          <w:szCs w:val="28"/>
        </w:rPr>
        <w:t xml:space="preserve"> </w:t>
      </w:r>
      <w:r w:rsidRPr="00A81230">
        <w:rPr>
          <w:rFonts w:eastAsia="標楷體" w:hAnsi="標楷體"/>
          <w:sz w:val="28"/>
          <w:szCs w:val="28"/>
        </w:rPr>
        <w:t>內。</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3.</w:t>
      </w:r>
      <w:r w:rsidRPr="00A81230">
        <w:rPr>
          <w:rFonts w:eastAsia="標楷體" w:hAnsi="標楷體"/>
          <w:sz w:val="28"/>
          <w:szCs w:val="28"/>
        </w:rPr>
        <w:t>溫度計</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可準確監測恆溫水浴至</w:t>
      </w:r>
      <w:r w:rsidR="00CD7F2F" w:rsidRPr="00A81230">
        <w:rPr>
          <w:rFonts w:eastAsia="標楷體" w:hAnsi="標楷體" w:hint="eastAsia"/>
          <w:sz w:val="28"/>
          <w:szCs w:val="28"/>
        </w:rPr>
        <w:t xml:space="preserve"> </w:t>
      </w:r>
      <w:r w:rsidRPr="00A81230">
        <w:rPr>
          <w:rFonts w:eastAsia="標楷體"/>
          <w:sz w:val="28"/>
          <w:szCs w:val="28"/>
        </w:rPr>
        <w:t>±0.1</w:t>
      </w:r>
      <w:r w:rsidRPr="00A81230">
        <w:rPr>
          <w:rFonts w:eastAsia="標楷體" w:hAnsi="標楷體"/>
          <w:sz w:val="28"/>
          <w:szCs w:val="28"/>
        </w:rPr>
        <w:t>℃</w:t>
      </w:r>
      <w:r w:rsidR="008B2554" w:rsidRPr="00A81230">
        <w:rPr>
          <w:rFonts w:eastAsia="標楷體" w:hAnsi="標楷體" w:hint="eastAsia"/>
          <w:sz w:val="28"/>
          <w:szCs w:val="28"/>
        </w:rPr>
        <w:t xml:space="preserve"> </w:t>
      </w:r>
      <w:r w:rsidRPr="00A81230">
        <w:rPr>
          <w:rFonts w:eastAsia="標楷體" w:hAnsi="標楷體"/>
          <w:sz w:val="28"/>
          <w:szCs w:val="28"/>
        </w:rPr>
        <w:t>之溫度計或相當之設備。</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五、試劑</w:t>
      </w:r>
    </w:p>
    <w:p w:rsidR="00977228"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（一）</w:t>
      </w:r>
      <w:r w:rsidR="00977228" w:rsidRPr="00A81230">
        <w:rPr>
          <w:rFonts w:eastAsia="標楷體" w:hAnsi="標楷體"/>
          <w:sz w:val="28"/>
          <w:szCs w:val="28"/>
        </w:rPr>
        <w:t>燃料氣體：氫氣，</w:t>
      </w:r>
      <w:r w:rsidR="00A46D86" w:rsidRPr="00A81230">
        <w:rPr>
          <w:rFonts w:eastAsia="標楷體" w:hAnsi="標楷體" w:hint="eastAsia"/>
          <w:sz w:val="28"/>
          <w:szCs w:val="28"/>
        </w:rPr>
        <w:t>純度</w:t>
      </w:r>
      <w:r w:rsidR="00AD3ECE" w:rsidRPr="00A81230">
        <w:rPr>
          <w:rFonts w:eastAsia="標楷體" w:hAnsi="標楷體" w:hint="eastAsia"/>
          <w:sz w:val="28"/>
          <w:szCs w:val="28"/>
        </w:rPr>
        <w:t>為</w:t>
      </w:r>
      <w:r w:rsidR="00A46D86" w:rsidRPr="00A81230">
        <w:rPr>
          <w:rFonts w:eastAsia="標楷體" w:hAnsi="標楷體" w:hint="eastAsia"/>
          <w:sz w:val="28"/>
          <w:szCs w:val="28"/>
        </w:rPr>
        <w:t xml:space="preserve"> 99.999% </w:t>
      </w:r>
      <w:r w:rsidR="00A46D86" w:rsidRPr="00A81230">
        <w:rPr>
          <w:rFonts w:eastAsia="標楷體" w:hAnsi="標楷體" w:hint="eastAsia"/>
          <w:sz w:val="28"/>
          <w:szCs w:val="28"/>
        </w:rPr>
        <w:t>以上</w:t>
      </w:r>
      <w:r w:rsidR="00977228" w:rsidRPr="00A81230">
        <w:rPr>
          <w:rFonts w:eastAsia="標楷體" w:hAnsi="標楷體"/>
          <w:sz w:val="28"/>
          <w:szCs w:val="28"/>
        </w:rPr>
        <w:t>。</w:t>
      </w:r>
    </w:p>
    <w:p w:rsidR="00977228"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（二）</w:t>
      </w:r>
      <w:r w:rsidR="00977228" w:rsidRPr="00A81230">
        <w:rPr>
          <w:rFonts w:eastAsia="標楷體" w:hAnsi="標楷體"/>
          <w:sz w:val="28"/>
          <w:szCs w:val="28"/>
        </w:rPr>
        <w:t>助燃氣體：氧氣或空氣，</w:t>
      </w:r>
      <w:r w:rsidR="00434762" w:rsidRPr="00A81230">
        <w:rPr>
          <w:rFonts w:eastAsia="標楷體" w:hAnsi="標楷體" w:hint="eastAsia"/>
          <w:sz w:val="28"/>
          <w:szCs w:val="28"/>
        </w:rPr>
        <w:t>純度為</w:t>
      </w:r>
      <w:r w:rsidR="00434762" w:rsidRPr="00A81230">
        <w:rPr>
          <w:rFonts w:eastAsia="標楷體" w:hAnsi="標楷體" w:hint="eastAsia"/>
          <w:sz w:val="28"/>
          <w:szCs w:val="28"/>
        </w:rPr>
        <w:t xml:space="preserve"> 99.999% </w:t>
      </w:r>
      <w:r w:rsidR="00434762" w:rsidRPr="00A81230">
        <w:rPr>
          <w:rFonts w:eastAsia="標楷體" w:hAnsi="標楷體" w:hint="eastAsia"/>
          <w:sz w:val="28"/>
          <w:szCs w:val="28"/>
        </w:rPr>
        <w:t>以上</w:t>
      </w:r>
      <w:r w:rsidR="00977228" w:rsidRPr="00A81230">
        <w:rPr>
          <w:rFonts w:eastAsia="標楷體" w:hAnsi="標楷體"/>
          <w:sz w:val="28"/>
          <w:szCs w:val="28"/>
        </w:rPr>
        <w:t>。</w:t>
      </w:r>
    </w:p>
    <w:p w:rsidR="00977228"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（三）</w:t>
      </w:r>
      <w:r w:rsidR="00977228" w:rsidRPr="00A81230">
        <w:rPr>
          <w:rFonts w:eastAsia="標楷體" w:hAnsi="標楷體"/>
          <w:sz w:val="28"/>
          <w:szCs w:val="28"/>
        </w:rPr>
        <w:t>載流氣體：氮氣</w:t>
      </w:r>
      <w:r w:rsidR="00AD3ECE" w:rsidRPr="00A81230">
        <w:rPr>
          <w:rFonts w:eastAsia="標楷體" w:hAnsi="標楷體" w:hint="eastAsia"/>
          <w:sz w:val="28"/>
          <w:szCs w:val="28"/>
        </w:rPr>
        <w:t>，純度為</w:t>
      </w:r>
      <w:r w:rsidR="00AD3ECE" w:rsidRPr="00A81230">
        <w:rPr>
          <w:rFonts w:eastAsia="標楷體" w:hAnsi="標楷體" w:hint="eastAsia"/>
          <w:sz w:val="28"/>
          <w:szCs w:val="28"/>
        </w:rPr>
        <w:t xml:space="preserve"> 99.999% </w:t>
      </w:r>
      <w:r w:rsidR="00AD3ECE" w:rsidRPr="00A81230">
        <w:rPr>
          <w:rFonts w:eastAsia="標楷體" w:hAnsi="標楷體" w:hint="eastAsia"/>
          <w:sz w:val="28"/>
          <w:szCs w:val="28"/>
        </w:rPr>
        <w:t>以上</w:t>
      </w:r>
      <w:r w:rsidR="00977228" w:rsidRPr="00A81230">
        <w:rPr>
          <w:rFonts w:eastAsia="標楷體" w:hAnsi="標楷體"/>
          <w:sz w:val="28"/>
          <w:szCs w:val="28"/>
        </w:rPr>
        <w:t>。</w:t>
      </w:r>
    </w:p>
    <w:p w:rsidR="00977228" w:rsidRPr="00A81230" w:rsidRDefault="00871896"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w:t>
      </w:r>
      <w:r w:rsidR="00977228" w:rsidRPr="00A81230">
        <w:rPr>
          <w:rFonts w:eastAsia="標楷體" w:hAnsi="標楷體"/>
          <w:sz w:val="28"/>
          <w:szCs w:val="28"/>
        </w:rPr>
        <w:t>四</w:t>
      </w:r>
      <w:r w:rsidRPr="00A81230">
        <w:rPr>
          <w:rFonts w:eastAsia="標楷體" w:hint="eastAsia"/>
          <w:sz w:val="28"/>
          <w:szCs w:val="28"/>
        </w:rPr>
        <w:t>）</w:t>
      </w:r>
      <w:r w:rsidR="00977228" w:rsidRPr="00A81230">
        <w:rPr>
          <w:rFonts w:eastAsia="標楷體" w:hAnsi="標楷體"/>
          <w:sz w:val="28"/>
          <w:szCs w:val="28"/>
        </w:rPr>
        <w:t>稀釋氣體：</w:t>
      </w:r>
      <w:r w:rsidR="00AC0766" w:rsidRPr="00A81230">
        <w:rPr>
          <w:rFonts w:eastAsia="標楷體" w:hAnsi="標楷體"/>
          <w:sz w:val="28"/>
          <w:szCs w:val="28"/>
        </w:rPr>
        <w:t>空氣</w:t>
      </w:r>
      <w:r w:rsidR="00AC0766" w:rsidRPr="00A81230">
        <w:rPr>
          <w:rFonts w:eastAsia="標楷體" w:hAnsi="標楷體" w:hint="eastAsia"/>
          <w:sz w:val="28"/>
          <w:szCs w:val="28"/>
        </w:rPr>
        <w:t>，純度為</w:t>
      </w:r>
      <w:r w:rsidR="00AC0766" w:rsidRPr="00A81230">
        <w:rPr>
          <w:rFonts w:eastAsia="標楷體" w:hAnsi="標楷體" w:hint="eastAsia"/>
          <w:sz w:val="28"/>
          <w:szCs w:val="28"/>
        </w:rPr>
        <w:t xml:space="preserve"> 99.999% </w:t>
      </w:r>
      <w:r w:rsidR="00AC0766" w:rsidRPr="00A81230">
        <w:rPr>
          <w:rFonts w:eastAsia="標楷體" w:hAnsi="標楷體" w:hint="eastAsia"/>
          <w:sz w:val="28"/>
          <w:szCs w:val="28"/>
        </w:rPr>
        <w:t>以上</w:t>
      </w:r>
      <w:r w:rsidR="00977228" w:rsidRPr="00A81230">
        <w:rPr>
          <w:rFonts w:eastAsia="標楷體" w:hAnsi="標楷體"/>
          <w:sz w:val="28"/>
          <w:szCs w:val="28"/>
        </w:rPr>
        <w:t>。</w:t>
      </w:r>
    </w:p>
    <w:p w:rsidR="00977228" w:rsidRPr="00A81230" w:rsidRDefault="00871896" w:rsidP="00DC2923">
      <w:pPr>
        <w:snapToGrid w:val="0"/>
        <w:spacing w:before="120" w:after="120"/>
        <w:ind w:leftChars="150" w:left="1217" w:hangingChars="306" w:hanging="857"/>
        <w:jc w:val="both"/>
        <w:rPr>
          <w:rFonts w:eastAsia="標楷體"/>
          <w:sz w:val="28"/>
          <w:szCs w:val="28"/>
        </w:rPr>
      </w:pPr>
      <w:r w:rsidRPr="00A81230">
        <w:rPr>
          <w:rFonts w:eastAsia="標楷體" w:hint="eastAsia"/>
          <w:sz w:val="28"/>
          <w:szCs w:val="28"/>
        </w:rPr>
        <w:t>（</w:t>
      </w:r>
      <w:r w:rsidR="00977228" w:rsidRPr="00A81230">
        <w:rPr>
          <w:rFonts w:eastAsia="標楷體" w:hAnsi="標楷體"/>
          <w:sz w:val="28"/>
          <w:szCs w:val="28"/>
        </w:rPr>
        <w:t>五</w:t>
      </w:r>
      <w:r w:rsidRPr="00A81230">
        <w:rPr>
          <w:rFonts w:eastAsia="標楷體" w:hint="eastAsia"/>
          <w:sz w:val="28"/>
          <w:szCs w:val="28"/>
        </w:rPr>
        <w:t>）</w:t>
      </w:r>
      <w:r w:rsidR="00977228" w:rsidRPr="00A81230">
        <w:rPr>
          <w:rFonts w:eastAsia="標楷體" w:hAnsi="標楷體"/>
          <w:sz w:val="28"/>
          <w:szCs w:val="28"/>
        </w:rPr>
        <w:t>校正氣體：三種硫化物各一支滲透管，以重量法在適當操作溫度下加以校正及確認。此滲透管內含液體化之氣體，兩端以鐵氟龍封閉至不漏氣，內部之氣體經由管壁以等速</w:t>
      </w:r>
      <w:r w:rsidR="00667D58" w:rsidRPr="00A81230">
        <w:rPr>
          <w:rFonts w:eastAsia="標楷體" w:hAnsi="標楷體" w:hint="eastAsia"/>
          <w:sz w:val="28"/>
          <w:szCs w:val="28"/>
        </w:rPr>
        <w:t>率</w:t>
      </w:r>
      <w:r w:rsidR="00977228" w:rsidRPr="00A81230">
        <w:rPr>
          <w:rFonts w:eastAsia="標楷體" w:hAnsi="標楷體"/>
          <w:sz w:val="28"/>
          <w:szCs w:val="28"/>
        </w:rPr>
        <w:t>滲出。當溫度固定時，校正氣體可經由精確量測</w:t>
      </w:r>
      <w:r w:rsidR="00667D58" w:rsidRPr="00A81230">
        <w:rPr>
          <w:rFonts w:eastAsia="標楷體" w:hAnsi="標楷體" w:hint="eastAsia"/>
          <w:sz w:val="28"/>
          <w:szCs w:val="28"/>
        </w:rPr>
        <w:t>體積流率</w:t>
      </w:r>
      <w:r w:rsidR="00977228" w:rsidRPr="00A81230">
        <w:rPr>
          <w:rFonts w:eastAsia="標楷體" w:hAnsi="標楷體"/>
          <w:sz w:val="28"/>
          <w:szCs w:val="28"/>
        </w:rPr>
        <w:t>之稀釋氣體，以不同之比例加以稀釋</w:t>
      </w:r>
      <w:r w:rsidR="00667D58" w:rsidRPr="00A81230">
        <w:rPr>
          <w:rFonts w:eastAsia="標楷體" w:hAnsi="標楷體" w:hint="eastAsia"/>
          <w:sz w:val="28"/>
          <w:szCs w:val="28"/>
        </w:rPr>
        <w:t>成</w:t>
      </w:r>
      <w:r w:rsidR="00977228" w:rsidRPr="00A81230">
        <w:rPr>
          <w:rFonts w:eastAsia="標楷體" w:hAnsi="標楷體"/>
          <w:sz w:val="28"/>
          <w:szCs w:val="28"/>
        </w:rPr>
        <w:t>不同濃度之氣體，再以此氣體建立氣相層析儀所需之檢量線。</w:t>
      </w:r>
    </w:p>
    <w:p w:rsidR="00977228" w:rsidRPr="00A81230" w:rsidRDefault="00977228" w:rsidP="00DC2923">
      <w:pPr>
        <w:pStyle w:val="h2"/>
        <w:snapToGrid w:val="0"/>
        <w:jc w:val="both"/>
        <w:rPr>
          <w:rFonts w:ascii="Times New Roman" w:eastAsia="標楷體" w:hAnsi="Times New Roman" w:cs="Times New Roman"/>
          <w:b w:val="0"/>
          <w:bCs w:val="0"/>
          <w:kern w:val="2"/>
          <w:sz w:val="28"/>
          <w:szCs w:val="28"/>
        </w:rPr>
      </w:pPr>
      <w:r w:rsidRPr="00A81230">
        <w:rPr>
          <w:rFonts w:ascii="Times New Roman" w:eastAsia="標楷體" w:hAnsi="Times New Roman" w:cs="Times New Roman"/>
          <w:b w:val="0"/>
          <w:bCs w:val="0"/>
          <w:kern w:val="2"/>
          <w:sz w:val="28"/>
          <w:szCs w:val="28"/>
        </w:rPr>
        <w:t>六、採樣</w:t>
      </w:r>
      <w:r w:rsidR="00C935F0" w:rsidRPr="00C935F0">
        <w:rPr>
          <w:rFonts w:ascii="Times New Roman" w:eastAsia="標楷體" w:hAnsi="Times New Roman" w:cs="Times New Roman" w:hint="eastAsia"/>
          <w:b w:val="0"/>
          <w:bCs w:val="0"/>
          <w:kern w:val="2"/>
          <w:sz w:val="28"/>
          <w:szCs w:val="28"/>
        </w:rPr>
        <w:t>與</w:t>
      </w:r>
      <w:r w:rsidRPr="00A81230">
        <w:rPr>
          <w:rFonts w:ascii="Times New Roman" w:eastAsia="標楷體" w:hAnsi="Times New Roman" w:cs="Times New Roman"/>
          <w:b w:val="0"/>
          <w:bCs w:val="0"/>
          <w:kern w:val="2"/>
          <w:sz w:val="28"/>
          <w:szCs w:val="28"/>
        </w:rPr>
        <w:t>保存</w:t>
      </w:r>
      <w:r w:rsidRPr="00A81230">
        <w:rPr>
          <w:rFonts w:ascii="Times New Roman" w:eastAsia="標楷體" w:hAnsi="Times New Roman" w:cs="Times New Roman"/>
          <w:b w:val="0"/>
          <w:bCs w:val="0"/>
          <w:kern w:val="2"/>
          <w:sz w:val="28"/>
          <w:szCs w:val="28"/>
        </w:rPr>
        <w:t xml:space="preserve"> </w:t>
      </w:r>
    </w:p>
    <w:p w:rsidR="008B2554" w:rsidRPr="00A81230" w:rsidRDefault="00977228" w:rsidP="00DC2923">
      <w:pPr>
        <w:snapToGrid w:val="0"/>
        <w:spacing w:before="120" w:after="120"/>
        <w:ind w:leftChars="150" w:left="360"/>
        <w:jc w:val="both"/>
        <w:rPr>
          <w:rFonts w:eastAsia="標楷體" w:hint="eastAsia"/>
          <w:sz w:val="28"/>
          <w:szCs w:val="28"/>
        </w:rPr>
      </w:pPr>
      <w:r w:rsidRPr="00A81230">
        <w:rPr>
          <w:rFonts w:eastAsia="標楷體" w:hAnsi="標楷體"/>
          <w:sz w:val="28"/>
          <w:szCs w:val="28"/>
        </w:rPr>
        <w:t xml:space="preserve">　　將採樣管伸入採樣孔，確認無任何稀釋用氣體自採樣孔進入。打開採樣泵開始採樣，並以稀釋系統以</w:t>
      </w:r>
      <w:r w:rsidR="008B2554" w:rsidRPr="00A81230">
        <w:rPr>
          <w:rFonts w:eastAsia="標楷體" w:hAnsi="標楷體" w:hint="eastAsia"/>
          <w:sz w:val="28"/>
          <w:szCs w:val="28"/>
        </w:rPr>
        <w:t xml:space="preserve"> </w:t>
      </w:r>
      <w:r w:rsidRPr="00A81230">
        <w:rPr>
          <w:rFonts w:eastAsia="標楷體"/>
          <w:sz w:val="28"/>
          <w:szCs w:val="28"/>
        </w:rPr>
        <w:t>9</w:t>
      </w:r>
      <w:r w:rsidRPr="00A81230">
        <w:rPr>
          <w:rFonts w:eastAsia="標楷體" w:hAnsi="標楷體"/>
          <w:sz w:val="28"/>
          <w:szCs w:val="28"/>
        </w:rPr>
        <w:t>：</w:t>
      </w:r>
      <w:r w:rsidRPr="00A81230">
        <w:rPr>
          <w:rFonts w:eastAsia="標楷體"/>
          <w:sz w:val="28"/>
          <w:szCs w:val="28"/>
        </w:rPr>
        <w:t>1</w:t>
      </w:r>
      <w:r w:rsidR="008B2554" w:rsidRPr="00A81230">
        <w:rPr>
          <w:rFonts w:eastAsia="標楷體" w:hint="eastAsia"/>
          <w:sz w:val="28"/>
          <w:szCs w:val="28"/>
        </w:rPr>
        <w:t xml:space="preserve"> </w:t>
      </w:r>
      <w:r w:rsidRPr="00A81230">
        <w:rPr>
          <w:rFonts w:eastAsia="標楷體" w:hAnsi="標楷體"/>
          <w:sz w:val="28"/>
          <w:szCs w:val="28"/>
        </w:rPr>
        <w:t>之比例稀釋樣品。利用四、</w:t>
      </w:r>
      <w:r w:rsidR="008B2554" w:rsidRPr="00A81230">
        <w:rPr>
          <w:rFonts w:eastAsia="標楷體" w:hint="eastAsia"/>
          <w:sz w:val="28"/>
          <w:szCs w:val="28"/>
        </w:rPr>
        <w:t>（</w:t>
      </w:r>
      <w:r w:rsidRPr="00A81230">
        <w:rPr>
          <w:rFonts w:eastAsia="標楷體" w:hAnsi="標楷體"/>
          <w:sz w:val="28"/>
          <w:szCs w:val="28"/>
        </w:rPr>
        <w:t>二</w:t>
      </w:r>
      <w:r w:rsidR="008B2554" w:rsidRPr="00A81230">
        <w:rPr>
          <w:rFonts w:eastAsia="標楷體" w:hint="eastAsia"/>
          <w:sz w:val="28"/>
          <w:szCs w:val="28"/>
        </w:rPr>
        <w:t>）</w:t>
      </w:r>
      <w:r w:rsidRPr="00A81230">
        <w:rPr>
          <w:rFonts w:eastAsia="標楷體" w:hAnsi="標楷體"/>
          <w:sz w:val="28"/>
          <w:szCs w:val="28"/>
        </w:rPr>
        <w:t>中所敘述之方法求得較精密的稀釋因素，並在開始分析前，以採樣之樣品將整個系統調態（</w:t>
      </w:r>
      <w:r w:rsidR="00EF3C5A" w:rsidRPr="00A81230">
        <w:rPr>
          <w:rFonts w:eastAsia="標楷體" w:hint="eastAsia"/>
          <w:sz w:val="28"/>
          <w:szCs w:val="28"/>
        </w:rPr>
        <w:t>C</w:t>
      </w:r>
      <w:r w:rsidRPr="00A81230">
        <w:rPr>
          <w:rFonts w:eastAsia="標楷體"/>
          <w:sz w:val="28"/>
          <w:szCs w:val="28"/>
        </w:rPr>
        <w:t>ondition</w:t>
      </w:r>
      <w:r w:rsidRPr="00A81230">
        <w:rPr>
          <w:rFonts w:eastAsia="標楷體" w:hAnsi="標楷體"/>
          <w:sz w:val="28"/>
          <w:szCs w:val="28"/>
        </w:rPr>
        <w:t>）</w:t>
      </w:r>
      <w:r w:rsidRPr="00A81230">
        <w:rPr>
          <w:rFonts w:eastAsia="標楷體"/>
          <w:sz w:val="28"/>
          <w:szCs w:val="28"/>
        </w:rPr>
        <w:t>15</w:t>
      </w:r>
      <w:r w:rsidR="008B2554" w:rsidRPr="00A81230">
        <w:rPr>
          <w:rFonts w:eastAsia="標楷體" w:hint="eastAsia"/>
          <w:sz w:val="28"/>
          <w:szCs w:val="28"/>
        </w:rPr>
        <w:t xml:space="preserve"> </w:t>
      </w:r>
      <w:r w:rsidRPr="00A81230">
        <w:rPr>
          <w:rFonts w:eastAsia="標楷體" w:hAnsi="標楷體"/>
          <w:sz w:val="28"/>
          <w:szCs w:val="28"/>
        </w:rPr>
        <w:t>分鐘。</w:t>
      </w:r>
    </w:p>
    <w:p w:rsidR="00977228" w:rsidRPr="00A81230" w:rsidRDefault="008B2554" w:rsidP="00DC2923">
      <w:pPr>
        <w:snapToGrid w:val="0"/>
        <w:spacing w:before="120" w:after="120"/>
        <w:ind w:leftChars="150" w:left="360"/>
        <w:jc w:val="both"/>
        <w:rPr>
          <w:rFonts w:eastAsia="標楷體"/>
          <w:sz w:val="28"/>
          <w:szCs w:val="28"/>
        </w:rPr>
      </w:pPr>
      <w:r w:rsidRPr="00A81230">
        <w:rPr>
          <w:rFonts w:eastAsia="標楷體" w:hint="eastAsia"/>
          <w:sz w:val="28"/>
          <w:szCs w:val="28"/>
        </w:rPr>
        <w:t>（</w:t>
      </w:r>
      <w:r w:rsidR="00977228" w:rsidRPr="00A81230">
        <w:rPr>
          <w:rFonts w:eastAsia="標楷體" w:hAnsi="標楷體"/>
          <w:sz w:val="28"/>
          <w:szCs w:val="28"/>
        </w:rPr>
        <w:t>一</w:t>
      </w:r>
      <w:r w:rsidRPr="00A81230">
        <w:rPr>
          <w:rFonts w:eastAsia="標楷體" w:hint="eastAsia"/>
          <w:sz w:val="28"/>
          <w:szCs w:val="28"/>
        </w:rPr>
        <w:t>）</w:t>
      </w:r>
      <w:r w:rsidR="00977228" w:rsidRPr="00A81230">
        <w:rPr>
          <w:rFonts w:eastAsia="標楷體" w:hAnsi="標楷體"/>
          <w:sz w:val="28"/>
          <w:szCs w:val="28"/>
        </w:rPr>
        <w:t>測試前動作</w:t>
      </w:r>
    </w:p>
    <w:p w:rsidR="00977228" w:rsidRPr="00A81230" w:rsidRDefault="00977228" w:rsidP="00DC2923">
      <w:pPr>
        <w:snapToGrid w:val="0"/>
        <w:spacing w:before="120" w:after="120"/>
        <w:ind w:leftChars="525" w:left="1260"/>
        <w:jc w:val="both"/>
        <w:rPr>
          <w:rFonts w:eastAsia="標楷體" w:hint="eastAsia"/>
          <w:sz w:val="28"/>
          <w:szCs w:val="28"/>
        </w:rPr>
      </w:pPr>
      <w:r w:rsidRPr="00A81230">
        <w:rPr>
          <w:rFonts w:eastAsia="標楷體" w:hAnsi="標楷體"/>
          <w:sz w:val="28"/>
          <w:szCs w:val="28"/>
        </w:rPr>
        <w:t>在採樣裝置組裝完成準備分析前，以下動作是在開始採樣前必須做的：</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Pr="00A81230">
        <w:rPr>
          <w:rFonts w:eastAsia="標楷體" w:hAnsi="標楷體"/>
          <w:sz w:val="28"/>
          <w:szCs w:val="28"/>
        </w:rPr>
        <w:t>測漏</w:t>
      </w:r>
    </w:p>
    <w:p w:rsidR="009F2FAB" w:rsidRPr="00A81230" w:rsidRDefault="00977228" w:rsidP="00DC2923">
      <w:pPr>
        <w:snapToGrid w:val="0"/>
        <w:spacing w:before="120" w:after="120"/>
        <w:ind w:leftChars="554" w:left="1330"/>
        <w:jc w:val="both"/>
        <w:rPr>
          <w:rFonts w:eastAsia="標楷體" w:hAnsi="標楷體"/>
          <w:sz w:val="28"/>
          <w:szCs w:val="28"/>
        </w:rPr>
      </w:pPr>
      <w:r w:rsidRPr="00A81230">
        <w:rPr>
          <w:rFonts w:eastAsia="標楷體" w:hAnsi="標楷體"/>
          <w:sz w:val="28"/>
          <w:szCs w:val="28"/>
        </w:rPr>
        <w:t>其目的在確認所有單元</w:t>
      </w:r>
      <w:r w:rsidR="006C3DA1" w:rsidRPr="00A81230">
        <w:rPr>
          <w:rFonts w:eastAsia="標楷體" w:hAnsi="標楷體" w:hint="eastAsia"/>
          <w:sz w:val="28"/>
          <w:szCs w:val="28"/>
        </w:rPr>
        <w:t>—</w:t>
      </w:r>
      <w:r w:rsidRPr="00A81230">
        <w:rPr>
          <w:rFonts w:eastAsia="標楷體" w:hAnsi="標楷體"/>
          <w:sz w:val="28"/>
          <w:szCs w:val="28"/>
        </w:rPr>
        <w:t>樣品管路及接頭等均是一體的，其方式如下：</w:t>
      </w:r>
    </w:p>
    <w:p w:rsidR="009F2FAB" w:rsidRPr="00A81230" w:rsidRDefault="00977228" w:rsidP="009F2FAB">
      <w:pPr>
        <w:numPr>
          <w:ilvl w:val="0"/>
          <w:numId w:val="1"/>
        </w:numPr>
        <w:snapToGrid w:val="0"/>
        <w:spacing w:before="120" w:after="120"/>
        <w:jc w:val="both"/>
        <w:rPr>
          <w:rFonts w:eastAsia="標楷體" w:hAnsi="標楷體"/>
          <w:sz w:val="28"/>
          <w:szCs w:val="28"/>
        </w:rPr>
      </w:pPr>
      <w:r w:rsidRPr="00A81230">
        <w:rPr>
          <w:rFonts w:eastAsia="標楷體" w:hAnsi="標楷體"/>
          <w:sz w:val="28"/>
          <w:szCs w:val="28"/>
        </w:rPr>
        <w:t>對</w:t>
      </w:r>
      <w:r w:rsidR="009F2FAB" w:rsidRPr="00A81230">
        <w:rPr>
          <w:rFonts w:eastAsia="標楷體" w:hAnsi="標楷體" w:hint="eastAsia"/>
          <w:sz w:val="28"/>
          <w:szCs w:val="28"/>
        </w:rPr>
        <w:t>於</w:t>
      </w:r>
      <w:r w:rsidRPr="00A81230">
        <w:rPr>
          <w:rFonts w:eastAsia="標楷體" w:hAnsi="標楷體"/>
          <w:sz w:val="28"/>
          <w:szCs w:val="28"/>
        </w:rPr>
        <w:t>在採樣泵前端的組成單元</w:t>
      </w:r>
      <w:r w:rsidR="009F2FAB" w:rsidRPr="00A81230">
        <w:rPr>
          <w:rFonts w:eastAsia="標楷體" w:hAnsi="標楷體" w:hint="eastAsia"/>
          <w:sz w:val="28"/>
          <w:szCs w:val="28"/>
        </w:rPr>
        <w:t>：</w:t>
      </w:r>
      <w:r w:rsidRPr="00A81230">
        <w:rPr>
          <w:rFonts w:eastAsia="標楷體" w:hAnsi="標楷體"/>
          <w:sz w:val="28"/>
          <w:szCs w:val="28"/>
        </w:rPr>
        <w:t>將位於樣品管前端的採樣管接上一氣體壓力計或真空計，啟動採樣泵使其壓力至</w:t>
      </w:r>
      <w:r w:rsidR="00A550D3" w:rsidRPr="00A81230">
        <w:rPr>
          <w:rFonts w:eastAsia="標楷體" w:hAnsi="標楷體" w:hint="eastAsia"/>
          <w:sz w:val="28"/>
          <w:szCs w:val="28"/>
        </w:rPr>
        <w:t>小</w:t>
      </w:r>
      <w:r w:rsidRPr="00A81230">
        <w:rPr>
          <w:rFonts w:eastAsia="標楷體" w:hAnsi="標楷體"/>
          <w:sz w:val="28"/>
          <w:szCs w:val="28"/>
        </w:rPr>
        <w:t>於</w:t>
      </w:r>
      <w:r w:rsidR="00A305C0" w:rsidRPr="00A81230">
        <w:rPr>
          <w:rFonts w:eastAsia="標楷體" w:hAnsi="標楷體" w:hint="eastAsia"/>
          <w:sz w:val="28"/>
          <w:szCs w:val="28"/>
        </w:rPr>
        <w:t xml:space="preserve"> </w:t>
      </w:r>
      <w:r w:rsidRPr="00A81230">
        <w:rPr>
          <w:rFonts w:eastAsia="標楷體"/>
          <w:sz w:val="28"/>
          <w:szCs w:val="28"/>
        </w:rPr>
        <w:t>50</w:t>
      </w:r>
      <w:r w:rsidR="00A305C0" w:rsidRPr="00A81230">
        <w:rPr>
          <w:rFonts w:eastAsia="標楷體" w:hint="eastAsia"/>
          <w:sz w:val="28"/>
          <w:szCs w:val="28"/>
        </w:rPr>
        <w:t xml:space="preserve"> </w:t>
      </w:r>
      <w:r w:rsidRPr="00A81230">
        <w:rPr>
          <w:rFonts w:eastAsia="標楷體"/>
          <w:sz w:val="28"/>
          <w:szCs w:val="28"/>
        </w:rPr>
        <w:t>mmHg</w:t>
      </w:r>
      <w:r w:rsidRPr="00A81230">
        <w:rPr>
          <w:rFonts w:eastAsia="標楷體" w:hAnsi="標楷體"/>
          <w:sz w:val="28"/>
          <w:szCs w:val="28"/>
        </w:rPr>
        <w:t>，封閉採樣泵出口，並停止採樣泵，確認無漏氣現象至少</w:t>
      </w:r>
      <w:r w:rsidR="00A305C0" w:rsidRPr="00A81230">
        <w:rPr>
          <w:rFonts w:eastAsia="標楷體" w:hAnsi="標楷體" w:hint="eastAsia"/>
          <w:sz w:val="28"/>
          <w:szCs w:val="28"/>
        </w:rPr>
        <w:t xml:space="preserve"> </w:t>
      </w:r>
      <w:r w:rsidRPr="00A81230">
        <w:rPr>
          <w:rFonts w:eastAsia="標楷體"/>
          <w:sz w:val="28"/>
          <w:szCs w:val="28"/>
        </w:rPr>
        <w:t>1</w:t>
      </w:r>
      <w:r w:rsidR="00A305C0" w:rsidRPr="00A81230">
        <w:rPr>
          <w:rFonts w:eastAsia="標楷體" w:hint="eastAsia"/>
          <w:sz w:val="28"/>
          <w:szCs w:val="28"/>
        </w:rPr>
        <w:t xml:space="preserve"> </w:t>
      </w:r>
      <w:r w:rsidRPr="00A81230">
        <w:rPr>
          <w:rFonts w:eastAsia="標楷體" w:hAnsi="標楷體"/>
          <w:sz w:val="28"/>
          <w:szCs w:val="28"/>
        </w:rPr>
        <w:t>分鐘以上。</w:t>
      </w:r>
    </w:p>
    <w:p w:rsidR="00977228" w:rsidRPr="00A81230" w:rsidRDefault="00977228" w:rsidP="009F2FAB">
      <w:pPr>
        <w:numPr>
          <w:ilvl w:val="0"/>
          <w:numId w:val="1"/>
        </w:numPr>
        <w:snapToGrid w:val="0"/>
        <w:spacing w:before="120" w:after="120"/>
        <w:jc w:val="both"/>
        <w:rPr>
          <w:rFonts w:eastAsia="標楷體" w:hint="eastAsia"/>
          <w:sz w:val="28"/>
          <w:szCs w:val="28"/>
        </w:rPr>
      </w:pPr>
      <w:r w:rsidRPr="00A81230">
        <w:rPr>
          <w:rFonts w:eastAsia="標楷體" w:hAnsi="標楷體"/>
          <w:sz w:val="28"/>
          <w:szCs w:val="28"/>
        </w:rPr>
        <w:t>對於在採樣泵後端的組成單元</w:t>
      </w:r>
      <w:r w:rsidR="009F2FAB" w:rsidRPr="00A81230">
        <w:rPr>
          <w:rFonts w:eastAsia="標楷體" w:hAnsi="標楷體" w:hint="eastAsia"/>
          <w:sz w:val="28"/>
          <w:szCs w:val="28"/>
        </w:rPr>
        <w:t>：</w:t>
      </w:r>
      <w:r w:rsidRPr="00A81230">
        <w:rPr>
          <w:rFonts w:eastAsia="標楷體" w:hAnsi="標楷體"/>
          <w:sz w:val="28"/>
          <w:szCs w:val="28"/>
        </w:rPr>
        <w:t>則在施於稍微的正壓之後，在各接頭處給予少量</w:t>
      </w:r>
      <w:r w:rsidR="009F2FAB" w:rsidRPr="00A81230">
        <w:rPr>
          <w:rFonts w:eastAsia="標楷體" w:hAnsi="標楷體" w:hint="eastAsia"/>
          <w:sz w:val="28"/>
          <w:szCs w:val="28"/>
        </w:rPr>
        <w:t>測漏液</w:t>
      </w:r>
      <w:r w:rsidRPr="00A81230">
        <w:rPr>
          <w:rFonts w:eastAsia="標楷體" w:hAnsi="標楷體"/>
          <w:sz w:val="28"/>
          <w:szCs w:val="28"/>
        </w:rPr>
        <w:t>，若有氣泡產生，表示有漏氣。</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Pr="00A81230">
        <w:rPr>
          <w:rFonts w:eastAsia="標楷體" w:hAnsi="標楷體"/>
          <w:sz w:val="28"/>
          <w:szCs w:val="28"/>
        </w:rPr>
        <w:t>系統功能查核</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由於整個系統在每次測試後均會進行校正工作，在採樣工作開始前，仍應確認每一單元具有正常之功能。這可</w:t>
      </w:r>
      <w:r w:rsidR="00751CDD" w:rsidRPr="00A81230">
        <w:rPr>
          <w:rFonts w:eastAsia="標楷體" w:hAnsi="標楷體" w:hint="eastAsia"/>
          <w:sz w:val="28"/>
          <w:szCs w:val="28"/>
        </w:rPr>
        <w:t>藉</w:t>
      </w:r>
      <w:r w:rsidRPr="00A81230">
        <w:rPr>
          <w:rFonts w:eastAsia="標楷體" w:hAnsi="標楷體"/>
          <w:sz w:val="28"/>
          <w:szCs w:val="28"/>
        </w:rPr>
        <w:t>由觀察流量計之密合，或藉改變氣相層析儀之流速，或改變校正氣體之濃度等觀察系統是否在可接受之範圍內。若有任一部份之功能不正常，便應加以找出並修正。</w:t>
      </w:r>
    </w:p>
    <w:p w:rsidR="00977228" w:rsidRPr="00A81230" w:rsidRDefault="00977228" w:rsidP="00DC2923">
      <w:pPr>
        <w:snapToGrid w:val="0"/>
        <w:spacing w:before="120" w:after="120"/>
        <w:ind w:leftChars="150" w:left="360"/>
        <w:jc w:val="both"/>
        <w:rPr>
          <w:rFonts w:eastAsia="標楷體"/>
          <w:sz w:val="28"/>
          <w:szCs w:val="28"/>
        </w:rPr>
      </w:pPr>
      <w:r w:rsidRPr="00A81230">
        <w:rPr>
          <w:rFonts w:eastAsia="標楷體" w:hint="eastAsia"/>
          <w:sz w:val="28"/>
          <w:szCs w:val="28"/>
        </w:rPr>
        <w:t>（</w:t>
      </w:r>
      <w:r w:rsidRPr="00A81230">
        <w:rPr>
          <w:rFonts w:eastAsia="標楷體" w:hAnsi="標楷體"/>
          <w:sz w:val="28"/>
          <w:szCs w:val="28"/>
        </w:rPr>
        <w:t>二</w:t>
      </w:r>
      <w:r w:rsidRPr="00A81230">
        <w:rPr>
          <w:rFonts w:eastAsia="標楷體" w:hint="eastAsia"/>
          <w:sz w:val="28"/>
          <w:szCs w:val="28"/>
        </w:rPr>
        <w:t>）</w:t>
      </w:r>
      <w:r w:rsidRPr="00A81230">
        <w:rPr>
          <w:rFonts w:eastAsia="標楷體" w:hAnsi="標楷體"/>
          <w:sz w:val="28"/>
          <w:szCs w:val="28"/>
        </w:rPr>
        <w:t>校正</w:t>
      </w:r>
    </w:p>
    <w:p w:rsidR="008B2554" w:rsidRPr="00A81230" w:rsidRDefault="00977228" w:rsidP="00DC2923">
      <w:pPr>
        <w:snapToGrid w:val="0"/>
        <w:spacing w:before="120" w:after="120"/>
        <w:ind w:leftChars="525" w:left="1260"/>
        <w:jc w:val="both"/>
        <w:rPr>
          <w:rFonts w:eastAsia="標楷體" w:hint="eastAsia"/>
          <w:sz w:val="28"/>
          <w:szCs w:val="28"/>
        </w:rPr>
      </w:pPr>
      <w:r w:rsidRPr="00A81230">
        <w:rPr>
          <w:rFonts w:eastAsia="標楷體" w:hAnsi="標楷體"/>
          <w:sz w:val="28"/>
          <w:szCs w:val="28"/>
        </w:rPr>
        <w:t>在任一採樣工作進行前，均需依下</w:t>
      </w:r>
      <w:r w:rsidR="00751CDD" w:rsidRPr="00A81230">
        <w:rPr>
          <w:rFonts w:eastAsia="標楷體" w:hAnsi="標楷體" w:hint="eastAsia"/>
          <w:sz w:val="28"/>
          <w:szCs w:val="28"/>
        </w:rPr>
        <w:t>列</w:t>
      </w:r>
      <w:r w:rsidRPr="00A81230">
        <w:rPr>
          <w:rFonts w:eastAsia="標楷體" w:hAnsi="標楷體"/>
          <w:sz w:val="28"/>
          <w:szCs w:val="28"/>
        </w:rPr>
        <w:t>步驟校正系統，但若在</w:t>
      </w:r>
      <w:r w:rsidR="00A305C0" w:rsidRPr="00A81230">
        <w:rPr>
          <w:rFonts w:eastAsia="標楷體" w:hAnsi="標楷體" w:hint="eastAsia"/>
          <w:sz w:val="28"/>
          <w:szCs w:val="28"/>
        </w:rPr>
        <w:t xml:space="preserve"> </w:t>
      </w:r>
      <w:r w:rsidRPr="00A81230">
        <w:rPr>
          <w:rFonts w:eastAsia="標楷體"/>
          <w:sz w:val="28"/>
          <w:szCs w:val="28"/>
        </w:rPr>
        <w:t>24</w:t>
      </w:r>
      <w:r w:rsidR="00A305C0" w:rsidRPr="00A81230">
        <w:rPr>
          <w:rFonts w:eastAsia="標楷體" w:hint="eastAsia"/>
          <w:sz w:val="28"/>
          <w:szCs w:val="28"/>
        </w:rPr>
        <w:t xml:space="preserve"> </w:t>
      </w:r>
      <w:r w:rsidRPr="00A81230">
        <w:rPr>
          <w:rFonts w:eastAsia="標楷體" w:hAnsi="標楷體"/>
          <w:sz w:val="28"/>
          <w:szCs w:val="28"/>
        </w:rPr>
        <w:t>小時內</w:t>
      </w:r>
      <w:r w:rsidR="00751CDD" w:rsidRPr="00A81230">
        <w:rPr>
          <w:rFonts w:eastAsia="標楷體" w:hAnsi="標楷體" w:hint="eastAsia"/>
          <w:sz w:val="28"/>
          <w:szCs w:val="28"/>
        </w:rPr>
        <w:t>持續進行</w:t>
      </w:r>
      <w:r w:rsidR="00CD5CBE" w:rsidRPr="00A81230">
        <w:rPr>
          <w:rFonts w:eastAsia="標楷體" w:hAnsi="標楷體" w:hint="eastAsia"/>
          <w:sz w:val="28"/>
          <w:szCs w:val="28"/>
        </w:rPr>
        <w:t>採樣</w:t>
      </w:r>
      <w:r w:rsidR="00751CDD" w:rsidRPr="00A81230">
        <w:rPr>
          <w:rFonts w:eastAsia="標楷體" w:hAnsi="標楷體" w:hint="eastAsia"/>
          <w:sz w:val="28"/>
          <w:szCs w:val="28"/>
        </w:rPr>
        <w:t>分析工作</w:t>
      </w:r>
      <w:r w:rsidRPr="00A81230">
        <w:rPr>
          <w:rFonts w:eastAsia="標楷體" w:hAnsi="標楷體"/>
          <w:sz w:val="28"/>
          <w:szCs w:val="28"/>
        </w:rPr>
        <w:t>，第二次以後之採樣便不須再次校正，</w:t>
      </w:r>
      <w:r w:rsidR="00C70DB2" w:rsidRPr="00A81230">
        <w:rPr>
          <w:rFonts w:eastAsia="標楷體" w:hAnsi="標楷體" w:hint="eastAsia"/>
          <w:sz w:val="28"/>
          <w:szCs w:val="28"/>
        </w:rPr>
        <w:t>惟</w:t>
      </w:r>
      <w:r w:rsidRPr="00A81230">
        <w:rPr>
          <w:rFonts w:eastAsia="標楷體" w:hAnsi="標楷體"/>
          <w:sz w:val="28"/>
          <w:szCs w:val="28"/>
        </w:rPr>
        <w:t>在最後一次採樣後，仍須進行再次校正。</w:t>
      </w:r>
    </w:p>
    <w:p w:rsidR="00977228" w:rsidRPr="00A81230" w:rsidRDefault="008B2554"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00977228" w:rsidRPr="00A81230">
        <w:rPr>
          <w:rFonts w:eastAsia="標楷體" w:hAnsi="標楷體"/>
          <w:sz w:val="28"/>
          <w:szCs w:val="28"/>
        </w:rPr>
        <w:t>一般考量</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本節對使用氣相層析儀／火焰光度偵測器及稀釋系統之步驟做一簡單說明，但不做詳細說明，因為此一系統之操作非常複雜，且需了解所使用的每一單元。每一單元均須附有一份詳細操作程序之手冊，操作人員也須對每一單元之原理，尤其</w:t>
      </w:r>
      <w:r w:rsidR="00CD5CBE" w:rsidRPr="00A81230">
        <w:rPr>
          <w:rFonts w:eastAsia="標楷體" w:hAnsi="標楷體" w:hint="eastAsia"/>
          <w:sz w:val="28"/>
          <w:szCs w:val="28"/>
        </w:rPr>
        <w:t>必須</w:t>
      </w:r>
      <w:r w:rsidR="00CD5CBE" w:rsidRPr="00A81230">
        <w:rPr>
          <w:rFonts w:eastAsia="標楷體" w:hAnsi="標楷體"/>
          <w:sz w:val="28"/>
          <w:szCs w:val="28"/>
        </w:rPr>
        <w:t>充分了解</w:t>
      </w:r>
      <w:r w:rsidRPr="00A81230">
        <w:rPr>
          <w:rFonts w:eastAsia="標楷體" w:hAnsi="標楷體"/>
          <w:sz w:val="28"/>
          <w:szCs w:val="28"/>
        </w:rPr>
        <w:t>氣相層析儀／火焰光度偵測器系統。</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Pr="00A81230">
        <w:rPr>
          <w:rFonts w:eastAsia="標楷體" w:hAnsi="標楷體"/>
          <w:sz w:val="28"/>
          <w:szCs w:val="28"/>
        </w:rPr>
        <w:t>校正程序</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將滲透管置入滲透管室，檢查水浴溫度使其能在校正溫度的</w:t>
      </w:r>
      <w:r w:rsidR="008B2554" w:rsidRPr="00A81230">
        <w:rPr>
          <w:rFonts w:eastAsia="標楷體" w:hAnsi="標楷體" w:hint="eastAsia"/>
          <w:sz w:val="28"/>
          <w:szCs w:val="28"/>
        </w:rPr>
        <w:t xml:space="preserve"> </w:t>
      </w:r>
      <w:r w:rsidRPr="00A81230">
        <w:rPr>
          <w:rFonts w:eastAsia="標楷體"/>
          <w:sz w:val="28"/>
          <w:szCs w:val="28"/>
        </w:rPr>
        <w:t>±0.1</w:t>
      </w:r>
      <w:r w:rsidRPr="00A81230">
        <w:rPr>
          <w:rFonts w:eastAsia="標楷體" w:hAnsi="標楷體"/>
          <w:sz w:val="28"/>
          <w:szCs w:val="28"/>
        </w:rPr>
        <w:t>℃</w:t>
      </w:r>
      <w:r w:rsidR="008B2554" w:rsidRPr="00A81230">
        <w:rPr>
          <w:rFonts w:eastAsia="標楷體" w:hAnsi="標楷體" w:hint="eastAsia"/>
          <w:sz w:val="28"/>
          <w:szCs w:val="28"/>
        </w:rPr>
        <w:t xml:space="preserve"> </w:t>
      </w:r>
      <w:r w:rsidRPr="00A81230">
        <w:rPr>
          <w:rFonts w:eastAsia="標楷體" w:hAnsi="標楷體"/>
          <w:sz w:val="28"/>
          <w:szCs w:val="28"/>
        </w:rPr>
        <w:t>範圍內。靜置</w:t>
      </w:r>
      <w:r w:rsidR="008B2554" w:rsidRPr="00A81230">
        <w:rPr>
          <w:rFonts w:eastAsia="標楷體" w:hAnsi="標楷體" w:hint="eastAsia"/>
          <w:sz w:val="28"/>
          <w:szCs w:val="28"/>
        </w:rPr>
        <w:t xml:space="preserve"> </w:t>
      </w:r>
      <w:r w:rsidRPr="00A81230">
        <w:rPr>
          <w:rFonts w:eastAsia="標楷體"/>
          <w:sz w:val="28"/>
          <w:szCs w:val="28"/>
        </w:rPr>
        <w:t>24</w:t>
      </w:r>
      <w:r w:rsidR="008B2554" w:rsidRPr="00A81230">
        <w:rPr>
          <w:rFonts w:eastAsia="標楷體" w:hint="eastAsia"/>
          <w:sz w:val="28"/>
          <w:szCs w:val="28"/>
        </w:rPr>
        <w:t xml:space="preserve"> </w:t>
      </w:r>
      <w:r w:rsidRPr="00A81230">
        <w:rPr>
          <w:rFonts w:eastAsia="標楷體" w:hAnsi="標楷體"/>
          <w:sz w:val="28"/>
          <w:szCs w:val="28"/>
        </w:rPr>
        <w:t>小時使其達平衡；另一取代方式，可以每一小時取定量校正氣體，注入氣相層析儀中加以檢測。當每一小時樣品分析之結果符合</w:t>
      </w:r>
      <w:r w:rsidR="00F57836" w:rsidRPr="00A81230">
        <w:rPr>
          <w:rFonts w:eastAsia="標楷體" w:hAnsi="標楷體" w:hint="eastAsia"/>
          <w:sz w:val="28"/>
          <w:szCs w:val="28"/>
        </w:rPr>
        <w:t>九</w:t>
      </w:r>
      <w:r w:rsidR="00F57836" w:rsidRPr="00A81230">
        <w:rPr>
          <w:rFonts w:eastAsia="標楷體" w:hAnsi="標楷體"/>
          <w:sz w:val="28"/>
          <w:szCs w:val="28"/>
        </w:rPr>
        <w:t>、</w:t>
      </w:r>
      <w:r w:rsidR="008B2554" w:rsidRPr="00A81230">
        <w:rPr>
          <w:rFonts w:eastAsia="標楷體" w:hint="eastAsia"/>
          <w:sz w:val="28"/>
          <w:szCs w:val="28"/>
        </w:rPr>
        <w:t>（</w:t>
      </w:r>
      <w:r w:rsidRPr="00A81230">
        <w:rPr>
          <w:rFonts w:eastAsia="標楷體" w:hAnsi="標楷體"/>
          <w:sz w:val="28"/>
          <w:szCs w:val="28"/>
        </w:rPr>
        <w:t>一</w:t>
      </w:r>
      <w:r w:rsidR="008B2554" w:rsidRPr="00A81230">
        <w:rPr>
          <w:rFonts w:eastAsia="標楷體" w:hint="eastAsia"/>
          <w:sz w:val="28"/>
          <w:szCs w:val="28"/>
        </w:rPr>
        <w:t>）</w:t>
      </w:r>
      <w:r w:rsidRPr="00A81230">
        <w:rPr>
          <w:rFonts w:eastAsia="標楷體" w:hAnsi="標楷體"/>
          <w:sz w:val="28"/>
          <w:szCs w:val="28"/>
        </w:rPr>
        <w:t>精密度之要求時，便可視</w:t>
      </w:r>
      <w:r w:rsidR="00BE625B" w:rsidRPr="00A81230">
        <w:rPr>
          <w:rFonts w:eastAsia="標楷體" w:hAnsi="標楷體" w:hint="eastAsia"/>
          <w:sz w:val="28"/>
          <w:szCs w:val="28"/>
        </w:rPr>
        <w:t>滲</w:t>
      </w:r>
      <w:r w:rsidRPr="00A81230">
        <w:rPr>
          <w:rFonts w:eastAsia="標楷體" w:hAnsi="標楷體"/>
          <w:sz w:val="28"/>
          <w:szCs w:val="28"/>
        </w:rPr>
        <w:t>透管達到平衡狀況。確認通過</w:t>
      </w:r>
      <w:r w:rsidR="00BE625B" w:rsidRPr="00A81230">
        <w:rPr>
          <w:rFonts w:eastAsia="標楷體" w:hAnsi="標楷體" w:hint="eastAsia"/>
          <w:sz w:val="28"/>
          <w:szCs w:val="28"/>
        </w:rPr>
        <w:t>滲</w:t>
      </w:r>
      <w:r w:rsidR="00BE625B" w:rsidRPr="00A81230">
        <w:rPr>
          <w:rFonts w:eastAsia="標楷體" w:hAnsi="標楷體"/>
          <w:sz w:val="28"/>
          <w:szCs w:val="28"/>
        </w:rPr>
        <w:t>透</w:t>
      </w:r>
      <w:r w:rsidRPr="00A81230">
        <w:rPr>
          <w:rFonts w:eastAsia="標楷體" w:hAnsi="標楷體"/>
          <w:sz w:val="28"/>
          <w:szCs w:val="28"/>
        </w:rPr>
        <w:t>管之空氣流量，以產生所須用於校正分析及稀釋系統濃度之校正氣體。經由</w:t>
      </w:r>
      <w:r w:rsidR="00BE625B" w:rsidRPr="00A81230">
        <w:rPr>
          <w:rFonts w:eastAsia="標楷體" w:hAnsi="標楷體" w:hint="eastAsia"/>
          <w:sz w:val="28"/>
          <w:szCs w:val="28"/>
        </w:rPr>
        <w:t>滲</w:t>
      </w:r>
      <w:r w:rsidR="00BE625B" w:rsidRPr="00A81230">
        <w:rPr>
          <w:rFonts w:eastAsia="標楷體" w:hAnsi="標楷體"/>
          <w:sz w:val="28"/>
          <w:szCs w:val="28"/>
        </w:rPr>
        <w:t>透</w:t>
      </w:r>
      <w:r w:rsidRPr="00A81230">
        <w:rPr>
          <w:rFonts w:eastAsia="標楷體" w:hAnsi="標楷體"/>
          <w:sz w:val="28"/>
          <w:szCs w:val="28"/>
        </w:rPr>
        <w:t>管產生之校正氣體濃度的單位為</w:t>
      </w:r>
      <w:r w:rsidR="008B2554" w:rsidRPr="00A81230">
        <w:rPr>
          <w:rFonts w:eastAsia="標楷體" w:hAnsi="標楷體" w:hint="eastAsia"/>
          <w:sz w:val="28"/>
          <w:szCs w:val="28"/>
        </w:rPr>
        <w:t xml:space="preserve"> </w:t>
      </w:r>
      <w:r w:rsidRPr="00A81230">
        <w:rPr>
          <w:rFonts w:eastAsia="標楷體"/>
          <w:sz w:val="28"/>
          <w:szCs w:val="28"/>
        </w:rPr>
        <w:t>ppm</w:t>
      </w:r>
      <w:r w:rsidRPr="00A81230">
        <w:rPr>
          <w:rFonts w:eastAsia="標楷體" w:hAnsi="標楷體"/>
          <w:sz w:val="28"/>
          <w:szCs w:val="28"/>
        </w:rPr>
        <w:t>，可以下式加以計算：</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sz w:val="28"/>
          <w:szCs w:val="28"/>
        </w:rPr>
        <w:t>C</w:t>
      </w:r>
      <w:r w:rsidR="002246E1" w:rsidRPr="00A81230">
        <w:rPr>
          <w:rFonts w:eastAsia="標楷體" w:hint="eastAsia"/>
          <w:sz w:val="28"/>
          <w:szCs w:val="28"/>
        </w:rPr>
        <w:t xml:space="preserve"> </w:t>
      </w:r>
      <w:r w:rsidRPr="00A81230">
        <w:rPr>
          <w:rFonts w:eastAsia="標楷體"/>
          <w:sz w:val="28"/>
          <w:szCs w:val="28"/>
        </w:rPr>
        <w:t>=</w:t>
      </w:r>
      <w:r w:rsidR="002246E1" w:rsidRPr="00A81230">
        <w:rPr>
          <w:rFonts w:eastAsia="標楷體" w:hint="eastAsia"/>
          <w:sz w:val="28"/>
          <w:szCs w:val="28"/>
        </w:rPr>
        <w:t xml:space="preserve"> </w:t>
      </w:r>
      <w:r w:rsidRPr="00A81230">
        <w:rPr>
          <w:rFonts w:eastAsia="標楷體" w:hAnsi="標楷體"/>
          <w:sz w:val="28"/>
          <w:szCs w:val="28"/>
        </w:rPr>
        <w:t>K</w:t>
      </w:r>
      <w:r w:rsidR="00ED24B6" w:rsidRPr="00A81230">
        <w:rPr>
          <w:rFonts w:eastAsia="標楷體" w:hAnsi="標楷體"/>
          <w:sz w:val="28"/>
          <w:szCs w:val="28"/>
        </w:rPr>
        <w:t xml:space="preserve"> </w:t>
      </w:r>
      <w:r w:rsidR="00ED24B6" w:rsidRPr="00A81230">
        <w:rPr>
          <w:rFonts w:eastAsia="標楷體"/>
          <w:sz w:val="28"/>
          <w:szCs w:val="28"/>
        </w:rPr>
        <w:t xml:space="preserve">× </w:t>
      </w:r>
      <w:r w:rsidRPr="00A81230">
        <w:rPr>
          <w:rFonts w:eastAsia="標楷體" w:hAnsi="標楷體"/>
          <w:sz w:val="28"/>
          <w:szCs w:val="28"/>
        </w:rPr>
        <w:t>Pr</w:t>
      </w:r>
      <w:r w:rsidRPr="00A81230">
        <w:rPr>
          <w:rFonts w:eastAsia="標楷體"/>
          <w:sz w:val="28"/>
          <w:szCs w:val="28"/>
        </w:rPr>
        <w:t>/ML</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sz w:val="28"/>
          <w:szCs w:val="28"/>
        </w:rPr>
        <w:t>C</w:t>
      </w:r>
      <w:r w:rsidRPr="00A81230">
        <w:rPr>
          <w:rFonts w:eastAsia="標楷體" w:hAnsi="標楷體"/>
          <w:sz w:val="28"/>
          <w:szCs w:val="28"/>
        </w:rPr>
        <w:t>：校正氣體濃度，</w:t>
      </w:r>
      <w:r w:rsidRPr="00A81230">
        <w:rPr>
          <w:rFonts w:eastAsia="標楷體"/>
          <w:sz w:val="28"/>
          <w:szCs w:val="28"/>
        </w:rPr>
        <w:t>ppm</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sz w:val="28"/>
          <w:szCs w:val="28"/>
        </w:rPr>
        <w:t>Pr</w:t>
      </w:r>
      <w:r w:rsidRPr="00A81230">
        <w:rPr>
          <w:rFonts w:eastAsia="標楷體" w:hAnsi="標楷體"/>
          <w:sz w:val="28"/>
          <w:szCs w:val="28"/>
        </w:rPr>
        <w:t>：滲透管之</w:t>
      </w:r>
      <w:r w:rsidR="00CD5CBE" w:rsidRPr="00A81230">
        <w:rPr>
          <w:rFonts w:eastAsia="標楷體" w:hAnsi="標楷體" w:hint="eastAsia"/>
          <w:sz w:val="28"/>
          <w:szCs w:val="28"/>
        </w:rPr>
        <w:t>滲</w:t>
      </w:r>
      <w:r w:rsidRPr="00A81230">
        <w:rPr>
          <w:rFonts w:eastAsia="標楷體" w:hAnsi="標楷體"/>
          <w:sz w:val="28"/>
          <w:szCs w:val="28"/>
        </w:rPr>
        <w:t>透率，</w:t>
      </w:r>
      <w:r w:rsidRPr="00A81230">
        <w:rPr>
          <w:rFonts w:eastAsia="標楷體"/>
          <w:sz w:val="28"/>
          <w:szCs w:val="28"/>
        </w:rPr>
        <w:t>μg/min</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sz w:val="28"/>
          <w:szCs w:val="28"/>
        </w:rPr>
        <w:t>M</w:t>
      </w:r>
      <w:r w:rsidRPr="00A81230">
        <w:rPr>
          <w:rFonts w:eastAsia="標楷體" w:hAnsi="標楷體"/>
          <w:sz w:val="28"/>
          <w:szCs w:val="28"/>
        </w:rPr>
        <w:t>：滲透管</w:t>
      </w:r>
      <w:r w:rsidR="00CD5CBE" w:rsidRPr="00A81230">
        <w:rPr>
          <w:rFonts w:eastAsia="標楷體" w:hAnsi="標楷體" w:hint="eastAsia"/>
          <w:sz w:val="28"/>
          <w:szCs w:val="28"/>
        </w:rPr>
        <w:t>特定</w:t>
      </w:r>
      <w:r w:rsidRPr="00A81230">
        <w:rPr>
          <w:rFonts w:eastAsia="標楷體" w:hAnsi="標楷體"/>
          <w:sz w:val="28"/>
          <w:szCs w:val="28"/>
        </w:rPr>
        <w:t>氣體之分子量，</w:t>
      </w:r>
      <w:r w:rsidRPr="00A81230">
        <w:rPr>
          <w:rFonts w:eastAsia="標楷體"/>
          <w:sz w:val="28"/>
          <w:szCs w:val="28"/>
        </w:rPr>
        <w:t>g/mole</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sz w:val="28"/>
          <w:szCs w:val="28"/>
        </w:rPr>
        <w:t>L</w:t>
      </w:r>
      <w:r w:rsidRPr="00A81230">
        <w:rPr>
          <w:rFonts w:eastAsia="標楷體" w:hAnsi="標楷體"/>
          <w:sz w:val="28"/>
          <w:szCs w:val="28"/>
        </w:rPr>
        <w:t>：</w:t>
      </w:r>
      <w:r w:rsidR="00CD5CBE" w:rsidRPr="00A81230">
        <w:rPr>
          <w:rFonts w:eastAsia="標楷體" w:hAnsi="標楷體" w:hint="eastAsia"/>
          <w:sz w:val="28"/>
          <w:szCs w:val="28"/>
        </w:rPr>
        <w:t>稀釋氣體體積流率</w:t>
      </w:r>
      <w:r w:rsidRPr="00A81230">
        <w:rPr>
          <w:rFonts w:eastAsia="標楷體" w:hAnsi="標楷體"/>
          <w:sz w:val="28"/>
          <w:szCs w:val="28"/>
        </w:rPr>
        <w:t>，</w:t>
      </w:r>
      <w:r w:rsidRPr="00A81230">
        <w:rPr>
          <w:rFonts w:eastAsia="標楷體"/>
          <w:sz w:val="28"/>
          <w:szCs w:val="28"/>
        </w:rPr>
        <w:t>L/min</w:t>
      </w:r>
      <w:r w:rsidRPr="00A81230">
        <w:rPr>
          <w:rFonts w:eastAsia="標楷體" w:hAnsi="標楷體"/>
          <w:sz w:val="28"/>
          <w:szCs w:val="28"/>
        </w:rPr>
        <w:t>在</w:t>
      </w:r>
      <w:r w:rsidR="00A305C0" w:rsidRPr="00A81230">
        <w:rPr>
          <w:rFonts w:eastAsia="標楷體" w:hAnsi="標楷體" w:hint="eastAsia"/>
          <w:sz w:val="28"/>
          <w:szCs w:val="28"/>
        </w:rPr>
        <w:t xml:space="preserve"> </w:t>
      </w:r>
      <w:r w:rsidRPr="00A81230">
        <w:rPr>
          <w:rFonts w:eastAsia="標楷體"/>
          <w:sz w:val="28"/>
          <w:szCs w:val="28"/>
        </w:rPr>
        <w:t>20</w:t>
      </w:r>
      <w:r w:rsidRPr="00A81230">
        <w:rPr>
          <w:rFonts w:eastAsia="標楷體" w:hAnsi="標楷體"/>
          <w:sz w:val="28"/>
          <w:szCs w:val="28"/>
        </w:rPr>
        <w:t>℃，</w:t>
      </w:r>
      <w:r w:rsidRPr="00A81230">
        <w:rPr>
          <w:rFonts w:eastAsia="標楷體"/>
          <w:sz w:val="28"/>
          <w:szCs w:val="28"/>
        </w:rPr>
        <w:t>760</w:t>
      </w:r>
      <w:r w:rsidR="008B2554" w:rsidRPr="00A81230">
        <w:rPr>
          <w:rFonts w:eastAsia="標楷體" w:hint="eastAsia"/>
          <w:sz w:val="28"/>
          <w:szCs w:val="28"/>
        </w:rPr>
        <w:t xml:space="preserve"> </w:t>
      </w:r>
      <w:r w:rsidRPr="00A81230">
        <w:rPr>
          <w:rFonts w:eastAsia="標楷體"/>
          <w:sz w:val="28"/>
          <w:szCs w:val="28"/>
        </w:rPr>
        <w:t>mmHg</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sz w:val="28"/>
          <w:szCs w:val="28"/>
        </w:rPr>
        <w:t>K</w:t>
      </w:r>
      <w:r w:rsidRPr="00A81230">
        <w:rPr>
          <w:rFonts w:eastAsia="標楷體" w:hAnsi="標楷體"/>
          <w:sz w:val="28"/>
          <w:szCs w:val="28"/>
        </w:rPr>
        <w:t>：氣體常數，</w:t>
      </w:r>
      <w:r w:rsidRPr="00A81230">
        <w:rPr>
          <w:rFonts w:eastAsia="標楷體"/>
          <w:sz w:val="28"/>
          <w:szCs w:val="28"/>
        </w:rPr>
        <w:t>20</w:t>
      </w:r>
      <w:r w:rsidRPr="00A81230">
        <w:rPr>
          <w:rFonts w:eastAsia="標楷體" w:hAnsi="標楷體"/>
          <w:sz w:val="28"/>
          <w:szCs w:val="28"/>
        </w:rPr>
        <w:t>℃，</w:t>
      </w:r>
      <w:r w:rsidRPr="00A81230">
        <w:rPr>
          <w:rFonts w:eastAsia="標楷體"/>
          <w:sz w:val="28"/>
          <w:szCs w:val="28"/>
        </w:rPr>
        <w:t>760</w:t>
      </w:r>
      <w:r w:rsidR="008B2554" w:rsidRPr="00A81230">
        <w:rPr>
          <w:rFonts w:eastAsia="標楷體" w:hint="eastAsia"/>
          <w:sz w:val="28"/>
          <w:szCs w:val="28"/>
        </w:rPr>
        <w:t xml:space="preserve"> </w:t>
      </w:r>
      <w:r w:rsidRPr="00A81230">
        <w:rPr>
          <w:rFonts w:eastAsia="標楷體"/>
          <w:sz w:val="28"/>
          <w:szCs w:val="28"/>
        </w:rPr>
        <w:t>mmHg</w:t>
      </w:r>
      <w:r w:rsidR="008B2554" w:rsidRPr="00A81230">
        <w:rPr>
          <w:rFonts w:eastAsia="標楷體" w:hint="eastAsia"/>
          <w:sz w:val="28"/>
          <w:szCs w:val="28"/>
        </w:rPr>
        <w:t xml:space="preserve"> </w:t>
      </w:r>
      <w:r w:rsidRPr="00A81230">
        <w:rPr>
          <w:rFonts w:eastAsia="標楷體" w:hAnsi="標楷體"/>
          <w:sz w:val="28"/>
          <w:szCs w:val="28"/>
        </w:rPr>
        <w:t>下為</w:t>
      </w:r>
      <w:r w:rsidR="008B2554" w:rsidRPr="00A81230">
        <w:rPr>
          <w:rFonts w:eastAsia="標楷體" w:hAnsi="標楷體" w:hint="eastAsia"/>
          <w:sz w:val="28"/>
          <w:szCs w:val="28"/>
        </w:rPr>
        <w:t xml:space="preserve"> </w:t>
      </w:r>
      <w:r w:rsidRPr="00A81230">
        <w:rPr>
          <w:rFonts w:eastAsia="標楷體"/>
          <w:sz w:val="28"/>
          <w:szCs w:val="28"/>
        </w:rPr>
        <w:t>24.04</w:t>
      </w:r>
      <w:r w:rsidR="008B2554" w:rsidRPr="00A81230">
        <w:rPr>
          <w:rFonts w:eastAsia="標楷體" w:hint="eastAsia"/>
          <w:sz w:val="28"/>
          <w:szCs w:val="28"/>
        </w:rPr>
        <w:t xml:space="preserve"> </w:t>
      </w:r>
      <w:r w:rsidRPr="00A81230">
        <w:rPr>
          <w:rFonts w:eastAsia="標楷體"/>
          <w:sz w:val="28"/>
          <w:szCs w:val="28"/>
        </w:rPr>
        <w:t>L/mole</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3.</w:t>
      </w:r>
      <w:r w:rsidRPr="00A81230">
        <w:rPr>
          <w:rFonts w:eastAsia="標楷體" w:hAnsi="標楷體"/>
          <w:sz w:val="28"/>
          <w:szCs w:val="28"/>
        </w:rPr>
        <w:t>校正分析系統</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經由滲透管</w:t>
      </w:r>
      <w:r w:rsidR="000F5508" w:rsidRPr="00A81230">
        <w:rPr>
          <w:rFonts w:eastAsia="標楷體" w:hAnsi="標楷體" w:hint="eastAsia"/>
          <w:sz w:val="28"/>
          <w:szCs w:val="28"/>
        </w:rPr>
        <w:t>分別對每一待測硫化物產生</w:t>
      </w:r>
      <w:r w:rsidR="000F5508" w:rsidRPr="00A81230">
        <w:rPr>
          <w:rFonts w:eastAsia="標楷體" w:hAnsi="標楷體" w:hint="eastAsia"/>
          <w:sz w:val="28"/>
          <w:szCs w:val="28"/>
        </w:rPr>
        <w:t xml:space="preserve"> 3</w:t>
      </w:r>
      <w:r w:rsidR="000F5508" w:rsidRPr="00A81230">
        <w:rPr>
          <w:rFonts w:eastAsia="標楷體" w:hAnsi="標楷體" w:hint="eastAsia"/>
          <w:sz w:val="28"/>
          <w:szCs w:val="28"/>
        </w:rPr>
        <w:t>（或更多）種濃度</w:t>
      </w:r>
      <w:r w:rsidRPr="00A81230">
        <w:rPr>
          <w:rFonts w:eastAsia="標楷體" w:hAnsi="標楷體"/>
          <w:sz w:val="28"/>
          <w:szCs w:val="28"/>
        </w:rPr>
        <w:t>，且能涵括火焰光度偵測器線性範圍（</w:t>
      </w:r>
      <w:r w:rsidR="00A550D3" w:rsidRPr="00A81230">
        <w:rPr>
          <w:rFonts w:eastAsia="標楷體" w:hAnsi="標楷體" w:hint="eastAsia"/>
          <w:sz w:val="28"/>
          <w:szCs w:val="28"/>
        </w:rPr>
        <w:t>0.5</w:t>
      </w:r>
      <w:r w:rsidR="00BE5CFA" w:rsidRPr="00A81230">
        <w:rPr>
          <w:rFonts w:eastAsia="標楷體"/>
          <w:sz w:val="28"/>
          <w:szCs w:val="28"/>
        </w:rPr>
        <w:t xml:space="preserve"> </w:t>
      </w:r>
      <w:r w:rsidRPr="00A81230">
        <w:rPr>
          <w:rFonts w:eastAsia="標楷體"/>
          <w:sz w:val="28"/>
          <w:szCs w:val="28"/>
        </w:rPr>
        <w:t>~</w:t>
      </w:r>
      <w:r w:rsidR="00BE5CFA" w:rsidRPr="00A81230">
        <w:rPr>
          <w:rFonts w:eastAsia="標楷體"/>
          <w:sz w:val="28"/>
          <w:szCs w:val="28"/>
        </w:rPr>
        <w:t xml:space="preserve"> </w:t>
      </w:r>
      <w:r w:rsidR="00A550D3" w:rsidRPr="00A81230">
        <w:rPr>
          <w:rFonts w:eastAsia="標楷體" w:hAnsi="標楷體" w:hint="eastAsia"/>
          <w:sz w:val="28"/>
          <w:szCs w:val="28"/>
        </w:rPr>
        <w:t>10</w:t>
      </w:r>
      <w:r w:rsidR="00A550D3" w:rsidRPr="00A81230">
        <w:rPr>
          <w:rFonts w:eastAsia="標楷體" w:hint="eastAsia"/>
          <w:sz w:val="28"/>
          <w:szCs w:val="28"/>
        </w:rPr>
        <w:t xml:space="preserve"> </w:t>
      </w:r>
      <w:r w:rsidRPr="00A81230">
        <w:rPr>
          <w:rFonts w:eastAsia="標楷體"/>
          <w:sz w:val="28"/>
          <w:szCs w:val="28"/>
        </w:rPr>
        <w:t>ppm</w:t>
      </w:r>
      <w:r w:rsidRPr="00A81230">
        <w:rPr>
          <w:rFonts w:eastAsia="標楷體" w:hAnsi="標楷體"/>
          <w:sz w:val="28"/>
          <w:szCs w:val="28"/>
        </w:rPr>
        <w:t>）濃度之校正氣體。每一濃度分別注射三次進入氣相層析儀，若不能符合第</w:t>
      </w:r>
      <w:r w:rsidR="00F57836" w:rsidRPr="00A81230">
        <w:rPr>
          <w:rFonts w:eastAsia="標楷體" w:hAnsi="標楷體" w:hint="eastAsia"/>
          <w:sz w:val="28"/>
          <w:szCs w:val="28"/>
        </w:rPr>
        <w:t>九</w:t>
      </w:r>
      <w:r w:rsidRPr="00A81230">
        <w:rPr>
          <w:rFonts w:eastAsia="標楷體" w:hAnsi="標楷體"/>
          <w:sz w:val="28"/>
          <w:szCs w:val="28"/>
        </w:rPr>
        <w:t>節要求之精密度，便表示分析系統之校正有問題，此時必須先將問題找出經修正後，才可進行下一動作。</w:t>
      </w:r>
      <w:r w:rsidRPr="00A81230">
        <w:rPr>
          <w:rFonts w:eastAsia="標楷體"/>
          <w:sz w:val="28"/>
          <w:szCs w:val="28"/>
        </w:rPr>
        <w:t xml:space="preserve"> </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4.</w:t>
      </w:r>
      <w:r w:rsidRPr="00A81230">
        <w:rPr>
          <w:rFonts w:eastAsia="標楷體" w:hAnsi="標楷體"/>
          <w:sz w:val="28"/>
          <w:szCs w:val="28"/>
        </w:rPr>
        <w:t>校正稀釋系統</w:t>
      </w:r>
    </w:p>
    <w:p w:rsidR="00977228" w:rsidRPr="00A81230" w:rsidRDefault="00977228" w:rsidP="00DC2923">
      <w:pPr>
        <w:snapToGrid w:val="0"/>
        <w:spacing w:before="120" w:after="120"/>
        <w:ind w:leftChars="554" w:left="1330"/>
        <w:jc w:val="both"/>
        <w:rPr>
          <w:rFonts w:eastAsia="標楷體" w:hint="eastAsia"/>
          <w:sz w:val="28"/>
          <w:szCs w:val="28"/>
        </w:rPr>
      </w:pPr>
      <w:r w:rsidRPr="00A81230">
        <w:rPr>
          <w:rFonts w:eastAsia="標楷體" w:hAnsi="標楷體"/>
          <w:sz w:val="28"/>
          <w:szCs w:val="28"/>
        </w:rPr>
        <w:t>經由滲透管配</w:t>
      </w:r>
      <w:r w:rsidR="009F2FAB" w:rsidRPr="00A81230">
        <w:rPr>
          <w:rFonts w:eastAsia="標楷體" w:hAnsi="標楷體" w:hint="eastAsia"/>
          <w:sz w:val="28"/>
          <w:szCs w:val="28"/>
        </w:rPr>
        <w:t>製</w:t>
      </w:r>
      <w:r w:rsidRPr="00A81230">
        <w:rPr>
          <w:rFonts w:eastAsia="標楷體" w:hAnsi="標楷體"/>
          <w:sz w:val="28"/>
          <w:szCs w:val="28"/>
        </w:rPr>
        <w:t>一已知濃度之硫化氫校正氣體。將之注入氣相層析儀／火焰光度偵測器，由三次注射所得知結果若不能符合</w:t>
      </w:r>
      <w:r w:rsidR="00F57836" w:rsidRPr="00A81230">
        <w:rPr>
          <w:rFonts w:eastAsia="標楷體" w:hAnsi="標楷體" w:hint="eastAsia"/>
          <w:sz w:val="28"/>
          <w:szCs w:val="28"/>
        </w:rPr>
        <w:t>九</w:t>
      </w:r>
      <w:r w:rsidR="00F57836" w:rsidRPr="00A81230">
        <w:rPr>
          <w:rFonts w:eastAsia="標楷體" w:hAnsi="標楷體"/>
          <w:sz w:val="28"/>
          <w:szCs w:val="28"/>
        </w:rPr>
        <w:t>、</w:t>
      </w:r>
      <w:r w:rsidR="004F27D7" w:rsidRPr="00A81230">
        <w:rPr>
          <w:rFonts w:eastAsia="標楷體" w:hint="eastAsia"/>
          <w:sz w:val="28"/>
          <w:szCs w:val="28"/>
        </w:rPr>
        <w:t>（</w:t>
      </w:r>
      <w:r w:rsidRPr="00A81230">
        <w:rPr>
          <w:rFonts w:eastAsia="標楷體" w:hAnsi="標楷體"/>
          <w:sz w:val="28"/>
          <w:szCs w:val="28"/>
        </w:rPr>
        <w:t>一</w:t>
      </w:r>
      <w:r w:rsidR="004F27D7" w:rsidRPr="00A81230">
        <w:rPr>
          <w:rFonts w:eastAsia="標楷體" w:hint="eastAsia"/>
          <w:sz w:val="28"/>
          <w:szCs w:val="28"/>
        </w:rPr>
        <w:t>）</w:t>
      </w:r>
      <w:r w:rsidRPr="00A81230">
        <w:rPr>
          <w:rFonts w:eastAsia="標楷體" w:hAnsi="標楷體"/>
          <w:sz w:val="28"/>
          <w:szCs w:val="28"/>
        </w:rPr>
        <w:t>精密度之要求時，便表示稀釋系統有問題，此時須找出原因並加以修正。利用檢量線，計算此稀釋氣體之濃度，並以此計算稀釋</w:t>
      </w:r>
      <w:r w:rsidR="00961944" w:rsidRPr="00A81230">
        <w:rPr>
          <w:rFonts w:eastAsia="標楷體" w:hAnsi="標楷體" w:hint="eastAsia"/>
          <w:sz w:val="28"/>
          <w:szCs w:val="28"/>
        </w:rPr>
        <w:t>倍</w:t>
      </w:r>
      <w:r w:rsidRPr="00A81230">
        <w:rPr>
          <w:rFonts w:eastAsia="標楷體" w:hAnsi="標楷體"/>
          <w:sz w:val="28"/>
          <w:szCs w:val="28"/>
        </w:rPr>
        <w:t>數</w:t>
      </w:r>
      <w:r w:rsidR="00961944" w:rsidRPr="00A81230">
        <w:rPr>
          <w:rFonts w:eastAsia="標楷體" w:hAnsi="標楷體" w:hint="eastAsia"/>
          <w:sz w:val="28"/>
          <w:szCs w:val="28"/>
        </w:rPr>
        <w:t>。</w:t>
      </w:r>
      <w:r w:rsidRPr="00A81230">
        <w:rPr>
          <w:rFonts w:eastAsia="標楷體" w:hAnsi="標楷體"/>
          <w:sz w:val="28"/>
          <w:szCs w:val="28"/>
        </w:rPr>
        <w:t>稀釋</w:t>
      </w:r>
      <w:r w:rsidR="00F06D96" w:rsidRPr="00A81230">
        <w:rPr>
          <w:rFonts w:eastAsia="標楷體" w:hAnsi="標楷體" w:hint="eastAsia"/>
          <w:sz w:val="28"/>
          <w:szCs w:val="28"/>
        </w:rPr>
        <w:t>倍</w:t>
      </w:r>
      <w:r w:rsidRPr="00A81230">
        <w:rPr>
          <w:rFonts w:eastAsia="標楷體" w:hAnsi="標楷體"/>
          <w:sz w:val="28"/>
          <w:szCs w:val="28"/>
        </w:rPr>
        <w:t>數</w:t>
      </w:r>
      <w:r w:rsidR="00961944" w:rsidRPr="00A81230">
        <w:rPr>
          <w:rFonts w:eastAsia="標楷體" w:hAnsi="標楷體" w:hint="eastAsia"/>
          <w:sz w:val="28"/>
          <w:szCs w:val="28"/>
        </w:rPr>
        <w:t>（</w:t>
      </w:r>
      <w:r w:rsidR="00961944" w:rsidRPr="00A81230">
        <w:rPr>
          <w:rFonts w:eastAsia="標楷體" w:hAnsi="標楷體" w:hint="eastAsia"/>
          <w:sz w:val="28"/>
          <w:szCs w:val="28"/>
        </w:rPr>
        <w:t>d</w:t>
      </w:r>
      <w:r w:rsidR="00961944" w:rsidRPr="00A81230">
        <w:rPr>
          <w:rFonts w:eastAsia="標楷體" w:hAnsi="標楷體" w:hint="eastAsia"/>
          <w:sz w:val="28"/>
          <w:szCs w:val="28"/>
        </w:rPr>
        <w:t>）</w:t>
      </w:r>
      <w:r w:rsidRPr="00A81230">
        <w:rPr>
          <w:rFonts w:eastAsia="標楷體" w:hAnsi="標楷體"/>
          <w:sz w:val="28"/>
          <w:szCs w:val="28"/>
        </w:rPr>
        <w:t>﹦稀釋前濃度／稀釋後濃度。對每一稀釋步驟均須重複此項校正動作；另一法則為對每一待測之硫化物製備三種以上不同濃度的氣體，在導入氣相層析儀／火焰光度偵測系統前加以稀釋，所得到數據不須再經分別的測定稀釋因素即可作為測試分析待測樣品的檢量線用，然而此法亦須達到</w:t>
      </w:r>
      <w:r w:rsidR="00F57836" w:rsidRPr="00A81230">
        <w:rPr>
          <w:rFonts w:eastAsia="標楷體" w:hAnsi="標楷體" w:hint="eastAsia"/>
          <w:sz w:val="28"/>
          <w:szCs w:val="28"/>
        </w:rPr>
        <w:t>九</w:t>
      </w:r>
      <w:r w:rsidRPr="00A81230">
        <w:rPr>
          <w:rFonts w:eastAsia="標楷體" w:hAnsi="標楷體"/>
          <w:sz w:val="28"/>
          <w:szCs w:val="28"/>
        </w:rPr>
        <w:t>、</w:t>
      </w:r>
      <w:r w:rsidR="00CD7F2F" w:rsidRPr="00A81230">
        <w:rPr>
          <w:rFonts w:eastAsia="標楷體" w:hint="eastAsia"/>
          <w:sz w:val="28"/>
          <w:szCs w:val="28"/>
        </w:rPr>
        <w:t>（</w:t>
      </w:r>
      <w:r w:rsidRPr="00A81230">
        <w:rPr>
          <w:rFonts w:eastAsia="標楷體" w:hAnsi="標楷體"/>
          <w:sz w:val="28"/>
          <w:szCs w:val="28"/>
        </w:rPr>
        <w:t>二</w:t>
      </w:r>
      <w:r w:rsidR="00CD7F2F" w:rsidRPr="00A81230">
        <w:rPr>
          <w:rFonts w:eastAsia="標楷體" w:hint="eastAsia"/>
          <w:sz w:val="28"/>
          <w:szCs w:val="28"/>
        </w:rPr>
        <w:t>）</w:t>
      </w:r>
      <w:r w:rsidRPr="00A81230">
        <w:rPr>
          <w:rFonts w:eastAsia="標楷體" w:hAnsi="標楷體"/>
          <w:sz w:val="28"/>
          <w:szCs w:val="28"/>
        </w:rPr>
        <w:t>的精密度要求。</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七、步驟</w:t>
      </w:r>
    </w:p>
    <w:p w:rsidR="00977228" w:rsidRPr="00A81230" w:rsidRDefault="00CD7F2F" w:rsidP="00DC2923">
      <w:pPr>
        <w:snapToGrid w:val="0"/>
        <w:spacing w:before="120" w:after="120"/>
        <w:ind w:leftChars="150" w:left="360"/>
        <w:jc w:val="both"/>
        <w:rPr>
          <w:rFonts w:eastAsia="標楷體"/>
          <w:sz w:val="28"/>
          <w:szCs w:val="28"/>
        </w:rPr>
      </w:pPr>
      <w:r w:rsidRPr="00A81230">
        <w:rPr>
          <w:rFonts w:eastAsia="標楷體" w:hint="eastAsia"/>
          <w:sz w:val="28"/>
          <w:szCs w:val="28"/>
        </w:rPr>
        <w:t>（</w:t>
      </w:r>
      <w:r w:rsidR="00977228" w:rsidRPr="00A81230">
        <w:rPr>
          <w:rFonts w:eastAsia="標楷體" w:hAnsi="標楷體"/>
          <w:sz w:val="28"/>
          <w:szCs w:val="28"/>
        </w:rPr>
        <w:t>一</w:t>
      </w:r>
      <w:r w:rsidRPr="00A81230">
        <w:rPr>
          <w:rFonts w:eastAsia="標楷體" w:hint="eastAsia"/>
          <w:sz w:val="28"/>
          <w:szCs w:val="28"/>
        </w:rPr>
        <w:t>）</w:t>
      </w:r>
      <w:r w:rsidR="00977228" w:rsidRPr="00A81230">
        <w:rPr>
          <w:rFonts w:eastAsia="標楷體" w:hAnsi="標楷體"/>
          <w:sz w:val="28"/>
          <w:szCs w:val="28"/>
        </w:rPr>
        <w:t>檢量線建立</w:t>
      </w:r>
    </w:p>
    <w:p w:rsidR="00977228" w:rsidRPr="00A81230" w:rsidRDefault="00977228" w:rsidP="00DC2923">
      <w:pPr>
        <w:snapToGrid w:val="0"/>
        <w:spacing w:before="120" w:after="120"/>
        <w:ind w:leftChars="525" w:left="1260"/>
        <w:jc w:val="both"/>
        <w:rPr>
          <w:rFonts w:eastAsia="標楷體" w:hint="eastAsia"/>
          <w:sz w:val="28"/>
          <w:szCs w:val="28"/>
        </w:rPr>
      </w:pPr>
      <w:r w:rsidRPr="00A81230">
        <w:rPr>
          <w:rFonts w:eastAsia="標楷體" w:hAnsi="標楷體"/>
          <w:sz w:val="28"/>
          <w:szCs w:val="28"/>
        </w:rPr>
        <w:t>分別對每一待測硫化物</w:t>
      </w:r>
      <w:r w:rsidR="00AC0766" w:rsidRPr="00A81230">
        <w:rPr>
          <w:rFonts w:eastAsia="標楷體" w:hAnsi="標楷體" w:hint="eastAsia"/>
          <w:sz w:val="28"/>
          <w:szCs w:val="28"/>
        </w:rPr>
        <w:t>檢測</w:t>
      </w:r>
      <w:r w:rsidR="0053706B" w:rsidRPr="00A81230">
        <w:rPr>
          <w:rFonts w:eastAsia="標楷體" w:hAnsi="標楷體" w:hint="eastAsia"/>
          <w:sz w:val="28"/>
          <w:szCs w:val="28"/>
        </w:rPr>
        <w:t xml:space="preserve"> </w:t>
      </w:r>
      <w:r w:rsidR="00AC0766" w:rsidRPr="00A81230">
        <w:rPr>
          <w:rFonts w:eastAsia="標楷體" w:hAnsi="標楷體" w:hint="eastAsia"/>
          <w:sz w:val="28"/>
          <w:szCs w:val="28"/>
        </w:rPr>
        <w:t>3</w:t>
      </w:r>
      <w:r w:rsidR="00AC0766" w:rsidRPr="00A81230">
        <w:rPr>
          <w:rFonts w:eastAsia="標楷體" w:hAnsi="標楷體" w:hint="eastAsia"/>
          <w:sz w:val="28"/>
          <w:szCs w:val="28"/>
        </w:rPr>
        <w:t>（或更多）種濃度，</w:t>
      </w:r>
      <w:r w:rsidRPr="00A81230">
        <w:rPr>
          <w:rFonts w:eastAsia="標楷體" w:hAnsi="標楷體"/>
          <w:sz w:val="28"/>
          <w:szCs w:val="28"/>
        </w:rPr>
        <w:t>於對數紙上</w:t>
      </w:r>
      <w:r w:rsidRPr="00A81230">
        <w:rPr>
          <w:rFonts w:eastAsia="標楷體" w:hAnsi="標楷體"/>
          <w:strike/>
          <w:sz w:val="28"/>
          <w:szCs w:val="28"/>
        </w:rPr>
        <w:t>，</w:t>
      </w:r>
      <w:r w:rsidRPr="00A81230">
        <w:rPr>
          <w:rFonts w:eastAsia="標楷體" w:hAnsi="標楷體"/>
          <w:sz w:val="28"/>
          <w:szCs w:val="28"/>
        </w:rPr>
        <w:t>繪製火焰光度偵測器感度對濃度（</w:t>
      </w:r>
      <w:r w:rsidRPr="00A81230">
        <w:rPr>
          <w:rFonts w:eastAsia="標楷體"/>
          <w:sz w:val="28"/>
          <w:szCs w:val="28"/>
        </w:rPr>
        <w:t>ppm</w:t>
      </w:r>
      <w:r w:rsidRPr="00A81230">
        <w:rPr>
          <w:rFonts w:eastAsia="標楷體" w:hAnsi="標楷體"/>
          <w:sz w:val="28"/>
          <w:szCs w:val="28"/>
        </w:rPr>
        <w:t>）之檢量線，或是利用校正分析結果求得一用於計算濃度之最小平方偏差方程式。</w:t>
      </w:r>
    </w:p>
    <w:p w:rsidR="00977228" w:rsidRPr="00A81230" w:rsidRDefault="00CD7F2F" w:rsidP="00DC2923">
      <w:pPr>
        <w:snapToGrid w:val="0"/>
        <w:spacing w:before="120" w:after="120"/>
        <w:ind w:leftChars="150" w:left="360"/>
        <w:jc w:val="both"/>
        <w:rPr>
          <w:rFonts w:eastAsia="標楷體"/>
          <w:sz w:val="28"/>
          <w:szCs w:val="28"/>
        </w:rPr>
      </w:pPr>
      <w:r w:rsidRPr="00A81230">
        <w:rPr>
          <w:rFonts w:eastAsia="標楷體" w:hint="eastAsia"/>
          <w:sz w:val="28"/>
          <w:szCs w:val="28"/>
        </w:rPr>
        <w:t>（</w:t>
      </w:r>
      <w:r w:rsidR="00977228" w:rsidRPr="00A81230">
        <w:rPr>
          <w:rFonts w:eastAsia="標楷體" w:hAnsi="標楷體"/>
          <w:sz w:val="28"/>
          <w:szCs w:val="28"/>
        </w:rPr>
        <w:t>二</w:t>
      </w:r>
      <w:r w:rsidRPr="00A81230">
        <w:rPr>
          <w:rFonts w:eastAsia="標楷體" w:hint="eastAsia"/>
          <w:sz w:val="28"/>
          <w:szCs w:val="28"/>
        </w:rPr>
        <w:t>）</w:t>
      </w:r>
      <w:r w:rsidR="00977228" w:rsidRPr="00A81230">
        <w:rPr>
          <w:rFonts w:eastAsia="標楷體" w:hAnsi="標楷體"/>
          <w:sz w:val="28"/>
          <w:szCs w:val="28"/>
        </w:rPr>
        <w:t>儀器測定</w:t>
      </w:r>
    </w:p>
    <w:p w:rsidR="00CD7F2F" w:rsidRPr="00A81230" w:rsidRDefault="00977228" w:rsidP="00DC2923">
      <w:pPr>
        <w:snapToGrid w:val="0"/>
        <w:spacing w:before="120" w:after="120"/>
        <w:ind w:leftChars="525" w:left="1260"/>
        <w:jc w:val="both"/>
        <w:rPr>
          <w:rFonts w:eastAsia="標楷體" w:hint="eastAsia"/>
          <w:sz w:val="28"/>
          <w:szCs w:val="28"/>
        </w:rPr>
      </w:pPr>
      <w:r w:rsidRPr="00A81230">
        <w:rPr>
          <w:rFonts w:eastAsia="標楷體" w:hAnsi="標楷體"/>
          <w:sz w:val="28"/>
          <w:szCs w:val="28"/>
        </w:rPr>
        <w:t>將稀釋樣品注入氣相層析儀／火焰光度偵測器系統進行分析</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Pr="00A81230">
        <w:rPr>
          <w:rFonts w:eastAsia="標楷體" w:hAnsi="標楷體"/>
          <w:sz w:val="28"/>
          <w:szCs w:val="28"/>
        </w:rPr>
        <w:t>樣品分析，一個完整之分析包含</w:t>
      </w:r>
      <w:r w:rsidR="00CD7F2F" w:rsidRPr="00A81230">
        <w:rPr>
          <w:rFonts w:eastAsia="標楷體" w:hAnsi="標楷體" w:hint="eastAsia"/>
          <w:sz w:val="28"/>
          <w:szCs w:val="28"/>
        </w:rPr>
        <w:t xml:space="preserve"> </w:t>
      </w:r>
      <w:r w:rsidRPr="00A81230">
        <w:rPr>
          <w:rFonts w:eastAsia="標楷體"/>
          <w:sz w:val="28"/>
          <w:szCs w:val="28"/>
        </w:rPr>
        <w:t>16</w:t>
      </w:r>
      <w:r w:rsidR="00CD7F2F" w:rsidRPr="00A81230">
        <w:rPr>
          <w:rFonts w:eastAsia="標楷體" w:hint="eastAsia"/>
          <w:sz w:val="28"/>
          <w:szCs w:val="28"/>
        </w:rPr>
        <w:t xml:space="preserve"> </w:t>
      </w:r>
      <w:r w:rsidRPr="00A81230">
        <w:rPr>
          <w:rFonts w:eastAsia="標楷體" w:hAnsi="標楷體"/>
          <w:sz w:val="28"/>
          <w:szCs w:val="28"/>
        </w:rPr>
        <w:t>次個別注射，這些注射應在</w:t>
      </w:r>
      <w:r w:rsidR="00CD7F2F" w:rsidRPr="00A81230">
        <w:rPr>
          <w:rFonts w:eastAsia="標楷體" w:hAnsi="標楷體" w:hint="eastAsia"/>
          <w:sz w:val="28"/>
          <w:szCs w:val="28"/>
        </w:rPr>
        <w:t xml:space="preserve"> </w:t>
      </w:r>
      <w:r w:rsidRPr="00A81230">
        <w:rPr>
          <w:rFonts w:eastAsia="標楷體"/>
          <w:sz w:val="28"/>
          <w:szCs w:val="28"/>
        </w:rPr>
        <w:t>3</w:t>
      </w:r>
      <w:r w:rsidR="00E76F78" w:rsidRPr="00A81230">
        <w:rPr>
          <w:rFonts w:eastAsia="標楷體" w:hint="eastAsia"/>
          <w:sz w:val="28"/>
          <w:szCs w:val="28"/>
        </w:rPr>
        <w:t xml:space="preserve"> </w:t>
      </w:r>
      <w:r w:rsidR="00E76F78" w:rsidRPr="00A81230">
        <w:rPr>
          <w:rFonts w:eastAsia="標楷體"/>
          <w:sz w:val="28"/>
          <w:szCs w:val="28"/>
        </w:rPr>
        <w:t>~</w:t>
      </w:r>
      <w:r w:rsidR="00E76F78" w:rsidRPr="00A81230">
        <w:rPr>
          <w:rFonts w:eastAsia="標楷體" w:hint="eastAsia"/>
          <w:sz w:val="28"/>
          <w:szCs w:val="28"/>
        </w:rPr>
        <w:t xml:space="preserve"> </w:t>
      </w:r>
      <w:r w:rsidRPr="00A81230">
        <w:rPr>
          <w:rFonts w:eastAsia="標楷體"/>
          <w:sz w:val="28"/>
          <w:szCs w:val="28"/>
        </w:rPr>
        <w:t>6</w:t>
      </w:r>
      <w:r w:rsidR="00CD7F2F" w:rsidRPr="00A81230">
        <w:rPr>
          <w:rFonts w:eastAsia="標楷體" w:hint="eastAsia"/>
          <w:sz w:val="28"/>
          <w:szCs w:val="28"/>
        </w:rPr>
        <w:t xml:space="preserve"> </w:t>
      </w:r>
      <w:r w:rsidRPr="00A81230">
        <w:rPr>
          <w:rFonts w:eastAsia="標楷體" w:hAnsi="標楷體"/>
          <w:sz w:val="28"/>
          <w:szCs w:val="28"/>
        </w:rPr>
        <w:t>小時完成。</w:t>
      </w:r>
      <w:r w:rsidRPr="00A81230">
        <w:rPr>
          <w:rFonts w:eastAsia="標楷體"/>
          <w:sz w:val="28"/>
          <w:szCs w:val="28"/>
        </w:rPr>
        <w:t xml:space="preserve"> </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Pr="00A81230">
        <w:rPr>
          <w:rFonts w:eastAsia="標楷體" w:hAnsi="標楷體"/>
          <w:sz w:val="28"/>
          <w:szCs w:val="28"/>
        </w:rPr>
        <w:t>採樣管堵塞之觀察，若在分析過程，任一分析結果顯示含硫量較低，且無法以製程加以解釋，則採樣工作應即中斷</w:t>
      </w:r>
      <w:r w:rsidR="00961944" w:rsidRPr="00A81230">
        <w:rPr>
          <w:rFonts w:eastAsia="標楷體" w:hAnsi="標楷體" w:hint="eastAsia"/>
          <w:sz w:val="28"/>
          <w:szCs w:val="28"/>
        </w:rPr>
        <w:t>，</w:t>
      </w:r>
      <w:r w:rsidRPr="00A81230">
        <w:rPr>
          <w:rFonts w:eastAsia="標楷體" w:hAnsi="標楷體"/>
          <w:sz w:val="28"/>
          <w:szCs w:val="28"/>
        </w:rPr>
        <w:t>以檢視採樣管是否因粒狀物而堵塞。若採樣管確實堵塞，則需停止採樣工作，在此之前所採之樣品全部無效。新的採樣工作需在採樣管清理或更新後，才能再次開始。</w:t>
      </w:r>
    </w:p>
    <w:p w:rsidR="00977228" w:rsidRPr="00A81230" w:rsidRDefault="00977228" w:rsidP="00DC2923">
      <w:pPr>
        <w:snapToGrid w:val="0"/>
        <w:spacing w:before="120" w:after="120"/>
        <w:ind w:leftChars="450" w:left="1329" w:hangingChars="89" w:hanging="249"/>
        <w:jc w:val="both"/>
        <w:rPr>
          <w:rFonts w:eastAsia="標楷體" w:hint="eastAsia"/>
          <w:sz w:val="28"/>
          <w:szCs w:val="28"/>
        </w:rPr>
      </w:pPr>
      <w:r w:rsidRPr="00A81230">
        <w:rPr>
          <w:rFonts w:eastAsia="標楷體" w:hAnsi="標楷體"/>
          <w:sz w:val="28"/>
          <w:szCs w:val="28"/>
        </w:rPr>
        <w:t>每次採樣後，採樣管需加以檢視，必要時加以維修及清洗。</w:t>
      </w:r>
    </w:p>
    <w:p w:rsidR="00CD7F2F" w:rsidRPr="00A81230" w:rsidRDefault="00CD7F2F" w:rsidP="00DC2923">
      <w:pPr>
        <w:snapToGrid w:val="0"/>
        <w:spacing w:before="120" w:after="120"/>
        <w:ind w:leftChars="150" w:left="360"/>
        <w:jc w:val="both"/>
        <w:rPr>
          <w:rFonts w:eastAsia="標楷體" w:hint="eastAsia"/>
          <w:sz w:val="28"/>
          <w:szCs w:val="28"/>
        </w:rPr>
      </w:pPr>
      <w:r w:rsidRPr="00A81230">
        <w:rPr>
          <w:rFonts w:eastAsia="標楷體" w:hint="eastAsia"/>
          <w:sz w:val="28"/>
          <w:szCs w:val="28"/>
        </w:rPr>
        <w:t>（</w:t>
      </w:r>
      <w:r w:rsidR="00977228" w:rsidRPr="00A81230">
        <w:rPr>
          <w:rFonts w:eastAsia="標楷體" w:hAnsi="標楷體"/>
          <w:sz w:val="28"/>
          <w:szCs w:val="28"/>
        </w:rPr>
        <w:t>三</w:t>
      </w:r>
      <w:r w:rsidRPr="00A81230">
        <w:rPr>
          <w:rFonts w:eastAsia="標楷體" w:hint="eastAsia"/>
          <w:sz w:val="28"/>
          <w:szCs w:val="28"/>
        </w:rPr>
        <w:t>）</w:t>
      </w:r>
      <w:r w:rsidR="00977228" w:rsidRPr="00A81230">
        <w:rPr>
          <w:rFonts w:eastAsia="標楷體" w:hAnsi="標楷體"/>
          <w:sz w:val="28"/>
          <w:szCs w:val="28"/>
        </w:rPr>
        <w:t>測試後動作</w:t>
      </w:r>
    </w:p>
    <w:p w:rsidR="00977228" w:rsidRPr="00A81230" w:rsidRDefault="00977228"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1.</w:t>
      </w:r>
      <w:r w:rsidRPr="00A81230">
        <w:rPr>
          <w:rFonts w:eastAsia="標楷體" w:hAnsi="標楷體"/>
          <w:sz w:val="28"/>
          <w:szCs w:val="28"/>
        </w:rPr>
        <w:t>採樣管損失測試</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將一已知濃度之硫化氫氣體（在標準氣體濃度的</w:t>
      </w:r>
      <w:r w:rsidR="00DC2923" w:rsidRPr="00A81230">
        <w:rPr>
          <w:rFonts w:eastAsia="標楷體" w:hAnsi="標楷體" w:hint="eastAsia"/>
          <w:sz w:val="28"/>
          <w:szCs w:val="28"/>
        </w:rPr>
        <w:t xml:space="preserve"> </w:t>
      </w:r>
      <w:r w:rsidRPr="00A81230">
        <w:rPr>
          <w:rFonts w:eastAsia="標楷體"/>
          <w:sz w:val="28"/>
          <w:szCs w:val="28"/>
        </w:rPr>
        <w:t>±20%</w:t>
      </w:r>
      <w:r w:rsidR="00DC2923" w:rsidRPr="00A81230">
        <w:rPr>
          <w:rFonts w:eastAsia="標楷體" w:hint="eastAsia"/>
          <w:sz w:val="28"/>
          <w:szCs w:val="28"/>
        </w:rPr>
        <w:t xml:space="preserve"> </w:t>
      </w:r>
      <w:r w:rsidRPr="00A81230">
        <w:rPr>
          <w:rFonts w:eastAsia="標楷體" w:hAnsi="標楷體"/>
          <w:sz w:val="28"/>
          <w:szCs w:val="28"/>
        </w:rPr>
        <w:t>範圍內），自採樣管注入採樣系統中，其體積量需足以大多數氣體逸出至大氣。此一樣品須以一般方式自採樣系統進入檢測系統，將其結果與已知濃度比較，以決定採樣系統之損失。而採樣系統所造成之損失，必須以樣品所測得濃度除以採樣系統損失測試之回收率加以修正。而已知濃度之硫化氫氣體可以滲透管</w:t>
      </w:r>
      <w:r w:rsidR="00961944" w:rsidRPr="00A81230">
        <w:rPr>
          <w:rFonts w:eastAsia="標楷體" w:hAnsi="標楷體" w:hint="eastAsia"/>
          <w:sz w:val="28"/>
          <w:szCs w:val="28"/>
        </w:rPr>
        <w:t>方式和稀釋氣體配</w:t>
      </w:r>
      <w:r w:rsidR="00F8065D" w:rsidRPr="00A81230">
        <w:rPr>
          <w:rFonts w:eastAsia="標楷體" w:hAnsi="標楷體" w:hint="eastAsia"/>
          <w:sz w:val="28"/>
          <w:szCs w:val="28"/>
        </w:rPr>
        <w:t>製</w:t>
      </w:r>
      <w:r w:rsidRPr="00A81230">
        <w:rPr>
          <w:rFonts w:eastAsia="標楷體" w:hAnsi="標楷體"/>
          <w:sz w:val="28"/>
          <w:szCs w:val="28"/>
        </w:rPr>
        <w:t>，或以可追溯至滲透管之硫化氫氣體鋼瓶代替。此一測試後動作亦可作為系統測漏。</w:t>
      </w:r>
      <w:r w:rsidRPr="00A81230">
        <w:rPr>
          <w:rFonts w:eastAsia="標楷體"/>
          <w:sz w:val="28"/>
          <w:szCs w:val="28"/>
        </w:rPr>
        <w:t xml:space="preserve"> </w:t>
      </w:r>
    </w:p>
    <w:p w:rsidR="00977228" w:rsidRPr="00A81230" w:rsidRDefault="00CD7F2F"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2.</w:t>
      </w:r>
      <w:r w:rsidR="00977228" w:rsidRPr="00A81230">
        <w:rPr>
          <w:rFonts w:eastAsia="標楷體" w:hAnsi="標楷體"/>
          <w:sz w:val="28"/>
          <w:szCs w:val="28"/>
        </w:rPr>
        <w:t>系統再校正</w:t>
      </w:r>
    </w:p>
    <w:p w:rsidR="00977228" w:rsidRPr="00A81230" w:rsidRDefault="00977228" w:rsidP="00DC2923">
      <w:pPr>
        <w:snapToGrid w:val="0"/>
        <w:spacing w:before="120" w:after="120"/>
        <w:ind w:leftChars="554" w:left="1330"/>
        <w:jc w:val="both"/>
        <w:rPr>
          <w:rFonts w:eastAsia="標楷體"/>
          <w:sz w:val="28"/>
          <w:szCs w:val="28"/>
        </w:rPr>
      </w:pPr>
      <w:r w:rsidRPr="00A81230">
        <w:rPr>
          <w:rFonts w:eastAsia="標楷體" w:hAnsi="標楷體"/>
          <w:sz w:val="28"/>
          <w:szCs w:val="28"/>
        </w:rPr>
        <w:t>在每一次測試後，均需依六、</w:t>
      </w:r>
      <w:r w:rsidR="00CD7F2F" w:rsidRPr="00A81230">
        <w:rPr>
          <w:rFonts w:eastAsia="標楷體" w:hint="eastAsia"/>
          <w:sz w:val="28"/>
          <w:szCs w:val="28"/>
        </w:rPr>
        <w:t>（</w:t>
      </w:r>
      <w:r w:rsidRPr="00A81230">
        <w:rPr>
          <w:rFonts w:eastAsia="標楷體" w:hAnsi="標楷體"/>
          <w:sz w:val="28"/>
          <w:szCs w:val="28"/>
        </w:rPr>
        <w:t>二</w:t>
      </w:r>
      <w:r w:rsidR="00CD7F2F" w:rsidRPr="00A81230">
        <w:rPr>
          <w:rFonts w:eastAsia="標楷體" w:hint="eastAsia"/>
          <w:sz w:val="28"/>
          <w:szCs w:val="28"/>
        </w:rPr>
        <w:t>）</w:t>
      </w:r>
      <w:r w:rsidRPr="00A81230">
        <w:rPr>
          <w:rFonts w:eastAsia="標楷體" w:hAnsi="標楷體"/>
          <w:sz w:val="28"/>
          <w:szCs w:val="28"/>
        </w:rPr>
        <w:t>之步驟校正系統，但此校正工作僅需以硫化氫氣體校正氣相層析儀／火焰光度偵測器及稀釋系統即可。</w:t>
      </w:r>
      <w:r w:rsidRPr="00A81230">
        <w:rPr>
          <w:rFonts w:eastAsia="標楷體"/>
          <w:sz w:val="28"/>
          <w:szCs w:val="28"/>
        </w:rPr>
        <w:t xml:space="preserve"> </w:t>
      </w:r>
    </w:p>
    <w:p w:rsidR="00977228" w:rsidRPr="00A81230" w:rsidRDefault="00CD7F2F" w:rsidP="00DC2923">
      <w:pPr>
        <w:snapToGrid w:val="0"/>
        <w:spacing w:before="120" w:after="120"/>
        <w:ind w:leftChars="450" w:left="1329" w:hangingChars="89" w:hanging="249"/>
        <w:jc w:val="both"/>
        <w:rPr>
          <w:rFonts w:eastAsia="標楷體"/>
          <w:sz w:val="28"/>
          <w:szCs w:val="28"/>
        </w:rPr>
      </w:pPr>
      <w:r w:rsidRPr="00A81230">
        <w:rPr>
          <w:rFonts w:eastAsia="標楷體"/>
          <w:sz w:val="28"/>
          <w:szCs w:val="28"/>
        </w:rPr>
        <w:t>3.</w:t>
      </w:r>
      <w:r w:rsidR="00977228" w:rsidRPr="00A81230">
        <w:rPr>
          <w:rFonts w:eastAsia="標楷體" w:hAnsi="標楷體"/>
          <w:sz w:val="28"/>
          <w:szCs w:val="28"/>
        </w:rPr>
        <w:t>檢量線</w:t>
      </w:r>
      <w:r w:rsidR="0066678C" w:rsidRPr="00A81230">
        <w:rPr>
          <w:rFonts w:eastAsia="標楷體" w:hAnsi="標楷體" w:hint="eastAsia"/>
          <w:sz w:val="28"/>
          <w:szCs w:val="28"/>
        </w:rPr>
        <w:t>飄</w:t>
      </w:r>
      <w:r w:rsidR="00977228" w:rsidRPr="00A81230">
        <w:rPr>
          <w:rFonts w:eastAsia="標楷體" w:hAnsi="標楷體"/>
          <w:sz w:val="28"/>
          <w:szCs w:val="28"/>
        </w:rPr>
        <w:t>移測試</w:t>
      </w:r>
    </w:p>
    <w:p w:rsidR="00977228" w:rsidRPr="00A81230" w:rsidRDefault="00977228" w:rsidP="00DC2923">
      <w:pPr>
        <w:snapToGrid w:val="0"/>
        <w:spacing w:before="120" w:after="120"/>
        <w:ind w:leftChars="554" w:left="1330"/>
        <w:jc w:val="both"/>
        <w:rPr>
          <w:rFonts w:eastAsia="標楷體" w:hAnsi="標楷體"/>
          <w:sz w:val="28"/>
          <w:szCs w:val="28"/>
        </w:rPr>
      </w:pPr>
      <w:r w:rsidRPr="00A81230">
        <w:rPr>
          <w:rFonts w:eastAsia="標楷體" w:hAnsi="標楷體"/>
          <w:sz w:val="28"/>
          <w:szCs w:val="28"/>
        </w:rPr>
        <w:t>比較檢量線在採樣前及採樣後之差異，若此檢量線之</w:t>
      </w:r>
      <w:r w:rsidR="0066678C" w:rsidRPr="00A81230">
        <w:rPr>
          <w:rFonts w:eastAsia="標楷體" w:hAnsi="標楷體" w:hint="eastAsia"/>
          <w:sz w:val="28"/>
          <w:szCs w:val="28"/>
        </w:rPr>
        <w:t>飄</w:t>
      </w:r>
      <w:r w:rsidRPr="00A81230">
        <w:rPr>
          <w:rFonts w:eastAsia="標楷體" w:hAnsi="標楷體"/>
          <w:sz w:val="28"/>
          <w:szCs w:val="28"/>
        </w:rPr>
        <w:t>移超過</w:t>
      </w:r>
      <w:r w:rsidR="00F57836" w:rsidRPr="00A81230">
        <w:rPr>
          <w:rFonts w:eastAsia="標楷體" w:hAnsi="標楷體" w:hint="eastAsia"/>
          <w:sz w:val="28"/>
          <w:szCs w:val="28"/>
        </w:rPr>
        <w:t>九</w:t>
      </w:r>
      <w:r w:rsidRPr="00A81230">
        <w:rPr>
          <w:rFonts w:eastAsia="標楷體" w:hAnsi="標楷體"/>
          <w:sz w:val="28"/>
          <w:szCs w:val="28"/>
        </w:rPr>
        <w:t>、</w:t>
      </w:r>
      <w:r w:rsidR="00CD7F2F" w:rsidRPr="00A81230">
        <w:rPr>
          <w:rFonts w:eastAsia="標楷體" w:hint="eastAsia"/>
          <w:sz w:val="28"/>
          <w:szCs w:val="28"/>
        </w:rPr>
        <w:t>（</w:t>
      </w:r>
      <w:r w:rsidRPr="00A81230">
        <w:rPr>
          <w:rFonts w:eastAsia="標楷體" w:hAnsi="標楷體"/>
          <w:sz w:val="28"/>
          <w:szCs w:val="28"/>
        </w:rPr>
        <w:t>二</w:t>
      </w:r>
      <w:r w:rsidR="00CD7F2F" w:rsidRPr="00A81230">
        <w:rPr>
          <w:rFonts w:eastAsia="標楷體" w:hint="eastAsia"/>
          <w:sz w:val="28"/>
          <w:szCs w:val="28"/>
        </w:rPr>
        <w:t>）</w:t>
      </w:r>
      <w:r w:rsidRPr="00A81230">
        <w:rPr>
          <w:rFonts w:eastAsia="標楷體" w:hAnsi="標楷體"/>
          <w:sz w:val="28"/>
          <w:szCs w:val="28"/>
        </w:rPr>
        <w:t>之要求，則此二次測試間所得之結果視為無效，若是以能得到較高濃度之檢量線作為定量用檢量線。</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八、結果處理</w:t>
      </w:r>
    </w:p>
    <w:p w:rsidR="00977228" w:rsidRPr="00A81230" w:rsidRDefault="00CD7F2F"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w:t>
      </w:r>
      <w:r w:rsidR="00977228" w:rsidRPr="00A81230">
        <w:rPr>
          <w:rFonts w:eastAsia="標楷體" w:hAnsi="標楷體"/>
          <w:sz w:val="28"/>
          <w:szCs w:val="28"/>
        </w:rPr>
        <w:t>一</w:t>
      </w:r>
      <w:r w:rsidRPr="00A81230">
        <w:rPr>
          <w:rFonts w:eastAsia="標楷體" w:hint="eastAsia"/>
          <w:sz w:val="28"/>
          <w:szCs w:val="28"/>
        </w:rPr>
        <w:t>）</w:t>
      </w:r>
      <w:r w:rsidR="00977228" w:rsidRPr="00A81230">
        <w:rPr>
          <w:rFonts w:eastAsia="標楷體" w:hAnsi="標楷體"/>
          <w:sz w:val="28"/>
          <w:szCs w:val="28"/>
        </w:rPr>
        <w:t>直接由檢量線計算每一硫化物之濃度，或以線性回歸方程式計算濃度。</w:t>
      </w:r>
    </w:p>
    <w:p w:rsidR="00977228" w:rsidRPr="00A81230" w:rsidRDefault="00CD7F2F" w:rsidP="00DC2923">
      <w:pPr>
        <w:snapToGrid w:val="0"/>
        <w:spacing w:before="120" w:after="120"/>
        <w:ind w:leftChars="150" w:left="1217" w:hangingChars="306" w:hanging="857"/>
        <w:jc w:val="both"/>
        <w:rPr>
          <w:rFonts w:eastAsia="標楷體"/>
          <w:sz w:val="28"/>
          <w:szCs w:val="28"/>
        </w:rPr>
      </w:pPr>
      <w:r w:rsidRPr="00A81230">
        <w:rPr>
          <w:rFonts w:eastAsia="標楷體" w:hint="eastAsia"/>
          <w:sz w:val="28"/>
          <w:szCs w:val="28"/>
        </w:rPr>
        <w:t>（</w:t>
      </w:r>
      <w:r w:rsidR="00977228" w:rsidRPr="00A81230">
        <w:rPr>
          <w:rFonts w:eastAsia="標楷體" w:hAnsi="標楷體"/>
          <w:sz w:val="28"/>
          <w:szCs w:val="28"/>
        </w:rPr>
        <w:t>二</w:t>
      </w:r>
      <w:r w:rsidRPr="00A81230">
        <w:rPr>
          <w:rFonts w:eastAsia="標楷體" w:hint="eastAsia"/>
          <w:sz w:val="28"/>
          <w:szCs w:val="28"/>
        </w:rPr>
        <w:t>）</w:t>
      </w:r>
      <w:r w:rsidR="00977228" w:rsidRPr="00A81230">
        <w:rPr>
          <w:rFonts w:eastAsia="標楷體" w:hAnsi="標楷體"/>
          <w:sz w:val="28"/>
          <w:szCs w:val="28"/>
        </w:rPr>
        <w:t>計算</w:t>
      </w:r>
      <w:r w:rsidR="00BA5CD7" w:rsidRPr="00A81230">
        <w:rPr>
          <w:rFonts w:eastAsia="標楷體" w:hAnsi="標楷體"/>
          <w:sz w:val="28"/>
          <w:szCs w:val="28"/>
        </w:rPr>
        <w:t>相當</w:t>
      </w:r>
      <w:r w:rsidR="00BA5CD7" w:rsidRPr="00A81230">
        <w:rPr>
          <w:rFonts w:eastAsia="標楷體" w:hAnsi="標楷體" w:hint="eastAsia"/>
          <w:sz w:val="28"/>
          <w:szCs w:val="28"/>
        </w:rPr>
        <w:t>於</w:t>
      </w:r>
      <w:r w:rsidR="00977228" w:rsidRPr="00A81230">
        <w:rPr>
          <w:rFonts w:eastAsia="標楷體" w:hAnsi="標楷體"/>
          <w:sz w:val="28"/>
          <w:szCs w:val="28"/>
        </w:rPr>
        <w:t>二氧化硫</w:t>
      </w:r>
      <w:r w:rsidR="00BA5CD7" w:rsidRPr="00A81230">
        <w:rPr>
          <w:rFonts w:eastAsia="標楷體" w:hAnsi="標楷體" w:hint="eastAsia"/>
          <w:sz w:val="28"/>
          <w:szCs w:val="28"/>
        </w:rPr>
        <w:t>的</w:t>
      </w:r>
      <w:r w:rsidR="00977228" w:rsidRPr="00A81230">
        <w:rPr>
          <w:rFonts w:eastAsia="標楷體" w:hAnsi="標楷體"/>
          <w:sz w:val="28"/>
          <w:szCs w:val="28"/>
        </w:rPr>
        <w:t>量</w:t>
      </w:r>
      <w:r w:rsidR="00650243" w:rsidRPr="00A81230">
        <w:rPr>
          <w:rFonts w:eastAsia="標楷體" w:hAnsi="標楷體" w:hint="eastAsia"/>
          <w:sz w:val="28"/>
          <w:szCs w:val="28"/>
        </w:rPr>
        <w:t>（</w:t>
      </w:r>
      <w:r w:rsidR="00650243" w:rsidRPr="00A81230">
        <w:rPr>
          <w:rFonts w:eastAsia="標楷體" w:hAnsi="標楷體" w:hint="eastAsia"/>
          <w:sz w:val="28"/>
          <w:szCs w:val="28"/>
        </w:rPr>
        <w:t>E</w:t>
      </w:r>
      <w:r w:rsidR="00650243" w:rsidRPr="00A81230">
        <w:rPr>
          <w:rFonts w:eastAsia="標楷體" w:hAnsi="標楷體"/>
          <w:sz w:val="28"/>
          <w:szCs w:val="28"/>
        </w:rPr>
        <w:t>quivalent</w:t>
      </w:r>
      <w:r w:rsidR="00650243" w:rsidRPr="00A81230">
        <w:rPr>
          <w:rFonts w:eastAsia="標楷體" w:hAnsi="標楷體" w:hint="eastAsia"/>
          <w:sz w:val="28"/>
          <w:szCs w:val="28"/>
        </w:rPr>
        <w:t>）</w:t>
      </w:r>
      <w:r w:rsidR="00977228" w:rsidRPr="00A81230">
        <w:rPr>
          <w:rFonts w:eastAsia="標楷體" w:hAnsi="標楷體"/>
          <w:sz w:val="28"/>
          <w:szCs w:val="28"/>
        </w:rPr>
        <w:t>，其計算式如下：</w:t>
      </w:r>
    </w:p>
    <w:p w:rsidR="005C6CEE" w:rsidRPr="00A81230" w:rsidRDefault="00977228" w:rsidP="00DC2923">
      <w:pPr>
        <w:snapToGrid w:val="0"/>
        <w:spacing w:before="120" w:after="120"/>
        <w:ind w:leftChars="525" w:left="1260"/>
        <w:jc w:val="both"/>
        <w:rPr>
          <w:rFonts w:eastAsia="標楷體"/>
          <w:sz w:val="28"/>
          <w:szCs w:val="28"/>
        </w:rPr>
      </w:pPr>
      <w:r w:rsidRPr="00A81230">
        <w:rPr>
          <w:rFonts w:eastAsia="標楷體" w:hAnsi="標楷體"/>
          <w:sz w:val="28"/>
          <w:szCs w:val="28"/>
        </w:rPr>
        <w:t>二氧化硫之相當量</w:t>
      </w:r>
      <w:r w:rsidR="005C6CEE" w:rsidRPr="00A81230">
        <w:rPr>
          <w:rFonts w:eastAsia="標楷體" w:hAnsi="標楷體"/>
          <w:sz w:val="28"/>
          <w:szCs w:val="28"/>
        </w:rPr>
        <w:t>=</w:t>
      </w:r>
      <w:r w:rsidRPr="00A81230">
        <w:rPr>
          <w:rFonts w:eastAsia="標楷體" w:hAnsi="標楷體"/>
          <w:sz w:val="28"/>
          <w:szCs w:val="28"/>
        </w:rPr>
        <w:t>（硫化氫濃度</w:t>
      </w:r>
      <w:r w:rsidR="005C6CEE" w:rsidRPr="00A81230">
        <w:rPr>
          <w:rFonts w:eastAsia="標楷體" w:hAnsi="標楷體" w:hint="eastAsia"/>
          <w:sz w:val="28"/>
          <w:szCs w:val="28"/>
        </w:rPr>
        <w:t xml:space="preserve"> + </w:t>
      </w:r>
      <w:r w:rsidRPr="00A81230">
        <w:rPr>
          <w:rFonts w:eastAsia="標楷體" w:hAnsi="標楷體"/>
          <w:sz w:val="28"/>
          <w:szCs w:val="28"/>
        </w:rPr>
        <w:t>硫化碳醯濃度</w:t>
      </w:r>
      <w:r w:rsidR="005C6CEE" w:rsidRPr="00A81230">
        <w:rPr>
          <w:rFonts w:eastAsia="標楷體" w:hAnsi="標楷體" w:hint="eastAsia"/>
          <w:sz w:val="28"/>
          <w:szCs w:val="28"/>
        </w:rPr>
        <w:t xml:space="preserve"> + </w:t>
      </w:r>
      <w:r w:rsidRPr="00A81230">
        <w:rPr>
          <w:rFonts w:eastAsia="標楷體"/>
          <w:sz w:val="28"/>
          <w:szCs w:val="28"/>
        </w:rPr>
        <w:t>2</w:t>
      </w:r>
      <w:r w:rsidRPr="00A81230">
        <w:rPr>
          <w:rFonts w:eastAsia="標楷體" w:hAnsi="標楷體"/>
          <w:sz w:val="28"/>
          <w:szCs w:val="28"/>
        </w:rPr>
        <w:t>倍</w:t>
      </w:r>
      <w:r w:rsidR="005C6CEE" w:rsidRPr="00A81230">
        <w:rPr>
          <w:rFonts w:eastAsia="標楷體" w:hAnsi="標楷體" w:hint="eastAsia"/>
          <w:sz w:val="28"/>
          <w:szCs w:val="28"/>
        </w:rPr>
        <w:t>二硫化碳</w:t>
      </w:r>
      <w:r w:rsidRPr="00A81230">
        <w:rPr>
          <w:rFonts w:eastAsia="標楷體" w:hAnsi="標楷體"/>
          <w:sz w:val="28"/>
          <w:szCs w:val="28"/>
        </w:rPr>
        <w:t>濃度）</w:t>
      </w:r>
      <w:r w:rsidRPr="00A81230">
        <w:rPr>
          <w:rFonts w:eastAsia="標楷體"/>
          <w:sz w:val="28"/>
          <w:szCs w:val="28"/>
        </w:rPr>
        <w:t>×d</w:t>
      </w:r>
    </w:p>
    <w:p w:rsidR="00977228" w:rsidRPr="00A81230" w:rsidRDefault="00977228" w:rsidP="00DC2923">
      <w:pPr>
        <w:snapToGrid w:val="0"/>
        <w:spacing w:before="120" w:after="120"/>
        <w:ind w:leftChars="525" w:left="1260"/>
        <w:jc w:val="both"/>
        <w:rPr>
          <w:rFonts w:eastAsia="標楷體"/>
          <w:sz w:val="28"/>
          <w:szCs w:val="28"/>
        </w:rPr>
      </w:pPr>
      <w:r w:rsidRPr="00A81230">
        <w:rPr>
          <w:rFonts w:eastAsia="標楷體" w:hAnsi="標楷體"/>
          <w:sz w:val="28"/>
          <w:szCs w:val="28"/>
        </w:rPr>
        <w:t>上式中各化合物之濃度均為</w:t>
      </w:r>
      <w:r w:rsidR="004F27D7" w:rsidRPr="00A81230">
        <w:rPr>
          <w:rFonts w:eastAsia="標楷體" w:hAnsi="標楷體" w:hint="eastAsia"/>
          <w:sz w:val="28"/>
          <w:szCs w:val="28"/>
        </w:rPr>
        <w:t xml:space="preserve"> </w:t>
      </w:r>
      <w:r w:rsidRPr="00A81230">
        <w:rPr>
          <w:rFonts w:eastAsia="標楷體"/>
          <w:sz w:val="28"/>
          <w:szCs w:val="28"/>
        </w:rPr>
        <w:t>ppm</w:t>
      </w:r>
    </w:p>
    <w:p w:rsidR="00977228" w:rsidRPr="00A81230" w:rsidRDefault="00977228" w:rsidP="00961944">
      <w:pPr>
        <w:snapToGrid w:val="0"/>
        <w:spacing w:before="120" w:after="120"/>
        <w:ind w:leftChars="525" w:left="1260"/>
        <w:jc w:val="both"/>
        <w:rPr>
          <w:rFonts w:eastAsia="標楷體" w:hAnsi="標楷體"/>
          <w:sz w:val="28"/>
          <w:szCs w:val="28"/>
        </w:rPr>
      </w:pPr>
      <w:r w:rsidRPr="00A81230">
        <w:rPr>
          <w:rFonts w:eastAsia="標楷體"/>
          <w:sz w:val="28"/>
          <w:szCs w:val="28"/>
        </w:rPr>
        <w:t>d</w:t>
      </w:r>
      <w:r w:rsidRPr="00A81230">
        <w:rPr>
          <w:rFonts w:eastAsia="標楷體" w:hAnsi="標楷體"/>
          <w:sz w:val="28"/>
          <w:szCs w:val="28"/>
        </w:rPr>
        <w:t>：稀釋倍數</w:t>
      </w:r>
      <w:r w:rsidR="00961944" w:rsidRPr="00A81230">
        <w:rPr>
          <w:rFonts w:eastAsia="標楷體" w:hAnsi="標楷體" w:hint="eastAsia"/>
          <w:sz w:val="28"/>
          <w:szCs w:val="28"/>
        </w:rPr>
        <w:t>，由（</w:t>
      </w:r>
      <w:r w:rsidR="00961944" w:rsidRPr="00A81230">
        <w:rPr>
          <w:rFonts w:eastAsia="標楷體" w:hAnsi="標楷體"/>
          <w:sz w:val="28"/>
          <w:szCs w:val="28"/>
        </w:rPr>
        <w:t>稀釋前濃度／稀釋後濃度</w:t>
      </w:r>
      <w:r w:rsidR="00961944" w:rsidRPr="00A81230">
        <w:rPr>
          <w:rFonts w:eastAsia="標楷體" w:hAnsi="標楷體" w:hint="eastAsia"/>
          <w:sz w:val="28"/>
          <w:szCs w:val="28"/>
        </w:rPr>
        <w:t>）計算而得</w:t>
      </w:r>
      <w:r w:rsidR="00961944" w:rsidRPr="00A81230">
        <w:rPr>
          <w:rFonts w:eastAsia="標楷體" w:hAnsi="標楷體"/>
          <w:sz w:val="28"/>
          <w:szCs w:val="28"/>
        </w:rPr>
        <w:t>。</w:t>
      </w:r>
    </w:p>
    <w:p w:rsidR="00977228" w:rsidRPr="00A81230" w:rsidRDefault="00C73FC9" w:rsidP="00DC2923">
      <w:pPr>
        <w:snapToGrid w:val="0"/>
        <w:spacing w:before="120" w:after="120"/>
        <w:ind w:leftChars="150" w:left="1217" w:hangingChars="306" w:hanging="857"/>
        <w:jc w:val="both"/>
        <w:rPr>
          <w:rFonts w:eastAsia="標楷體"/>
          <w:sz w:val="28"/>
          <w:szCs w:val="28"/>
        </w:rPr>
      </w:pPr>
      <w:r>
        <w:rPr>
          <w:rFonts w:eastAsia="標楷體"/>
          <w:noProof/>
          <w:sz w:val="28"/>
          <w:szCs w:val="28"/>
        </w:rPr>
        <mc:AlternateContent>
          <mc:Choice Requires="wpg">
            <w:drawing>
              <wp:anchor distT="0" distB="0" distL="114300" distR="114300" simplePos="0" relativeHeight="251657728" behindDoc="0" locked="0" layoutInCell="1" allowOverlap="1">
                <wp:simplePos x="0" y="0"/>
                <wp:positionH relativeFrom="column">
                  <wp:posOffset>2413000</wp:posOffset>
                </wp:positionH>
                <wp:positionV relativeFrom="paragraph">
                  <wp:posOffset>692150</wp:posOffset>
                </wp:positionV>
                <wp:extent cx="404495" cy="447675"/>
                <wp:effectExtent l="3175" t="0" r="1905" b="31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447675"/>
                          <a:chOff x="5218" y="7593"/>
                          <a:chExt cx="637" cy="705"/>
                        </a:xfrm>
                      </wpg:grpSpPr>
                      <wps:wsp>
                        <wps:cNvPr id="5" name="文字方塊 2"/>
                        <wps:cNvSpPr txBox="1">
                          <a:spLocks noChangeArrowheads="1"/>
                        </wps:cNvSpPr>
                        <wps:spPr bwMode="auto">
                          <a:xfrm>
                            <a:off x="5218" y="7794"/>
                            <a:ext cx="63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950" w:rsidRPr="00745254" w:rsidRDefault="00E95950">
                              <w:pPr>
                                <w:rPr>
                                  <w:sz w:val="12"/>
                                  <w:szCs w:val="12"/>
                                </w:rPr>
                              </w:pPr>
                              <w:r w:rsidRPr="00745254">
                                <w:rPr>
                                  <w:rFonts w:eastAsia="標楷體"/>
                                  <w:sz w:val="12"/>
                                  <w:szCs w:val="12"/>
                                </w:rPr>
                                <w:t>i</w:t>
                              </w:r>
                              <w:r w:rsidRPr="00745254">
                                <w:rPr>
                                  <w:rFonts w:eastAsia="標楷體" w:hint="eastAsia"/>
                                  <w:sz w:val="12"/>
                                  <w:szCs w:val="12"/>
                                </w:rPr>
                                <w:t>=</w:t>
                              </w:r>
                              <w:r w:rsidRPr="00745254">
                                <w:rPr>
                                  <w:rFonts w:eastAsia="標楷體"/>
                                  <w:sz w:val="12"/>
                                  <w:szCs w:val="12"/>
                                </w:rPr>
                                <w:t>1</w:t>
                              </w:r>
                            </w:p>
                          </w:txbxContent>
                        </wps:txbx>
                        <wps:bodyPr rot="0" vert="horz" wrap="square" lIns="91440" tIns="45720" rIns="91440" bIns="45720" anchor="t" anchorCtr="0" upright="1">
                          <a:spAutoFit/>
                        </wps:bodyPr>
                      </wps:wsp>
                      <wps:wsp>
                        <wps:cNvPr id="6" name="文字方塊 2"/>
                        <wps:cNvSpPr txBox="1">
                          <a:spLocks noChangeArrowheads="1"/>
                        </wps:cNvSpPr>
                        <wps:spPr bwMode="auto">
                          <a:xfrm>
                            <a:off x="5251" y="7593"/>
                            <a:ext cx="30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950" w:rsidRPr="00745254" w:rsidRDefault="00E95950" w:rsidP="00CB7DAD">
                              <w:pPr>
                                <w:snapToGrid w:val="0"/>
                                <w:rPr>
                                  <w:sz w:val="12"/>
                                  <w:szCs w:val="12"/>
                                </w:rPr>
                              </w:pPr>
                              <w:r w:rsidRPr="00745254">
                                <w:rPr>
                                  <w:rFonts w:eastAsia="標楷體" w:hint="eastAsia"/>
                                  <w:sz w:val="12"/>
                                  <w:szCs w:val="12"/>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90pt;margin-top:54.5pt;width:31.85pt;height:35.25pt;z-index:251657728" coordorigin="5218,7593" coordsize="63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">
                <v:shapetype id="_x0000_t202" coordsize="21600,21600" o:spt="202" path="m,l,21600r21600,l21600,xe">
                  <v:stroke joinstyle="miter"/>
                  <v:path gradientshapeok="t" o:connecttype="rect"/>
                </v:shapetype>
                <v:shape id="文字方塊 2" o:spid="_x0000_s1027" type="#_x0000_t202" style="position:absolute;left:5218;top:7794;width:63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E95950" w:rsidRPr="00745254" w:rsidRDefault="00E95950">
                        <w:pPr>
                          <w:rPr>
                            <w:sz w:val="12"/>
                            <w:szCs w:val="12"/>
                          </w:rPr>
                        </w:pPr>
                        <w:r w:rsidRPr="00745254">
                          <w:rPr>
                            <w:rFonts w:eastAsia="標楷體"/>
                            <w:sz w:val="12"/>
                            <w:szCs w:val="12"/>
                          </w:rPr>
                          <w:t>i</w:t>
                        </w:r>
                        <w:r w:rsidRPr="00745254">
                          <w:rPr>
                            <w:rFonts w:eastAsia="標楷體" w:hint="eastAsia"/>
                            <w:sz w:val="12"/>
                            <w:szCs w:val="12"/>
                          </w:rPr>
                          <w:t>=</w:t>
                        </w:r>
                        <w:r w:rsidRPr="00745254">
                          <w:rPr>
                            <w:rFonts w:eastAsia="標楷體"/>
                            <w:sz w:val="12"/>
                            <w:szCs w:val="12"/>
                          </w:rPr>
                          <w:t>1</w:t>
                        </w:r>
                      </w:p>
                    </w:txbxContent>
                  </v:textbox>
                </v:shape>
                <v:shape id="文字方塊 2" o:spid="_x0000_s1028" type="#_x0000_t202" style="position:absolute;left:5251;top:7593;width:30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E95950" w:rsidRPr="00745254" w:rsidRDefault="00E95950" w:rsidP="00CB7DAD">
                        <w:pPr>
                          <w:snapToGrid w:val="0"/>
                          <w:rPr>
                            <w:sz w:val="12"/>
                            <w:szCs w:val="12"/>
                          </w:rPr>
                        </w:pPr>
                        <w:r w:rsidRPr="00745254">
                          <w:rPr>
                            <w:rFonts w:eastAsia="標楷體" w:hint="eastAsia"/>
                            <w:sz w:val="12"/>
                            <w:szCs w:val="12"/>
                          </w:rPr>
                          <w:t>N</w:t>
                        </w:r>
                      </w:p>
                    </w:txbxContent>
                  </v:textbox>
                </v:shape>
              </v:group>
            </w:pict>
          </mc:Fallback>
        </mc:AlternateContent>
      </w:r>
      <w:r w:rsidR="00CD7F2F" w:rsidRPr="00A81230">
        <w:rPr>
          <w:rFonts w:eastAsia="標楷體" w:hint="eastAsia"/>
          <w:sz w:val="28"/>
          <w:szCs w:val="28"/>
        </w:rPr>
        <w:t>（</w:t>
      </w:r>
      <w:r w:rsidR="00977228" w:rsidRPr="00A81230">
        <w:rPr>
          <w:rFonts w:eastAsia="標楷體" w:hAnsi="標楷體"/>
          <w:sz w:val="28"/>
          <w:szCs w:val="28"/>
        </w:rPr>
        <w:t>三</w:t>
      </w:r>
      <w:r w:rsidR="00CD7F2F" w:rsidRPr="00A81230">
        <w:rPr>
          <w:rFonts w:eastAsia="標楷體" w:hint="eastAsia"/>
          <w:sz w:val="28"/>
          <w:szCs w:val="28"/>
        </w:rPr>
        <w:t>）</w:t>
      </w:r>
      <w:r w:rsidR="00977228" w:rsidRPr="00A81230">
        <w:rPr>
          <w:rFonts w:eastAsia="標楷體" w:hAnsi="標楷體"/>
          <w:sz w:val="28"/>
          <w:szCs w:val="28"/>
        </w:rPr>
        <w:t>計算二氧化硫相當量之平均值</w:t>
      </w:r>
      <w:r w:rsidR="009971B2" w:rsidRPr="00A81230">
        <w:rPr>
          <w:rFonts w:eastAsia="標楷體" w:hAnsi="標楷體" w:hint="eastAsia"/>
          <w:sz w:val="28"/>
          <w:szCs w:val="28"/>
        </w:rPr>
        <w:t>，其計算式如下。由於系統未將水份去除，因此在計算二氧化硫相當量時，須予以修正；若排放標準非以乾基計算，則無</w:t>
      </w:r>
      <w:r w:rsidR="00E025B9" w:rsidRPr="00A81230">
        <w:rPr>
          <w:rFonts w:eastAsia="標楷體" w:hAnsi="標楷體" w:hint="eastAsia"/>
          <w:sz w:val="28"/>
          <w:szCs w:val="28"/>
        </w:rPr>
        <w:t>須</w:t>
      </w:r>
      <w:r w:rsidR="009971B2" w:rsidRPr="00A81230">
        <w:rPr>
          <w:rFonts w:eastAsia="標楷體" w:hAnsi="標楷體" w:hint="eastAsia"/>
          <w:sz w:val="28"/>
          <w:szCs w:val="28"/>
        </w:rPr>
        <w:t>進行修正。</w:t>
      </w:r>
    </w:p>
    <w:p w:rsidR="00650243" w:rsidRPr="00A81230" w:rsidRDefault="00650243" w:rsidP="00650243">
      <w:pPr>
        <w:snapToGrid w:val="0"/>
        <w:spacing w:before="120" w:after="120"/>
        <w:ind w:leftChars="525" w:left="1260"/>
        <w:jc w:val="both"/>
        <w:rPr>
          <w:rFonts w:eastAsia="標楷體"/>
          <w:sz w:val="28"/>
          <w:szCs w:val="28"/>
        </w:rPr>
      </w:pPr>
      <w:r w:rsidRPr="00A81230">
        <w:rPr>
          <w:rFonts w:eastAsia="標楷體" w:hint="eastAsia"/>
          <w:sz w:val="28"/>
          <w:szCs w:val="28"/>
        </w:rPr>
        <w:t>平均二氧化硫相當量</w:t>
      </w:r>
      <w:r w:rsidRPr="00A81230">
        <w:rPr>
          <w:rFonts w:eastAsia="標楷體" w:hint="eastAsia"/>
          <w:sz w:val="28"/>
          <w:szCs w:val="28"/>
        </w:rPr>
        <w:t>=</w:t>
      </w:r>
      <w:r w:rsidRPr="00A81230">
        <w:rPr>
          <w:rFonts w:eastAsia="標楷體"/>
          <w:sz w:val="28"/>
          <w:szCs w:val="28"/>
        </w:rPr>
        <w:t>Σ</w:t>
      </w:r>
      <w:r w:rsidR="00574A19" w:rsidRPr="00A81230">
        <w:rPr>
          <w:rFonts w:eastAsia="標楷體" w:hint="eastAsia"/>
          <w:sz w:val="28"/>
          <w:szCs w:val="28"/>
        </w:rPr>
        <w:t>（二氧化硫</w:t>
      </w:r>
      <w:r w:rsidR="00CB7DAD" w:rsidRPr="00A81230">
        <w:rPr>
          <w:rFonts w:eastAsia="標楷體" w:hint="eastAsia"/>
          <w:sz w:val="28"/>
          <w:szCs w:val="28"/>
        </w:rPr>
        <w:t>相當量</w:t>
      </w:r>
      <w:r w:rsidR="00574A19" w:rsidRPr="00A81230">
        <w:rPr>
          <w:rFonts w:eastAsia="標楷體" w:hint="eastAsia"/>
          <w:sz w:val="28"/>
          <w:szCs w:val="28"/>
          <w:vertAlign w:val="subscript"/>
        </w:rPr>
        <w:t>i</w:t>
      </w:r>
      <w:r w:rsidR="00574A19" w:rsidRPr="00A81230">
        <w:rPr>
          <w:rFonts w:eastAsia="標楷體" w:hint="eastAsia"/>
          <w:sz w:val="28"/>
          <w:szCs w:val="28"/>
        </w:rPr>
        <w:t>）</w:t>
      </w:r>
      <w:r w:rsidR="00CB7DAD" w:rsidRPr="00A81230">
        <w:rPr>
          <w:rFonts w:eastAsia="標楷體" w:hint="eastAsia"/>
          <w:sz w:val="28"/>
          <w:szCs w:val="28"/>
        </w:rPr>
        <w:t>/N</w:t>
      </w:r>
    </w:p>
    <w:p w:rsidR="00977228" w:rsidRPr="00A81230" w:rsidRDefault="00977228" w:rsidP="00DC2923">
      <w:pPr>
        <w:snapToGrid w:val="0"/>
        <w:spacing w:before="120" w:after="120"/>
        <w:ind w:leftChars="525" w:left="1260"/>
        <w:jc w:val="both"/>
        <w:rPr>
          <w:rFonts w:eastAsia="標楷體"/>
          <w:sz w:val="28"/>
          <w:szCs w:val="28"/>
        </w:rPr>
      </w:pPr>
      <w:r w:rsidRPr="00A81230">
        <w:rPr>
          <w:rFonts w:eastAsia="標楷體"/>
          <w:sz w:val="28"/>
          <w:szCs w:val="28"/>
        </w:rPr>
        <w:t>N</w:t>
      </w:r>
      <w:r w:rsidRPr="00A81230">
        <w:rPr>
          <w:rFonts w:eastAsia="標楷體" w:hAnsi="標楷體"/>
          <w:sz w:val="28"/>
          <w:szCs w:val="28"/>
        </w:rPr>
        <w:t>：表分析之次數</w:t>
      </w:r>
    </w:p>
    <w:p w:rsidR="00977228" w:rsidRPr="00A81230" w:rsidRDefault="00BC77EF" w:rsidP="00DC2923">
      <w:pPr>
        <w:snapToGrid w:val="0"/>
        <w:spacing w:before="120" w:after="120"/>
        <w:ind w:leftChars="525" w:left="1260"/>
        <w:jc w:val="both"/>
        <w:rPr>
          <w:rFonts w:eastAsia="標楷體"/>
          <w:sz w:val="28"/>
          <w:szCs w:val="28"/>
        </w:rPr>
      </w:pPr>
      <w:r w:rsidRPr="00A81230">
        <w:rPr>
          <w:rFonts w:eastAsia="標楷體"/>
          <w:sz w:val="28"/>
          <w:szCs w:val="28"/>
        </w:rPr>
        <w:t>X</w:t>
      </w:r>
      <w:r w:rsidRPr="00A81230">
        <w:rPr>
          <w:rFonts w:eastAsia="標楷體"/>
          <w:sz w:val="28"/>
          <w:szCs w:val="28"/>
          <w:vertAlign w:val="subscript"/>
        </w:rPr>
        <w:t>w</w:t>
      </w:r>
      <w:r w:rsidR="00977228" w:rsidRPr="00A81230">
        <w:rPr>
          <w:rFonts w:eastAsia="標楷體" w:hAnsi="標楷體"/>
          <w:sz w:val="28"/>
          <w:szCs w:val="28"/>
        </w:rPr>
        <w:t>：表樣品氣流中水含量之比例（註</w:t>
      </w:r>
      <w:r w:rsidR="00977228" w:rsidRPr="00A81230">
        <w:rPr>
          <w:rFonts w:eastAsia="標楷體"/>
          <w:sz w:val="28"/>
          <w:szCs w:val="28"/>
        </w:rPr>
        <w:t>1</w:t>
      </w:r>
      <w:r w:rsidR="00977228" w:rsidRPr="00A81230">
        <w:rPr>
          <w:rFonts w:eastAsia="標楷體" w:hAnsi="標楷體"/>
          <w:sz w:val="28"/>
          <w:szCs w:val="28"/>
        </w:rPr>
        <w:t>）</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九、品質管制</w:t>
      </w:r>
    </w:p>
    <w:p w:rsidR="004427B5" w:rsidRPr="00A81230" w:rsidRDefault="002C5C6B" w:rsidP="002C5C6B">
      <w:pPr>
        <w:snapToGrid w:val="0"/>
        <w:spacing w:before="120" w:after="120"/>
        <w:ind w:leftChars="150" w:left="1217" w:hangingChars="306" w:hanging="857"/>
        <w:jc w:val="both"/>
        <w:rPr>
          <w:rFonts w:eastAsia="標楷體" w:hAnsi="標楷體"/>
          <w:sz w:val="28"/>
          <w:szCs w:val="28"/>
        </w:rPr>
      </w:pPr>
      <w:r w:rsidRPr="00A81230">
        <w:rPr>
          <w:rFonts w:eastAsia="標楷體" w:hAnsi="標楷體" w:hint="eastAsia"/>
          <w:sz w:val="28"/>
          <w:szCs w:val="28"/>
        </w:rPr>
        <w:t>（一）</w:t>
      </w:r>
      <w:r w:rsidR="005D27BB" w:rsidRPr="00A81230">
        <w:rPr>
          <w:rFonts w:eastAsia="標楷體" w:hAnsi="標楷體" w:hint="eastAsia"/>
          <w:sz w:val="28"/>
          <w:szCs w:val="28"/>
        </w:rPr>
        <w:t>校正精密度，連續注射三次同一稀釋濃度之標準氣體樣品進入檢測系統，任一次之結果不能超過三次平均值的</w:t>
      </w:r>
      <w:r w:rsidR="005D27BB" w:rsidRPr="00A81230">
        <w:rPr>
          <w:rFonts w:eastAsia="標楷體" w:hAnsi="標楷體" w:hint="eastAsia"/>
          <w:sz w:val="28"/>
          <w:szCs w:val="28"/>
        </w:rPr>
        <w:t xml:space="preserve"> </w:t>
      </w:r>
      <w:r w:rsidR="005D27BB" w:rsidRPr="00A81230">
        <w:rPr>
          <w:rFonts w:eastAsia="標楷體" w:hAnsi="標楷體" w:hint="eastAsia"/>
          <w:sz w:val="28"/>
          <w:szCs w:val="28"/>
        </w:rPr>
        <w:t>±</w:t>
      </w:r>
      <w:r w:rsidR="005D27BB" w:rsidRPr="00A81230">
        <w:rPr>
          <w:rFonts w:eastAsia="標楷體" w:hAnsi="標楷體" w:hint="eastAsia"/>
          <w:sz w:val="28"/>
          <w:szCs w:val="28"/>
        </w:rPr>
        <w:t>13%</w:t>
      </w:r>
      <w:r w:rsidR="005D27BB" w:rsidRPr="00A81230">
        <w:rPr>
          <w:rFonts w:eastAsia="標楷體" w:hAnsi="標楷體"/>
          <w:sz w:val="28"/>
          <w:szCs w:val="28"/>
        </w:rPr>
        <w:t xml:space="preserve"> </w:t>
      </w:r>
      <w:r w:rsidR="005D27BB" w:rsidRPr="00A81230">
        <w:rPr>
          <w:rFonts w:eastAsia="標楷體" w:hAnsi="標楷體" w:hint="eastAsia"/>
          <w:sz w:val="28"/>
          <w:szCs w:val="28"/>
        </w:rPr>
        <w:t>。</w:t>
      </w:r>
    </w:p>
    <w:p w:rsidR="002C5C6B" w:rsidRPr="00A81230" w:rsidRDefault="004427B5" w:rsidP="002C5C6B">
      <w:pPr>
        <w:snapToGrid w:val="0"/>
        <w:spacing w:before="120" w:after="120"/>
        <w:ind w:leftChars="150" w:left="1217" w:hangingChars="306" w:hanging="857"/>
        <w:jc w:val="both"/>
        <w:rPr>
          <w:rFonts w:eastAsia="標楷體" w:hAnsi="標楷體" w:hint="eastAsia"/>
          <w:sz w:val="28"/>
          <w:szCs w:val="28"/>
        </w:rPr>
      </w:pPr>
      <w:r w:rsidRPr="00A81230">
        <w:rPr>
          <w:rFonts w:eastAsia="標楷體" w:hAnsi="標楷體" w:hint="eastAsia"/>
          <w:sz w:val="28"/>
          <w:szCs w:val="28"/>
        </w:rPr>
        <w:t>（二）</w:t>
      </w:r>
      <w:r w:rsidR="005D27BB" w:rsidRPr="00A81230">
        <w:rPr>
          <w:rFonts w:eastAsia="標楷體" w:hAnsi="標楷體" w:hint="eastAsia"/>
          <w:sz w:val="28"/>
          <w:szCs w:val="28"/>
        </w:rPr>
        <w:t>檢量線飄移：每隔</w:t>
      </w:r>
      <w:r w:rsidR="005D27BB" w:rsidRPr="00A81230">
        <w:rPr>
          <w:rFonts w:eastAsia="標楷體" w:hAnsi="標楷體" w:hint="eastAsia"/>
          <w:sz w:val="28"/>
          <w:szCs w:val="28"/>
        </w:rPr>
        <w:t xml:space="preserve"> 8 </w:t>
      </w:r>
      <w:r w:rsidR="005D27BB" w:rsidRPr="00A81230">
        <w:rPr>
          <w:rFonts w:eastAsia="標楷體" w:hAnsi="標楷體" w:hint="eastAsia"/>
          <w:sz w:val="28"/>
          <w:szCs w:val="28"/>
        </w:rPr>
        <w:t>小時前後注射同一濃度之標準氣體樣品三次其平均偏差值不得超過</w:t>
      </w:r>
      <w:r w:rsidR="005D27BB" w:rsidRPr="00A81230">
        <w:rPr>
          <w:rFonts w:eastAsia="標楷體" w:hAnsi="標楷體" w:hint="eastAsia"/>
          <w:sz w:val="28"/>
          <w:szCs w:val="28"/>
        </w:rPr>
        <w:t xml:space="preserve"> </w:t>
      </w:r>
      <w:r w:rsidR="005D27BB" w:rsidRPr="00A81230">
        <w:rPr>
          <w:rFonts w:eastAsia="標楷體" w:hAnsi="標楷體" w:hint="eastAsia"/>
          <w:sz w:val="28"/>
          <w:szCs w:val="28"/>
        </w:rPr>
        <w:t>±</w:t>
      </w:r>
      <w:r w:rsidR="005D27BB" w:rsidRPr="00A81230">
        <w:rPr>
          <w:rFonts w:eastAsia="標楷體" w:hAnsi="標楷體" w:hint="eastAsia"/>
          <w:sz w:val="28"/>
          <w:szCs w:val="28"/>
        </w:rPr>
        <w:t>5%</w:t>
      </w:r>
      <w:r w:rsidR="005D27BB" w:rsidRPr="00A81230">
        <w:rPr>
          <w:rFonts w:eastAsia="標楷體" w:hAnsi="標楷體" w:hint="eastAsia"/>
          <w:sz w:val="28"/>
          <w:szCs w:val="28"/>
        </w:rPr>
        <w:t>。</w:t>
      </w:r>
    </w:p>
    <w:p w:rsidR="00944B4D" w:rsidRPr="00A81230" w:rsidRDefault="004427B5" w:rsidP="002C5C6B">
      <w:pPr>
        <w:snapToGrid w:val="0"/>
        <w:spacing w:before="120" w:after="120"/>
        <w:ind w:leftChars="150" w:left="1217" w:hangingChars="306" w:hanging="857"/>
        <w:jc w:val="both"/>
        <w:rPr>
          <w:rFonts w:eastAsia="標楷體" w:hAnsi="標楷體"/>
          <w:sz w:val="28"/>
          <w:szCs w:val="28"/>
        </w:rPr>
      </w:pPr>
      <w:r w:rsidRPr="00A81230">
        <w:rPr>
          <w:rFonts w:eastAsia="標楷體" w:hAnsi="標楷體" w:hint="eastAsia"/>
          <w:sz w:val="28"/>
          <w:szCs w:val="28"/>
        </w:rPr>
        <w:t>（三）</w:t>
      </w:r>
      <w:r w:rsidR="005D27BB" w:rsidRPr="00A81230">
        <w:rPr>
          <w:rFonts w:eastAsia="標楷體" w:hAnsi="標楷體" w:hint="eastAsia"/>
          <w:sz w:val="28"/>
          <w:szCs w:val="28"/>
        </w:rPr>
        <w:t>檢量線之線性係數應大於或等於</w:t>
      </w:r>
      <w:r w:rsidR="005D27BB" w:rsidRPr="00A81230">
        <w:rPr>
          <w:rFonts w:eastAsia="標楷體" w:hAnsi="標楷體" w:hint="eastAsia"/>
          <w:sz w:val="28"/>
          <w:szCs w:val="28"/>
        </w:rPr>
        <w:t xml:space="preserve"> 0.995</w:t>
      </w:r>
      <w:r w:rsidR="005D27BB" w:rsidRPr="00A81230">
        <w:rPr>
          <w:rFonts w:eastAsia="標楷體" w:hAnsi="標楷體" w:hint="eastAsia"/>
          <w:sz w:val="28"/>
          <w:szCs w:val="28"/>
        </w:rPr>
        <w:t>，檢量線製作完成應即以第二來源標準品配製接近檢量線中點濃度之標準品確認，其相對誤差值應在</w:t>
      </w:r>
      <w:r w:rsidR="005D27BB" w:rsidRPr="00A81230">
        <w:rPr>
          <w:rFonts w:eastAsia="標楷體" w:hAnsi="標楷體" w:hint="eastAsia"/>
          <w:sz w:val="28"/>
          <w:szCs w:val="28"/>
        </w:rPr>
        <w:t xml:space="preserve"> </w:t>
      </w:r>
      <w:r w:rsidR="005D27BB" w:rsidRPr="00A81230">
        <w:rPr>
          <w:rFonts w:eastAsia="標楷體" w:hAnsi="標楷體" w:hint="eastAsia"/>
          <w:sz w:val="28"/>
          <w:szCs w:val="28"/>
        </w:rPr>
        <w:t>±</w:t>
      </w:r>
      <w:r w:rsidR="005D27BB" w:rsidRPr="00A81230">
        <w:rPr>
          <w:rFonts w:eastAsia="標楷體" w:hAnsi="標楷體" w:hint="eastAsia"/>
          <w:sz w:val="28"/>
          <w:szCs w:val="28"/>
        </w:rPr>
        <w:t xml:space="preserve"> 15 % </w:t>
      </w:r>
      <w:r w:rsidR="005D27BB" w:rsidRPr="00A81230">
        <w:rPr>
          <w:rFonts w:eastAsia="標楷體" w:hAnsi="標楷體" w:hint="eastAsia"/>
          <w:sz w:val="28"/>
          <w:szCs w:val="28"/>
        </w:rPr>
        <w:t>以內。</w:t>
      </w:r>
    </w:p>
    <w:p w:rsidR="00FE0B55" w:rsidRPr="00A81230" w:rsidRDefault="004427B5" w:rsidP="002C5C6B">
      <w:pPr>
        <w:snapToGrid w:val="0"/>
        <w:spacing w:before="120" w:after="120"/>
        <w:ind w:leftChars="150" w:left="1217" w:hangingChars="306" w:hanging="857"/>
        <w:jc w:val="both"/>
        <w:rPr>
          <w:rFonts w:eastAsia="標楷體" w:hAnsi="標楷體"/>
          <w:sz w:val="28"/>
          <w:szCs w:val="28"/>
        </w:rPr>
      </w:pPr>
      <w:r w:rsidRPr="00A81230">
        <w:rPr>
          <w:rFonts w:eastAsia="標楷體" w:hAnsi="標楷體" w:hint="eastAsia"/>
          <w:sz w:val="28"/>
          <w:szCs w:val="28"/>
        </w:rPr>
        <w:t>（四）</w:t>
      </w:r>
      <w:r w:rsidR="005D27BB" w:rsidRPr="00A81230">
        <w:rPr>
          <w:rFonts w:eastAsia="標楷體" w:hAnsi="標楷體" w:hint="eastAsia"/>
          <w:sz w:val="28"/>
          <w:szCs w:val="28"/>
        </w:rPr>
        <w:t>空白樣品分析：檢測分析前應執行一次空白樣品分析，空白分析值應低於</w:t>
      </w:r>
      <w:r w:rsidR="005D27BB" w:rsidRPr="00A81230">
        <w:rPr>
          <w:rFonts w:eastAsia="標楷體" w:hAnsi="標楷體" w:hint="eastAsia"/>
          <w:sz w:val="28"/>
          <w:szCs w:val="28"/>
        </w:rPr>
        <w:t>2</w:t>
      </w:r>
      <w:r w:rsidR="005D27BB" w:rsidRPr="00A81230">
        <w:rPr>
          <w:rFonts w:eastAsia="標楷體" w:hAnsi="標楷體" w:hint="eastAsia"/>
          <w:sz w:val="28"/>
          <w:szCs w:val="28"/>
        </w:rPr>
        <w:t>倍偵測極限。</w:t>
      </w:r>
    </w:p>
    <w:p w:rsidR="00871254" w:rsidRPr="00A81230" w:rsidRDefault="004427B5" w:rsidP="006C3F54">
      <w:pPr>
        <w:snapToGrid w:val="0"/>
        <w:spacing w:before="120" w:after="120"/>
        <w:ind w:leftChars="150" w:left="1217" w:hangingChars="306" w:hanging="857"/>
        <w:jc w:val="both"/>
        <w:rPr>
          <w:rFonts w:eastAsia="標楷體" w:hAnsi="標楷體"/>
          <w:sz w:val="28"/>
          <w:szCs w:val="28"/>
        </w:rPr>
      </w:pPr>
      <w:r w:rsidRPr="00A81230">
        <w:rPr>
          <w:rFonts w:eastAsia="標楷體" w:hAnsi="標楷體" w:hint="eastAsia"/>
          <w:sz w:val="28"/>
          <w:szCs w:val="28"/>
        </w:rPr>
        <w:t>（五）</w:t>
      </w:r>
      <w:r w:rsidR="005D27BB" w:rsidRPr="00A81230">
        <w:rPr>
          <w:rFonts w:eastAsia="標楷體" w:hAnsi="標楷體" w:hint="eastAsia"/>
          <w:sz w:val="28"/>
          <w:szCs w:val="28"/>
        </w:rPr>
        <w:t>採樣系統之損失不得超過</w:t>
      </w:r>
      <w:r w:rsidR="005D27BB" w:rsidRPr="00A81230">
        <w:rPr>
          <w:rFonts w:eastAsia="標楷體" w:hAnsi="標楷體" w:hint="eastAsia"/>
          <w:sz w:val="28"/>
          <w:szCs w:val="28"/>
        </w:rPr>
        <w:t xml:space="preserve"> </w:t>
      </w:r>
      <w:r w:rsidR="005D27BB" w:rsidRPr="00A81230">
        <w:rPr>
          <w:rFonts w:eastAsia="標楷體" w:hAnsi="標楷體" w:hint="eastAsia"/>
          <w:sz w:val="28"/>
          <w:szCs w:val="28"/>
        </w:rPr>
        <w:t>±</w:t>
      </w:r>
      <w:r w:rsidR="005D27BB" w:rsidRPr="00A81230">
        <w:rPr>
          <w:rFonts w:eastAsia="標楷體" w:hAnsi="標楷體" w:hint="eastAsia"/>
          <w:sz w:val="28"/>
          <w:szCs w:val="28"/>
        </w:rPr>
        <w:t>20%</w:t>
      </w:r>
      <w:r w:rsidR="005D27BB" w:rsidRPr="00A81230">
        <w:rPr>
          <w:rFonts w:eastAsia="標楷體" w:hAnsi="標楷體" w:hint="eastAsia"/>
          <w:sz w:val="28"/>
          <w:szCs w:val="28"/>
        </w:rPr>
        <w:t>。</w:t>
      </w:r>
    </w:p>
    <w:p w:rsidR="00977228" w:rsidRPr="00A81230" w:rsidRDefault="00977228" w:rsidP="00DC2923">
      <w:pPr>
        <w:pStyle w:val="h2"/>
        <w:snapToGrid w:val="0"/>
        <w:jc w:val="both"/>
        <w:rPr>
          <w:rFonts w:ascii="Times New Roman" w:eastAsia="標楷體" w:hAnsi="Times New Roman" w:cs="Times New Roman" w:hint="eastAsia"/>
          <w:b w:val="0"/>
          <w:bCs w:val="0"/>
          <w:kern w:val="2"/>
          <w:sz w:val="28"/>
          <w:szCs w:val="28"/>
        </w:rPr>
      </w:pPr>
      <w:r w:rsidRPr="00A81230">
        <w:rPr>
          <w:rFonts w:ascii="Times New Roman" w:eastAsia="標楷體" w:hAnsi="Times New Roman" w:cs="Times New Roman"/>
          <w:b w:val="0"/>
          <w:bCs w:val="0"/>
          <w:kern w:val="2"/>
          <w:sz w:val="28"/>
          <w:szCs w:val="28"/>
        </w:rPr>
        <w:t>十、精密度</w:t>
      </w:r>
      <w:r w:rsidR="00C935F0" w:rsidRPr="00C935F0">
        <w:rPr>
          <w:rFonts w:ascii="Times New Roman" w:eastAsia="標楷體" w:hAnsi="Times New Roman" w:cs="Times New Roman" w:hint="eastAsia"/>
          <w:b w:val="0"/>
          <w:bCs w:val="0"/>
          <w:kern w:val="2"/>
          <w:sz w:val="28"/>
          <w:szCs w:val="28"/>
        </w:rPr>
        <w:t>與</w:t>
      </w:r>
      <w:r w:rsidRPr="00A81230">
        <w:rPr>
          <w:rFonts w:ascii="Times New Roman" w:eastAsia="標楷體" w:hAnsi="Times New Roman" w:cs="Times New Roman"/>
          <w:b w:val="0"/>
          <w:bCs w:val="0"/>
          <w:kern w:val="2"/>
          <w:sz w:val="28"/>
          <w:szCs w:val="28"/>
        </w:rPr>
        <w:t>準確度</w:t>
      </w:r>
    </w:p>
    <w:p w:rsidR="00977228" w:rsidRPr="00A81230" w:rsidRDefault="000E272C" w:rsidP="000E272C">
      <w:pPr>
        <w:snapToGrid w:val="0"/>
        <w:spacing w:before="120" w:after="120"/>
        <w:ind w:leftChars="150" w:left="1217" w:hangingChars="306" w:hanging="857"/>
        <w:jc w:val="both"/>
        <w:rPr>
          <w:rFonts w:eastAsia="標楷體" w:hAnsi="標楷體" w:hint="eastAsia"/>
          <w:sz w:val="28"/>
          <w:szCs w:val="28"/>
        </w:rPr>
      </w:pPr>
      <w:r w:rsidRPr="00A81230">
        <w:rPr>
          <w:rFonts w:eastAsia="標楷體" w:hAnsi="標楷體" w:hint="eastAsia"/>
          <w:sz w:val="28"/>
          <w:szCs w:val="28"/>
        </w:rPr>
        <w:t>（</w:t>
      </w:r>
      <w:r w:rsidR="00936BC2" w:rsidRPr="00A81230">
        <w:rPr>
          <w:rFonts w:eastAsia="標楷體" w:hAnsi="標楷體" w:hint="eastAsia"/>
          <w:sz w:val="28"/>
          <w:szCs w:val="28"/>
        </w:rPr>
        <w:t>略</w:t>
      </w:r>
      <w:r w:rsidRPr="00A81230">
        <w:rPr>
          <w:rFonts w:eastAsia="標楷體" w:hAnsi="標楷體" w:hint="eastAsia"/>
          <w:sz w:val="28"/>
          <w:szCs w:val="28"/>
        </w:rPr>
        <w:t>）</w:t>
      </w:r>
    </w:p>
    <w:p w:rsidR="00977228" w:rsidRPr="00A81230" w:rsidRDefault="00977228" w:rsidP="00DC2923">
      <w:pPr>
        <w:pStyle w:val="h2"/>
        <w:snapToGrid w:val="0"/>
        <w:jc w:val="both"/>
        <w:rPr>
          <w:rFonts w:ascii="Times New Roman" w:eastAsia="標楷體" w:hAnsi="Times New Roman" w:cs="Times New Roman"/>
          <w:b w:val="0"/>
          <w:bCs w:val="0"/>
          <w:kern w:val="2"/>
          <w:sz w:val="28"/>
          <w:szCs w:val="28"/>
        </w:rPr>
      </w:pPr>
      <w:r w:rsidRPr="00A81230">
        <w:rPr>
          <w:rFonts w:ascii="Times New Roman" w:eastAsia="標楷體" w:hAnsi="Times New Roman" w:cs="Times New Roman"/>
          <w:b w:val="0"/>
          <w:bCs w:val="0"/>
          <w:kern w:val="2"/>
          <w:sz w:val="28"/>
          <w:szCs w:val="28"/>
        </w:rPr>
        <w:t>十一、參考</w:t>
      </w:r>
      <w:r w:rsidR="001F156F" w:rsidRPr="00A81230">
        <w:rPr>
          <w:rFonts w:ascii="Times New Roman" w:eastAsia="標楷體" w:hAnsi="Times New Roman" w:cs="Times New Roman" w:hint="eastAsia"/>
          <w:b w:val="0"/>
          <w:bCs w:val="0"/>
          <w:kern w:val="2"/>
          <w:sz w:val="28"/>
          <w:szCs w:val="28"/>
        </w:rPr>
        <w:t>資料</w:t>
      </w:r>
    </w:p>
    <w:p w:rsidR="002275EB" w:rsidRPr="00A81230" w:rsidRDefault="00977228" w:rsidP="00DC2923">
      <w:pPr>
        <w:snapToGrid w:val="0"/>
        <w:spacing w:before="120" w:after="120"/>
        <w:ind w:leftChars="150" w:left="1217" w:hangingChars="306" w:hanging="857"/>
        <w:jc w:val="both"/>
        <w:rPr>
          <w:rFonts w:eastAsia="標楷體"/>
          <w:sz w:val="28"/>
          <w:szCs w:val="28"/>
        </w:rPr>
      </w:pPr>
      <w:r w:rsidRPr="00A81230">
        <w:rPr>
          <w:rFonts w:eastAsia="標楷體" w:hint="eastAsia"/>
          <w:sz w:val="28"/>
          <w:szCs w:val="28"/>
        </w:rPr>
        <w:t>（</w:t>
      </w:r>
      <w:r w:rsidRPr="00A81230">
        <w:rPr>
          <w:rFonts w:eastAsia="標楷體" w:hAnsi="標楷體"/>
          <w:sz w:val="28"/>
          <w:szCs w:val="28"/>
        </w:rPr>
        <w:t>一</w:t>
      </w:r>
      <w:r w:rsidRPr="00A81230">
        <w:rPr>
          <w:rFonts w:eastAsia="標楷體" w:hint="eastAsia"/>
          <w:sz w:val="28"/>
          <w:szCs w:val="28"/>
        </w:rPr>
        <w:t>）</w:t>
      </w:r>
      <w:r w:rsidR="002275EB" w:rsidRPr="00A81230">
        <w:rPr>
          <w:rFonts w:eastAsia="標楷體"/>
          <w:sz w:val="28"/>
          <w:szCs w:val="28"/>
        </w:rPr>
        <w:t>U</w:t>
      </w:r>
      <w:r w:rsidR="00DA1A0A" w:rsidRPr="00A81230">
        <w:rPr>
          <w:rFonts w:eastAsia="標楷體" w:hint="eastAsia"/>
          <w:sz w:val="28"/>
          <w:szCs w:val="28"/>
        </w:rPr>
        <w:t>.</w:t>
      </w:r>
      <w:r w:rsidR="002275EB" w:rsidRPr="00A81230">
        <w:rPr>
          <w:rFonts w:eastAsia="標楷體"/>
          <w:sz w:val="28"/>
          <w:szCs w:val="28"/>
        </w:rPr>
        <w:t>S</w:t>
      </w:r>
      <w:r w:rsidR="00DA1A0A" w:rsidRPr="00A81230">
        <w:rPr>
          <w:rFonts w:eastAsia="標楷體" w:hint="eastAsia"/>
          <w:sz w:val="28"/>
          <w:szCs w:val="28"/>
        </w:rPr>
        <w:t>.</w:t>
      </w:r>
      <w:r w:rsidR="0096340A">
        <w:rPr>
          <w:rFonts w:eastAsia="標楷體"/>
          <w:sz w:val="28"/>
          <w:szCs w:val="28"/>
        </w:rPr>
        <w:t xml:space="preserve"> </w:t>
      </w:r>
      <w:r w:rsidR="002275EB" w:rsidRPr="00A81230">
        <w:rPr>
          <w:rFonts w:eastAsia="標楷體"/>
          <w:sz w:val="28"/>
          <w:szCs w:val="28"/>
        </w:rPr>
        <w:t>EPA</w:t>
      </w:r>
      <w:r w:rsidR="00DA1A0A" w:rsidRPr="00A81230">
        <w:rPr>
          <w:rFonts w:eastAsia="標楷體" w:hint="eastAsia"/>
          <w:sz w:val="28"/>
          <w:szCs w:val="28"/>
        </w:rPr>
        <w:t xml:space="preserve">. </w:t>
      </w:r>
      <w:r w:rsidR="00DA1A0A" w:rsidRPr="00A81230">
        <w:rPr>
          <w:rFonts w:eastAsia="標楷體"/>
          <w:sz w:val="28"/>
          <w:szCs w:val="28"/>
        </w:rPr>
        <w:t>Determination of Hydrogen Sulfide, Carbonyl Sulfide, and Carbon Disulfide Emissions From Stationary Sources.</w:t>
      </w:r>
      <w:r w:rsidR="002275EB" w:rsidRPr="00A81230">
        <w:rPr>
          <w:rFonts w:eastAsia="標楷體"/>
          <w:sz w:val="28"/>
          <w:szCs w:val="28"/>
        </w:rPr>
        <w:t xml:space="preserve"> Method 15</w:t>
      </w:r>
      <w:r w:rsidR="00E025B9" w:rsidRPr="00A81230">
        <w:rPr>
          <w:rFonts w:eastAsia="標楷體"/>
          <w:sz w:val="28"/>
          <w:szCs w:val="28"/>
        </w:rPr>
        <w:t>, 2014</w:t>
      </w:r>
      <w:r w:rsidR="005F6D6B" w:rsidRPr="00A81230">
        <w:rPr>
          <w:rFonts w:eastAsia="標楷體"/>
          <w:sz w:val="28"/>
          <w:szCs w:val="28"/>
        </w:rPr>
        <w:t>.</w:t>
      </w:r>
    </w:p>
    <w:p w:rsidR="00977228" w:rsidRPr="00A81230" w:rsidRDefault="002275EB"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（二）</w:t>
      </w:r>
      <w:r w:rsidR="00977228" w:rsidRPr="00A81230">
        <w:rPr>
          <w:rFonts w:eastAsia="標楷體"/>
          <w:sz w:val="28"/>
          <w:szCs w:val="28"/>
        </w:rPr>
        <w:t>O'Keeffe</w:t>
      </w:r>
      <w:r w:rsidR="00B3781C" w:rsidRPr="00A81230">
        <w:rPr>
          <w:rFonts w:eastAsia="標楷體"/>
          <w:sz w:val="28"/>
          <w:szCs w:val="28"/>
        </w:rPr>
        <w:t>,</w:t>
      </w:r>
      <w:r w:rsidR="000E272C" w:rsidRPr="00A81230">
        <w:rPr>
          <w:rFonts w:eastAsia="標楷體"/>
          <w:sz w:val="28"/>
          <w:szCs w:val="28"/>
        </w:rPr>
        <w:t xml:space="preserve"> A.E.</w:t>
      </w:r>
      <w:r w:rsidRPr="00A81230">
        <w:rPr>
          <w:rFonts w:eastAsia="標楷體"/>
          <w:sz w:val="28"/>
          <w:szCs w:val="28"/>
        </w:rPr>
        <w:t>;</w:t>
      </w:r>
      <w:r w:rsidR="00CC3477" w:rsidRPr="00A81230">
        <w:rPr>
          <w:rFonts w:eastAsia="標楷體"/>
          <w:sz w:val="28"/>
          <w:szCs w:val="28"/>
        </w:rPr>
        <w:t xml:space="preserve"> </w:t>
      </w:r>
      <w:r w:rsidR="00977228" w:rsidRPr="00A81230">
        <w:rPr>
          <w:rFonts w:eastAsia="標楷體"/>
          <w:sz w:val="28"/>
          <w:szCs w:val="28"/>
        </w:rPr>
        <w:t>Ortman,</w:t>
      </w:r>
      <w:r w:rsidR="00B3781C" w:rsidRPr="00A81230">
        <w:rPr>
          <w:rFonts w:eastAsia="標楷體" w:hint="eastAsia"/>
          <w:sz w:val="28"/>
          <w:szCs w:val="28"/>
        </w:rPr>
        <w:t xml:space="preserve"> </w:t>
      </w:r>
      <w:r w:rsidR="00B3781C" w:rsidRPr="00A81230">
        <w:rPr>
          <w:rFonts w:eastAsia="標楷體" w:hAnsi="標楷體"/>
          <w:sz w:val="28"/>
          <w:szCs w:val="28"/>
        </w:rPr>
        <w:t>G</w:t>
      </w:r>
      <w:r w:rsidR="00B3781C" w:rsidRPr="00A81230">
        <w:rPr>
          <w:rFonts w:eastAsia="標楷體"/>
          <w:sz w:val="28"/>
          <w:szCs w:val="28"/>
        </w:rPr>
        <w:t>.C.</w:t>
      </w:r>
      <w:r w:rsidR="008B2554" w:rsidRPr="00A81230">
        <w:rPr>
          <w:rFonts w:eastAsia="標楷體" w:hint="eastAsia"/>
          <w:sz w:val="28"/>
          <w:szCs w:val="28"/>
        </w:rPr>
        <w:t xml:space="preserve"> </w:t>
      </w:r>
      <w:r w:rsidR="00977228" w:rsidRPr="00A81230">
        <w:rPr>
          <w:rFonts w:eastAsia="標楷體"/>
          <w:sz w:val="28"/>
          <w:szCs w:val="28"/>
        </w:rPr>
        <w:t>Primary</w:t>
      </w:r>
      <w:r w:rsidR="008B2554" w:rsidRPr="00A81230">
        <w:rPr>
          <w:rFonts w:eastAsia="標楷體" w:hint="eastAsia"/>
          <w:sz w:val="28"/>
          <w:szCs w:val="28"/>
        </w:rPr>
        <w:t xml:space="preserve"> </w:t>
      </w:r>
      <w:r w:rsidR="00977228" w:rsidRPr="00A81230">
        <w:rPr>
          <w:rFonts w:eastAsia="標楷體"/>
          <w:sz w:val="28"/>
          <w:szCs w:val="28"/>
        </w:rPr>
        <w:t>Standard for</w:t>
      </w:r>
      <w:r w:rsidR="008B2554" w:rsidRPr="00A81230">
        <w:rPr>
          <w:rFonts w:eastAsia="標楷體" w:hint="eastAsia"/>
          <w:sz w:val="28"/>
          <w:szCs w:val="28"/>
        </w:rPr>
        <w:t xml:space="preserve"> </w:t>
      </w:r>
      <w:r w:rsidR="00977228" w:rsidRPr="00A81230">
        <w:rPr>
          <w:rFonts w:eastAsia="標楷體"/>
          <w:sz w:val="28"/>
          <w:szCs w:val="28"/>
        </w:rPr>
        <w:t>Trace</w:t>
      </w:r>
      <w:r w:rsidR="008B2554" w:rsidRPr="00A81230">
        <w:rPr>
          <w:rFonts w:eastAsia="標楷體" w:hint="eastAsia"/>
          <w:sz w:val="28"/>
          <w:szCs w:val="28"/>
        </w:rPr>
        <w:t xml:space="preserve"> </w:t>
      </w:r>
      <w:r w:rsidR="00977228" w:rsidRPr="00A81230">
        <w:rPr>
          <w:rFonts w:eastAsia="標楷體"/>
          <w:sz w:val="28"/>
          <w:szCs w:val="28"/>
        </w:rPr>
        <w:t>Gas</w:t>
      </w:r>
      <w:r w:rsidR="008B2554" w:rsidRPr="00A81230">
        <w:rPr>
          <w:rFonts w:eastAsia="標楷體" w:hint="eastAsia"/>
          <w:sz w:val="28"/>
          <w:szCs w:val="28"/>
        </w:rPr>
        <w:t xml:space="preserve"> </w:t>
      </w:r>
      <w:r w:rsidR="0069193D" w:rsidRPr="00A81230">
        <w:rPr>
          <w:rFonts w:eastAsia="標楷體"/>
          <w:sz w:val="28"/>
          <w:szCs w:val="28"/>
        </w:rPr>
        <w:t>Analysis</w:t>
      </w:r>
      <w:r w:rsidRPr="00A81230">
        <w:rPr>
          <w:rFonts w:eastAsia="標楷體"/>
          <w:sz w:val="28"/>
          <w:szCs w:val="28"/>
        </w:rPr>
        <w:t>.</w:t>
      </w:r>
      <w:r w:rsidR="008B2554" w:rsidRPr="00A81230">
        <w:rPr>
          <w:rFonts w:eastAsia="標楷體" w:hint="eastAsia"/>
          <w:sz w:val="28"/>
          <w:szCs w:val="28"/>
        </w:rPr>
        <w:t xml:space="preserve"> </w:t>
      </w:r>
      <w:r w:rsidR="00977228" w:rsidRPr="00A81230">
        <w:rPr>
          <w:rFonts w:eastAsia="標楷體"/>
          <w:sz w:val="28"/>
          <w:szCs w:val="28"/>
        </w:rPr>
        <w:t>Anal.</w:t>
      </w:r>
      <w:r w:rsidR="00000655" w:rsidRPr="00A81230">
        <w:rPr>
          <w:rFonts w:eastAsia="標楷體" w:hint="eastAsia"/>
          <w:sz w:val="28"/>
          <w:szCs w:val="28"/>
        </w:rPr>
        <w:t xml:space="preserve"> </w:t>
      </w:r>
      <w:r w:rsidR="00977228" w:rsidRPr="00A81230">
        <w:rPr>
          <w:rFonts w:eastAsia="標楷體"/>
          <w:sz w:val="28"/>
          <w:szCs w:val="28"/>
        </w:rPr>
        <w:t>Chem</w:t>
      </w:r>
      <w:r w:rsidR="0069193D" w:rsidRPr="00A81230">
        <w:rPr>
          <w:rFonts w:eastAsia="標楷體"/>
          <w:sz w:val="28"/>
          <w:szCs w:val="28"/>
        </w:rPr>
        <w:t>,</w:t>
      </w:r>
      <w:r w:rsidR="00000655" w:rsidRPr="00A81230">
        <w:rPr>
          <w:rFonts w:eastAsia="標楷體" w:hint="eastAsia"/>
          <w:sz w:val="28"/>
          <w:szCs w:val="28"/>
        </w:rPr>
        <w:t xml:space="preserve"> </w:t>
      </w:r>
      <w:r w:rsidR="00977228" w:rsidRPr="00A81230">
        <w:rPr>
          <w:rFonts w:eastAsia="標楷體"/>
          <w:sz w:val="28"/>
          <w:szCs w:val="28"/>
        </w:rPr>
        <w:t>38</w:t>
      </w:r>
      <w:r w:rsidR="0069193D" w:rsidRPr="00A81230">
        <w:rPr>
          <w:rFonts w:eastAsia="標楷體"/>
          <w:sz w:val="28"/>
          <w:szCs w:val="28"/>
        </w:rPr>
        <w:t xml:space="preserve"> (6), pp 760</w:t>
      </w:r>
      <w:r w:rsidR="004D6D06">
        <w:rPr>
          <w:rFonts w:eastAsia="標楷體" w:hint="eastAsia"/>
          <w:sz w:val="28"/>
          <w:szCs w:val="28"/>
        </w:rPr>
        <w:t xml:space="preserve"> - </w:t>
      </w:r>
      <w:r w:rsidR="0069193D" w:rsidRPr="00A81230">
        <w:rPr>
          <w:rFonts w:eastAsia="標楷體"/>
          <w:sz w:val="28"/>
          <w:szCs w:val="28"/>
        </w:rPr>
        <w:t>763,</w:t>
      </w:r>
      <w:r w:rsidR="0069193D" w:rsidRPr="00A81230">
        <w:rPr>
          <w:rFonts w:eastAsia="標楷體" w:hint="eastAsia"/>
          <w:sz w:val="28"/>
          <w:szCs w:val="28"/>
        </w:rPr>
        <w:t xml:space="preserve"> </w:t>
      </w:r>
      <w:r w:rsidR="0069193D" w:rsidRPr="00A81230">
        <w:rPr>
          <w:rFonts w:eastAsia="標楷體"/>
          <w:sz w:val="28"/>
          <w:szCs w:val="28"/>
        </w:rPr>
        <w:t>1966</w:t>
      </w:r>
      <w:r w:rsidR="0069193D" w:rsidRPr="00A81230">
        <w:rPr>
          <w:rFonts w:eastAsia="標楷體" w:hint="eastAsia"/>
          <w:sz w:val="28"/>
          <w:szCs w:val="28"/>
        </w:rPr>
        <w:t>.</w:t>
      </w:r>
    </w:p>
    <w:p w:rsidR="00977228" w:rsidRPr="00A81230" w:rsidRDefault="00977228" w:rsidP="00DC2923">
      <w:pPr>
        <w:snapToGrid w:val="0"/>
        <w:spacing w:before="120" w:after="120"/>
        <w:ind w:leftChars="150" w:left="1217" w:hangingChars="306" w:hanging="857"/>
        <w:jc w:val="both"/>
        <w:rPr>
          <w:rFonts w:eastAsia="標楷體" w:hAnsi="標楷體" w:hint="eastAsia"/>
          <w:sz w:val="28"/>
          <w:szCs w:val="28"/>
        </w:rPr>
      </w:pPr>
      <w:r w:rsidRPr="00A81230">
        <w:rPr>
          <w:rFonts w:eastAsia="標楷體" w:hint="eastAsia"/>
          <w:sz w:val="28"/>
          <w:szCs w:val="28"/>
        </w:rPr>
        <w:t>（</w:t>
      </w:r>
      <w:r w:rsidR="002275EB" w:rsidRPr="00A81230">
        <w:rPr>
          <w:rFonts w:eastAsia="標楷體" w:hAnsi="標楷體" w:hint="eastAsia"/>
          <w:sz w:val="28"/>
          <w:szCs w:val="28"/>
        </w:rPr>
        <w:t>三</w:t>
      </w:r>
      <w:r w:rsidRPr="00A81230">
        <w:rPr>
          <w:rFonts w:eastAsia="標楷體" w:hint="eastAsia"/>
          <w:sz w:val="28"/>
          <w:szCs w:val="28"/>
        </w:rPr>
        <w:t>）</w:t>
      </w:r>
      <w:r w:rsidRPr="00A81230">
        <w:rPr>
          <w:rFonts w:eastAsia="標楷體"/>
          <w:sz w:val="28"/>
          <w:szCs w:val="28"/>
        </w:rPr>
        <w:t>Stevens</w:t>
      </w:r>
      <w:r w:rsidR="00B3781C" w:rsidRPr="00A81230">
        <w:rPr>
          <w:rFonts w:eastAsia="標楷體"/>
          <w:sz w:val="28"/>
          <w:szCs w:val="28"/>
        </w:rPr>
        <w:t>,</w:t>
      </w:r>
      <w:r w:rsidR="00A0674F" w:rsidRPr="00A81230">
        <w:rPr>
          <w:rFonts w:eastAsia="標楷體"/>
          <w:sz w:val="28"/>
          <w:szCs w:val="28"/>
        </w:rPr>
        <w:t xml:space="preserve"> R.K.</w:t>
      </w:r>
      <w:r w:rsidR="002275EB" w:rsidRPr="00A81230">
        <w:rPr>
          <w:rFonts w:eastAsia="標楷體"/>
          <w:sz w:val="28"/>
          <w:szCs w:val="28"/>
        </w:rPr>
        <w:t>;</w:t>
      </w:r>
      <w:r w:rsidR="00A0674F" w:rsidRPr="00A81230">
        <w:rPr>
          <w:rFonts w:eastAsia="標楷體" w:hint="eastAsia"/>
          <w:sz w:val="28"/>
          <w:szCs w:val="28"/>
        </w:rPr>
        <w:t xml:space="preserve"> </w:t>
      </w:r>
      <w:r w:rsidR="00CC3477" w:rsidRPr="00A81230">
        <w:rPr>
          <w:rFonts w:eastAsia="標楷體"/>
          <w:sz w:val="28"/>
          <w:szCs w:val="28"/>
        </w:rPr>
        <w:t>O'Keeffe, A.E.</w:t>
      </w:r>
      <w:r w:rsidR="002275EB"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sz w:val="28"/>
          <w:szCs w:val="28"/>
        </w:rPr>
        <w:t>Ortman,</w:t>
      </w:r>
      <w:r w:rsidR="00CC3477" w:rsidRPr="00A81230">
        <w:rPr>
          <w:rFonts w:eastAsia="標楷體" w:hint="eastAsia"/>
          <w:sz w:val="28"/>
          <w:szCs w:val="28"/>
        </w:rPr>
        <w:t xml:space="preserve"> </w:t>
      </w:r>
      <w:r w:rsidR="00CC3477" w:rsidRPr="00A81230">
        <w:rPr>
          <w:rFonts w:eastAsia="標楷體"/>
          <w:sz w:val="28"/>
          <w:szCs w:val="28"/>
        </w:rPr>
        <w:t>G.C.</w:t>
      </w:r>
      <w:r w:rsidR="008B2554" w:rsidRPr="00A81230">
        <w:rPr>
          <w:rFonts w:eastAsia="標楷體" w:hint="eastAsia"/>
          <w:sz w:val="28"/>
          <w:szCs w:val="28"/>
        </w:rPr>
        <w:t xml:space="preserve"> </w:t>
      </w:r>
      <w:r w:rsidRPr="00A81230">
        <w:rPr>
          <w:rFonts w:eastAsia="標楷體"/>
          <w:sz w:val="28"/>
          <w:szCs w:val="28"/>
        </w:rPr>
        <w:t>Absolute</w:t>
      </w:r>
      <w:r w:rsidR="008B2554" w:rsidRPr="00A81230">
        <w:rPr>
          <w:rFonts w:eastAsia="標楷體" w:hint="eastAsia"/>
          <w:sz w:val="28"/>
          <w:szCs w:val="28"/>
        </w:rPr>
        <w:t xml:space="preserve"> </w:t>
      </w:r>
      <w:r w:rsidRPr="00A81230">
        <w:rPr>
          <w:rFonts w:eastAsia="標楷體"/>
          <w:sz w:val="28"/>
          <w:szCs w:val="28"/>
        </w:rPr>
        <w:t>Calibration</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a</w:t>
      </w:r>
      <w:r w:rsidR="00000655" w:rsidRPr="00A81230">
        <w:rPr>
          <w:rFonts w:eastAsia="標楷體" w:hint="eastAsia"/>
          <w:sz w:val="28"/>
          <w:szCs w:val="28"/>
        </w:rPr>
        <w:t xml:space="preserve"> </w:t>
      </w:r>
      <w:r w:rsidRPr="00A81230">
        <w:rPr>
          <w:rFonts w:eastAsia="標楷體"/>
          <w:sz w:val="28"/>
          <w:szCs w:val="28"/>
        </w:rPr>
        <w:t>Flame</w:t>
      </w:r>
      <w:r w:rsidR="00000655" w:rsidRPr="00A81230">
        <w:rPr>
          <w:rFonts w:eastAsia="標楷體" w:hint="eastAsia"/>
          <w:sz w:val="28"/>
          <w:szCs w:val="28"/>
        </w:rPr>
        <w:t xml:space="preserve"> </w:t>
      </w:r>
      <w:r w:rsidRPr="00A81230">
        <w:rPr>
          <w:rFonts w:eastAsia="標楷體"/>
          <w:sz w:val="28"/>
          <w:szCs w:val="28"/>
        </w:rPr>
        <w:t>Photometric</w:t>
      </w:r>
      <w:r w:rsidR="00000655" w:rsidRPr="00A81230">
        <w:rPr>
          <w:rFonts w:eastAsia="標楷體" w:hint="eastAsia"/>
          <w:sz w:val="28"/>
          <w:szCs w:val="28"/>
        </w:rPr>
        <w:t xml:space="preserve"> </w:t>
      </w:r>
      <w:r w:rsidRPr="00A81230">
        <w:rPr>
          <w:rFonts w:eastAsia="標楷體"/>
          <w:sz w:val="28"/>
          <w:szCs w:val="28"/>
        </w:rPr>
        <w:t>Detector</w:t>
      </w:r>
      <w:r w:rsidR="000E272C" w:rsidRPr="00A81230">
        <w:rPr>
          <w:rFonts w:eastAsia="標楷體"/>
          <w:sz w:val="28"/>
          <w:szCs w:val="28"/>
        </w:rPr>
        <w:t xml:space="preserve"> </w:t>
      </w:r>
      <w:r w:rsidRPr="00A81230">
        <w:rPr>
          <w:rFonts w:eastAsia="標楷體"/>
          <w:sz w:val="28"/>
          <w:szCs w:val="28"/>
        </w:rPr>
        <w:t>to Volatile</w:t>
      </w:r>
      <w:r w:rsidR="00000655" w:rsidRPr="00A81230">
        <w:rPr>
          <w:rFonts w:eastAsia="標楷體" w:hint="eastAsia"/>
          <w:sz w:val="28"/>
          <w:szCs w:val="28"/>
        </w:rPr>
        <w:t xml:space="preserve"> </w:t>
      </w:r>
      <w:r w:rsidRPr="00A81230">
        <w:rPr>
          <w:rFonts w:eastAsia="標楷體"/>
          <w:sz w:val="28"/>
          <w:szCs w:val="28"/>
        </w:rPr>
        <w:t>Sulfur</w:t>
      </w:r>
      <w:r w:rsidR="00000655" w:rsidRPr="00A81230">
        <w:rPr>
          <w:rFonts w:eastAsia="標楷體" w:hint="eastAsia"/>
          <w:sz w:val="28"/>
          <w:szCs w:val="28"/>
        </w:rPr>
        <w:t xml:space="preserve"> </w:t>
      </w:r>
      <w:r w:rsidRPr="00A81230">
        <w:rPr>
          <w:rFonts w:eastAsia="標楷體"/>
          <w:sz w:val="28"/>
          <w:szCs w:val="28"/>
        </w:rPr>
        <w:t>Compound</w:t>
      </w:r>
      <w:r w:rsidRPr="00A81230">
        <w:rPr>
          <w:rFonts w:eastAsia="標楷體" w:hAnsi="標楷體"/>
          <w:sz w:val="28"/>
          <w:szCs w:val="28"/>
        </w:rPr>
        <w:t>s</w:t>
      </w:r>
      <w:r w:rsidR="00000655" w:rsidRPr="00A81230">
        <w:rPr>
          <w:rFonts w:eastAsia="標楷體" w:hAnsi="標楷體" w:hint="eastAsia"/>
          <w:sz w:val="28"/>
          <w:szCs w:val="28"/>
        </w:rPr>
        <w:t xml:space="preserve"> </w:t>
      </w:r>
      <w:r w:rsidRPr="00A81230">
        <w:rPr>
          <w:rFonts w:eastAsia="標楷體" w:hAnsi="標楷體"/>
          <w:sz w:val="28"/>
          <w:szCs w:val="28"/>
        </w:rPr>
        <w:t>at</w:t>
      </w:r>
      <w:r w:rsidR="00000655" w:rsidRPr="00A81230">
        <w:rPr>
          <w:rFonts w:eastAsia="標楷體" w:hAnsi="標楷體" w:hint="eastAsia"/>
          <w:sz w:val="28"/>
          <w:szCs w:val="28"/>
        </w:rPr>
        <w:t xml:space="preserve"> </w:t>
      </w:r>
      <w:r w:rsidRPr="00A81230">
        <w:rPr>
          <w:rFonts w:eastAsia="標楷體" w:hAnsi="標楷體"/>
          <w:sz w:val="28"/>
          <w:szCs w:val="28"/>
        </w:rPr>
        <w:t>Sub-Part-Per-Million</w:t>
      </w:r>
      <w:r w:rsidR="00000655" w:rsidRPr="00A81230">
        <w:rPr>
          <w:rFonts w:eastAsia="標楷體" w:hAnsi="標楷體" w:hint="eastAsia"/>
          <w:sz w:val="28"/>
          <w:szCs w:val="28"/>
        </w:rPr>
        <w:t xml:space="preserve"> </w:t>
      </w:r>
      <w:r w:rsidR="007D70C9" w:rsidRPr="00A81230">
        <w:rPr>
          <w:rFonts w:eastAsia="標楷體" w:hAnsi="標楷體"/>
          <w:sz w:val="28"/>
          <w:szCs w:val="28"/>
        </w:rPr>
        <w:t>Levels</w:t>
      </w:r>
      <w:r w:rsidR="002275EB" w:rsidRPr="00A81230">
        <w:rPr>
          <w:rFonts w:eastAsia="標楷體" w:hAnsi="標楷體"/>
          <w:sz w:val="28"/>
          <w:szCs w:val="28"/>
        </w:rPr>
        <w:t>.</w:t>
      </w:r>
      <w:r w:rsidR="00000655" w:rsidRPr="00A81230">
        <w:rPr>
          <w:rFonts w:eastAsia="標楷體" w:hAnsi="標楷體" w:hint="eastAsia"/>
          <w:sz w:val="28"/>
          <w:szCs w:val="28"/>
        </w:rPr>
        <w:t xml:space="preserve"> </w:t>
      </w:r>
      <w:r w:rsidRPr="00A81230">
        <w:rPr>
          <w:rFonts w:eastAsia="標楷體" w:hAnsi="標楷體"/>
          <w:sz w:val="28"/>
          <w:szCs w:val="28"/>
        </w:rPr>
        <w:t>Environmental</w:t>
      </w:r>
      <w:r w:rsidR="00000655" w:rsidRPr="00A81230">
        <w:rPr>
          <w:rFonts w:eastAsia="標楷體" w:hAnsi="標楷體" w:hint="eastAsia"/>
          <w:sz w:val="28"/>
          <w:szCs w:val="28"/>
        </w:rPr>
        <w:t xml:space="preserve"> </w:t>
      </w:r>
      <w:r w:rsidRPr="00A81230">
        <w:rPr>
          <w:rFonts w:eastAsia="標楷體" w:hAnsi="標楷體"/>
          <w:sz w:val="28"/>
          <w:szCs w:val="28"/>
        </w:rPr>
        <w:t>Science</w:t>
      </w:r>
      <w:r w:rsidR="00000655" w:rsidRPr="00A81230">
        <w:rPr>
          <w:rFonts w:eastAsia="標楷體" w:hAnsi="標楷體" w:hint="eastAsia"/>
          <w:sz w:val="28"/>
          <w:szCs w:val="28"/>
        </w:rPr>
        <w:t xml:space="preserve"> </w:t>
      </w:r>
      <w:r w:rsidRPr="00A81230">
        <w:rPr>
          <w:rFonts w:eastAsia="標楷體" w:hAnsi="標楷體"/>
          <w:sz w:val="28"/>
          <w:szCs w:val="28"/>
        </w:rPr>
        <w:t>and</w:t>
      </w:r>
      <w:r w:rsidR="00000655" w:rsidRPr="00A81230">
        <w:rPr>
          <w:rFonts w:eastAsia="標楷體" w:hAnsi="標楷體" w:hint="eastAsia"/>
          <w:sz w:val="28"/>
          <w:szCs w:val="28"/>
        </w:rPr>
        <w:t xml:space="preserve"> </w:t>
      </w:r>
      <w:r w:rsidRPr="00A81230">
        <w:rPr>
          <w:rFonts w:eastAsia="標楷體" w:hAnsi="標楷體"/>
          <w:sz w:val="28"/>
          <w:szCs w:val="28"/>
        </w:rPr>
        <w:t>Technology</w:t>
      </w:r>
      <w:r w:rsidR="00000655" w:rsidRPr="00A81230">
        <w:rPr>
          <w:rFonts w:eastAsia="標楷體" w:hAnsi="標楷體" w:hint="eastAsia"/>
          <w:sz w:val="28"/>
          <w:szCs w:val="28"/>
        </w:rPr>
        <w:t xml:space="preserve"> </w:t>
      </w:r>
      <w:r w:rsidRPr="00A81230">
        <w:rPr>
          <w:rFonts w:eastAsia="標楷體" w:hAnsi="標楷體"/>
          <w:sz w:val="28"/>
          <w:szCs w:val="28"/>
        </w:rPr>
        <w:t>3</w:t>
      </w:r>
      <w:r w:rsidR="00000655" w:rsidRPr="00A81230">
        <w:rPr>
          <w:rFonts w:eastAsia="標楷體" w:hAnsi="標楷體"/>
          <w:sz w:val="28"/>
          <w:szCs w:val="28"/>
        </w:rPr>
        <w:t>,</w:t>
      </w:r>
      <w:r w:rsidR="0069193D" w:rsidRPr="00A81230">
        <w:rPr>
          <w:rFonts w:eastAsia="標楷體" w:hAnsi="標楷體"/>
          <w:sz w:val="28"/>
          <w:szCs w:val="28"/>
        </w:rPr>
        <w:t xml:space="preserve"> (7), pp 652</w:t>
      </w:r>
      <w:r w:rsidR="004D6D06">
        <w:rPr>
          <w:rFonts w:eastAsia="標楷體" w:hAnsi="標楷體" w:hint="eastAsia"/>
          <w:sz w:val="28"/>
          <w:szCs w:val="28"/>
        </w:rPr>
        <w:t xml:space="preserve"> - </w:t>
      </w:r>
      <w:r w:rsidR="0069193D" w:rsidRPr="00A81230">
        <w:rPr>
          <w:rFonts w:eastAsia="標楷體" w:hAnsi="標楷體"/>
          <w:sz w:val="28"/>
          <w:szCs w:val="28"/>
        </w:rPr>
        <w:t>655</w:t>
      </w:r>
      <w:r w:rsidR="0069193D" w:rsidRPr="00A81230">
        <w:rPr>
          <w:rFonts w:eastAsia="標楷體"/>
          <w:sz w:val="28"/>
          <w:szCs w:val="28"/>
        </w:rPr>
        <w:t>,</w:t>
      </w:r>
      <w:r w:rsidR="0069193D" w:rsidRPr="00A81230">
        <w:rPr>
          <w:rFonts w:eastAsia="標楷體" w:hint="eastAsia"/>
          <w:sz w:val="28"/>
          <w:szCs w:val="28"/>
        </w:rPr>
        <w:t xml:space="preserve"> </w:t>
      </w:r>
      <w:r w:rsidR="0069193D" w:rsidRPr="00A81230">
        <w:rPr>
          <w:rFonts w:eastAsia="標楷體"/>
          <w:sz w:val="28"/>
          <w:szCs w:val="28"/>
        </w:rPr>
        <w:t>1969</w:t>
      </w:r>
      <w:r w:rsidR="0069193D" w:rsidRPr="00A81230">
        <w:rPr>
          <w:rFonts w:eastAsia="標楷體" w:hAnsi="標楷體" w:hint="eastAsia"/>
          <w:sz w:val="28"/>
          <w:szCs w:val="28"/>
        </w:rPr>
        <w:t>.</w:t>
      </w:r>
    </w:p>
    <w:p w:rsidR="00977228" w:rsidRPr="00A81230" w:rsidRDefault="00977228"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w:t>
      </w:r>
      <w:r w:rsidR="002275EB" w:rsidRPr="00A81230">
        <w:rPr>
          <w:rFonts w:eastAsia="標楷體" w:hAnsi="標楷體"/>
          <w:sz w:val="28"/>
          <w:szCs w:val="28"/>
        </w:rPr>
        <w:t>四</w:t>
      </w:r>
      <w:r w:rsidRPr="00A81230">
        <w:rPr>
          <w:rFonts w:eastAsia="標楷體" w:hint="eastAsia"/>
          <w:sz w:val="28"/>
          <w:szCs w:val="28"/>
        </w:rPr>
        <w:t>）</w:t>
      </w:r>
      <w:r w:rsidRPr="00A81230">
        <w:rPr>
          <w:rFonts w:eastAsia="標楷體"/>
          <w:sz w:val="28"/>
          <w:szCs w:val="28"/>
        </w:rPr>
        <w:t>Mulik</w:t>
      </w:r>
      <w:r w:rsidR="00B3781C" w:rsidRPr="00A81230">
        <w:rPr>
          <w:rFonts w:eastAsia="標楷體"/>
          <w:sz w:val="28"/>
          <w:szCs w:val="28"/>
        </w:rPr>
        <w:t>,</w:t>
      </w:r>
      <w:r w:rsidR="00A0674F" w:rsidRPr="00A81230">
        <w:rPr>
          <w:rFonts w:eastAsia="標楷體"/>
          <w:sz w:val="28"/>
          <w:szCs w:val="28"/>
        </w:rPr>
        <w:t xml:space="preserve"> J.D.</w:t>
      </w:r>
      <w:r w:rsidR="002275EB"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hAnsi="標楷體"/>
          <w:sz w:val="28"/>
          <w:szCs w:val="28"/>
        </w:rPr>
        <w:t>Stevens,</w:t>
      </w:r>
      <w:r w:rsidR="00CC3477" w:rsidRPr="00A81230">
        <w:rPr>
          <w:rFonts w:eastAsia="標楷體" w:hint="eastAsia"/>
          <w:sz w:val="28"/>
          <w:szCs w:val="28"/>
        </w:rPr>
        <w:t xml:space="preserve"> </w:t>
      </w:r>
      <w:r w:rsidR="00CC3477" w:rsidRPr="00A81230">
        <w:rPr>
          <w:rFonts w:eastAsia="標楷體"/>
          <w:sz w:val="28"/>
          <w:szCs w:val="28"/>
        </w:rPr>
        <w:t>R.K.</w:t>
      </w:r>
      <w:r w:rsidR="002275EB"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sz w:val="28"/>
          <w:szCs w:val="28"/>
        </w:rPr>
        <w:t>Baumgardner</w:t>
      </w:r>
      <w:r w:rsidR="00A0674F" w:rsidRPr="00A81230">
        <w:rPr>
          <w:rFonts w:eastAsia="標楷體"/>
          <w:sz w:val="28"/>
          <w:szCs w:val="28"/>
        </w:rPr>
        <w:t>,</w:t>
      </w:r>
      <w:r w:rsidR="00CC3477" w:rsidRPr="00A81230">
        <w:rPr>
          <w:rFonts w:eastAsia="標楷體"/>
          <w:sz w:val="28"/>
          <w:szCs w:val="28"/>
        </w:rPr>
        <w:t xml:space="preserve"> R.</w:t>
      </w:r>
      <w:r w:rsidR="00000655" w:rsidRPr="00A81230">
        <w:rPr>
          <w:rFonts w:eastAsia="標楷體" w:hint="eastAsia"/>
          <w:sz w:val="28"/>
          <w:szCs w:val="28"/>
        </w:rPr>
        <w:t xml:space="preserve"> </w:t>
      </w:r>
      <w:r w:rsidRPr="00A81230">
        <w:rPr>
          <w:rFonts w:eastAsia="標楷體"/>
          <w:sz w:val="28"/>
          <w:szCs w:val="28"/>
        </w:rPr>
        <w:t>An</w:t>
      </w:r>
      <w:r w:rsidR="0069193D" w:rsidRPr="00A81230">
        <w:rPr>
          <w:rFonts w:eastAsia="標楷體" w:hint="eastAsia"/>
          <w:sz w:val="28"/>
          <w:szCs w:val="28"/>
        </w:rPr>
        <w:t xml:space="preserve"> </w:t>
      </w:r>
      <w:r w:rsidRPr="00A81230">
        <w:rPr>
          <w:rFonts w:eastAsia="標楷體"/>
          <w:sz w:val="28"/>
          <w:szCs w:val="28"/>
        </w:rPr>
        <w:t>Analytical</w:t>
      </w:r>
      <w:r w:rsidR="00000655" w:rsidRPr="00A81230">
        <w:rPr>
          <w:rFonts w:eastAsia="標楷體" w:hint="eastAsia"/>
          <w:sz w:val="28"/>
          <w:szCs w:val="28"/>
        </w:rPr>
        <w:t xml:space="preserve"> </w:t>
      </w:r>
      <w:r w:rsidRPr="00A81230">
        <w:rPr>
          <w:rFonts w:eastAsia="標楷體"/>
          <w:sz w:val="28"/>
          <w:szCs w:val="28"/>
        </w:rPr>
        <w:t>System</w:t>
      </w:r>
      <w:r w:rsidR="00000655" w:rsidRPr="00A81230">
        <w:rPr>
          <w:rFonts w:eastAsia="標楷體" w:hint="eastAsia"/>
          <w:sz w:val="28"/>
          <w:szCs w:val="28"/>
        </w:rPr>
        <w:t xml:space="preserve"> </w:t>
      </w:r>
      <w:r w:rsidRPr="00A81230">
        <w:rPr>
          <w:rFonts w:eastAsia="標楷體"/>
          <w:sz w:val="28"/>
          <w:szCs w:val="28"/>
        </w:rPr>
        <w:t>Designed</w:t>
      </w:r>
      <w:r w:rsidR="00000655" w:rsidRPr="00A81230">
        <w:rPr>
          <w:rFonts w:eastAsia="標楷體" w:hint="eastAsia"/>
          <w:sz w:val="28"/>
          <w:szCs w:val="28"/>
        </w:rPr>
        <w:t xml:space="preserve"> </w:t>
      </w:r>
      <w:r w:rsidRPr="00A81230">
        <w:rPr>
          <w:rFonts w:eastAsia="標楷體"/>
          <w:sz w:val="28"/>
          <w:szCs w:val="28"/>
        </w:rPr>
        <w:t>to</w:t>
      </w:r>
      <w:r w:rsidR="00000655" w:rsidRPr="00A81230">
        <w:rPr>
          <w:rFonts w:eastAsia="標楷體" w:hint="eastAsia"/>
          <w:sz w:val="28"/>
          <w:szCs w:val="28"/>
        </w:rPr>
        <w:t xml:space="preserve"> </w:t>
      </w:r>
      <w:r w:rsidRPr="00A81230">
        <w:rPr>
          <w:rFonts w:eastAsia="標楷體"/>
          <w:sz w:val="28"/>
          <w:szCs w:val="28"/>
        </w:rPr>
        <w:t>Measure</w:t>
      </w:r>
      <w:r w:rsidR="00000655" w:rsidRPr="00A81230">
        <w:rPr>
          <w:rFonts w:eastAsia="標楷體" w:hint="eastAsia"/>
          <w:sz w:val="28"/>
          <w:szCs w:val="28"/>
        </w:rPr>
        <w:t xml:space="preserve"> </w:t>
      </w:r>
      <w:r w:rsidRPr="00A81230">
        <w:rPr>
          <w:rFonts w:eastAsia="標楷體"/>
          <w:sz w:val="28"/>
          <w:szCs w:val="28"/>
        </w:rPr>
        <w:t>Multiple</w:t>
      </w:r>
      <w:r w:rsidR="00000655" w:rsidRPr="00A81230">
        <w:rPr>
          <w:rFonts w:eastAsia="標楷體" w:hint="eastAsia"/>
          <w:sz w:val="28"/>
          <w:szCs w:val="28"/>
        </w:rPr>
        <w:t xml:space="preserve"> </w:t>
      </w:r>
      <w:r w:rsidRPr="00A81230">
        <w:rPr>
          <w:rFonts w:eastAsia="標楷體"/>
          <w:sz w:val="28"/>
          <w:szCs w:val="28"/>
        </w:rPr>
        <w:t>Malodorous</w:t>
      </w:r>
      <w:r w:rsidR="00000655" w:rsidRPr="00A81230">
        <w:rPr>
          <w:rFonts w:eastAsia="標楷體" w:hint="eastAsia"/>
          <w:sz w:val="28"/>
          <w:szCs w:val="28"/>
        </w:rPr>
        <w:t xml:space="preserve"> </w:t>
      </w:r>
      <w:r w:rsidRPr="00A81230">
        <w:rPr>
          <w:rFonts w:eastAsia="標楷體"/>
          <w:sz w:val="28"/>
          <w:szCs w:val="28"/>
        </w:rPr>
        <w:t>Compounds</w:t>
      </w:r>
      <w:r w:rsidR="00000655" w:rsidRPr="00A81230">
        <w:rPr>
          <w:rFonts w:eastAsia="標楷體" w:hint="eastAsia"/>
          <w:sz w:val="28"/>
          <w:szCs w:val="28"/>
        </w:rPr>
        <w:t xml:space="preserve"> </w:t>
      </w:r>
      <w:r w:rsidRPr="00A81230">
        <w:rPr>
          <w:rFonts w:eastAsia="標楷體"/>
          <w:sz w:val="28"/>
          <w:szCs w:val="28"/>
        </w:rPr>
        <w:t>Related</w:t>
      </w:r>
      <w:r w:rsidR="00000655" w:rsidRPr="00A81230">
        <w:rPr>
          <w:rFonts w:eastAsia="標楷體" w:hint="eastAsia"/>
          <w:sz w:val="28"/>
          <w:szCs w:val="28"/>
        </w:rPr>
        <w:t xml:space="preserve"> </w:t>
      </w:r>
      <w:r w:rsidRPr="00A81230">
        <w:rPr>
          <w:rFonts w:eastAsia="標楷體"/>
          <w:sz w:val="28"/>
          <w:szCs w:val="28"/>
        </w:rPr>
        <w:t>to</w:t>
      </w:r>
      <w:r w:rsidR="00000655" w:rsidRPr="00A81230">
        <w:rPr>
          <w:rFonts w:eastAsia="標楷體" w:hint="eastAsia"/>
          <w:sz w:val="28"/>
          <w:szCs w:val="28"/>
        </w:rPr>
        <w:t xml:space="preserve"> </w:t>
      </w:r>
      <w:r w:rsidRPr="00A81230">
        <w:rPr>
          <w:rFonts w:eastAsia="標楷體"/>
          <w:sz w:val="28"/>
          <w:szCs w:val="28"/>
        </w:rPr>
        <w:t>Kraft</w:t>
      </w:r>
      <w:r w:rsidR="00000655" w:rsidRPr="00A81230">
        <w:rPr>
          <w:rFonts w:eastAsia="標楷體" w:hint="eastAsia"/>
          <w:sz w:val="28"/>
          <w:szCs w:val="28"/>
        </w:rPr>
        <w:t xml:space="preserve"> </w:t>
      </w:r>
      <w:r w:rsidRPr="00A81230">
        <w:rPr>
          <w:rFonts w:eastAsia="標楷體"/>
          <w:sz w:val="28"/>
          <w:szCs w:val="28"/>
        </w:rPr>
        <w:t>Mill</w:t>
      </w:r>
      <w:r w:rsidR="00000655" w:rsidRPr="00A81230">
        <w:rPr>
          <w:rFonts w:eastAsia="標楷體" w:hint="eastAsia"/>
          <w:sz w:val="28"/>
          <w:szCs w:val="28"/>
        </w:rPr>
        <w:t xml:space="preserve"> </w:t>
      </w:r>
      <w:r w:rsidRPr="00A81230">
        <w:rPr>
          <w:rFonts w:eastAsia="標楷體"/>
          <w:sz w:val="28"/>
          <w:szCs w:val="28"/>
        </w:rPr>
        <w:t>Activities</w:t>
      </w:r>
      <w:r w:rsidR="002275EB" w:rsidRPr="00A81230">
        <w:rPr>
          <w:rFonts w:eastAsia="標楷體"/>
          <w:sz w:val="28"/>
          <w:szCs w:val="28"/>
        </w:rPr>
        <w:t>.</w:t>
      </w:r>
      <w:r w:rsidR="000E272C" w:rsidRPr="00A81230">
        <w:rPr>
          <w:rFonts w:eastAsia="標楷體"/>
          <w:sz w:val="28"/>
          <w:szCs w:val="28"/>
        </w:rPr>
        <w:t xml:space="preserve"> </w:t>
      </w:r>
      <w:r w:rsidRPr="00A81230">
        <w:rPr>
          <w:rFonts w:eastAsia="標楷體"/>
          <w:sz w:val="28"/>
          <w:szCs w:val="28"/>
        </w:rPr>
        <w:t>Presented</w:t>
      </w:r>
      <w:r w:rsidR="00000655" w:rsidRPr="00A81230">
        <w:rPr>
          <w:rFonts w:eastAsia="標楷體" w:hint="eastAsia"/>
          <w:sz w:val="28"/>
          <w:szCs w:val="28"/>
        </w:rPr>
        <w:t xml:space="preserve"> </w:t>
      </w:r>
      <w:r w:rsidRPr="00A81230">
        <w:rPr>
          <w:rFonts w:eastAsia="標楷體"/>
          <w:sz w:val="28"/>
          <w:szCs w:val="28"/>
        </w:rPr>
        <w:t>at</w:t>
      </w:r>
      <w:r w:rsidR="00000655" w:rsidRPr="00A81230">
        <w:rPr>
          <w:rFonts w:eastAsia="標楷體" w:hint="eastAsia"/>
          <w:sz w:val="28"/>
          <w:szCs w:val="28"/>
        </w:rPr>
        <w:t xml:space="preserve"> </w:t>
      </w:r>
      <w:r w:rsidRPr="00A81230">
        <w:rPr>
          <w:rFonts w:eastAsia="標楷體"/>
          <w:sz w:val="28"/>
          <w:szCs w:val="28"/>
        </w:rPr>
        <w:t>the</w:t>
      </w:r>
      <w:r w:rsidR="00000655" w:rsidRPr="00A81230">
        <w:rPr>
          <w:rFonts w:eastAsia="標楷體" w:hint="eastAsia"/>
          <w:sz w:val="28"/>
          <w:szCs w:val="28"/>
        </w:rPr>
        <w:t xml:space="preserve"> </w:t>
      </w:r>
      <w:r w:rsidRPr="00A81230">
        <w:rPr>
          <w:rFonts w:eastAsia="標楷體"/>
          <w:sz w:val="28"/>
          <w:szCs w:val="28"/>
        </w:rPr>
        <w:t>12</w:t>
      </w:r>
      <w:r w:rsidRPr="00A81230">
        <w:rPr>
          <w:rFonts w:eastAsia="標楷體"/>
          <w:sz w:val="28"/>
          <w:szCs w:val="28"/>
          <w:vertAlign w:val="superscript"/>
        </w:rPr>
        <w:t>th</w:t>
      </w:r>
      <w:r w:rsidR="00000655" w:rsidRPr="00A81230">
        <w:rPr>
          <w:rFonts w:eastAsia="標楷體" w:hint="eastAsia"/>
          <w:sz w:val="28"/>
          <w:szCs w:val="28"/>
        </w:rPr>
        <w:t xml:space="preserve"> </w:t>
      </w:r>
      <w:r w:rsidRPr="00A81230">
        <w:rPr>
          <w:rFonts w:eastAsia="標楷體"/>
          <w:sz w:val="28"/>
          <w:szCs w:val="28"/>
        </w:rPr>
        <w:t>Conference</w:t>
      </w:r>
      <w:r w:rsidR="00000655" w:rsidRPr="00A81230">
        <w:rPr>
          <w:rFonts w:eastAsia="標楷體" w:hint="eastAsia"/>
          <w:sz w:val="28"/>
          <w:szCs w:val="28"/>
        </w:rPr>
        <w:t xml:space="preserve"> </w:t>
      </w:r>
      <w:r w:rsidRPr="00A81230">
        <w:rPr>
          <w:rFonts w:eastAsia="標楷體"/>
          <w:sz w:val="28"/>
          <w:szCs w:val="28"/>
        </w:rPr>
        <w:t>on</w:t>
      </w:r>
      <w:r w:rsidR="00000655" w:rsidRPr="00A81230">
        <w:rPr>
          <w:rFonts w:eastAsia="標楷體" w:hint="eastAsia"/>
          <w:sz w:val="28"/>
          <w:szCs w:val="28"/>
        </w:rPr>
        <w:t xml:space="preserve"> </w:t>
      </w:r>
      <w:r w:rsidRPr="00A81230">
        <w:rPr>
          <w:rFonts w:eastAsia="標楷體"/>
          <w:sz w:val="28"/>
          <w:szCs w:val="28"/>
        </w:rPr>
        <w:t>Methods</w:t>
      </w:r>
      <w:r w:rsidR="00000655" w:rsidRPr="00A81230">
        <w:rPr>
          <w:rFonts w:eastAsia="標楷體" w:hint="eastAsia"/>
          <w:sz w:val="28"/>
          <w:szCs w:val="28"/>
        </w:rPr>
        <w:t xml:space="preserve"> </w:t>
      </w:r>
      <w:r w:rsidRPr="00A81230">
        <w:rPr>
          <w:rFonts w:eastAsia="標楷體"/>
          <w:sz w:val="28"/>
          <w:szCs w:val="28"/>
        </w:rPr>
        <w:t>in</w:t>
      </w:r>
      <w:r w:rsidR="00000655" w:rsidRPr="00A81230">
        <w:rPr>
          <w:rFonts w:eastAsia="標楷體" w:hint="eastAsia"/>
          <w:sz w:val="28"/>
          <w:szCs w:val="28"/>
        </w:rPr>
        <w:t xml:space="preserve"> </w:t>
      </w:r>
      <w:r w:rsidRPr="00A81230">
        <w:rPr>
          <w:rFonts w:eastAsia="標楷體"/>
          <w:sz w:val="28"/>
          <w:szCs w:val="28"/>
        </w:rPr>
        <w:t>Air</w:t>
      </w:r>
      <w:r w:rsidR="00000655" w:rsidRPr="00A81230">
        <w:rPr>
          <w:rFonts w:eastAsia="標楷體" w:hint="eastAsia"/>
          <w:sz w:val="28"/>
          <w:szCs w:val="28"/>
        </w:rPr>
        <w:t xml:space="preserve"> </w:t>
      </w:r>
      <w:r w:rsidRPr="00A81230">
        <w:rPr>
          <w:rFonts w:eastAsia="標楷體"/>
          <w:sz w:val="28"/>
          <w:szCs w:val="28"/>
        </w:rPr>
        <w:t>Pollution and</w:t>
      </w:r>
      <w:r w:rsidR="00000655" w:rsidRPr="00A81230">
        <w:rPr>
          <w:rFonts w:eastAsia="標楷體" w:hint="eastAsia"/>
          <w:sz w:val="28"/>
          <w:szCs w:val="28"/>
        </w:rPr>
        <w:t xml:space="preserve"> </w:t>
      </w:r>
      <w:r w:rsidRPr="00A81230">
        <w:rPr>
          <w:rFonts w:eastAsia="標楷體"/>
          <w:sz w:val="28"/>
          <w:szCs w:val="28"/>
        </w:rPr>
        <w:t>Industrial</w:t>
      </w:r>
      <w:r w:rsidR="00000655" w:rsidRPr="00A81230">
        <w:rPr>
          <w:rFonts w:eastAsia="標楷體" w:hint="eastAsia"/>
          <w:sz w:val="28"/>
          <w:szCs w:val="28"/>
        </w:rPr>
        <w:t xml:space="preserve"> </w:t>
      </w:r>
      <w:r w:rsidRPr="00A81230">
        <w:rPr>
          <w:rFonts w:eastAsia="標楷體"/>
          <w:sz w:val="28"/>
          <w:szCs w:val="28"/>
        </w:rPr>
        <w:t>Hygiene</w:t>
      </w:r>
      <w:r w:rsidR="00000655" w:rsidRPr="00A81230">
        <w:rPr>
          <w:rFonts w:eastAsia="標楷體" w:hint="eastAsia"/>
          <w:sz w:val="28"/>
          <w:szCs w:val="28"/>
        </w:rPr>
        <w:t xml:space="preserve"> </w:t>
      </w:r>
      <w:r w:rsidRPr="00A81230">
        <w:rPr>
          <w:rFonts w:eastAsia="標楷體"/>
          <w:sz w:val="28"/>
          <w:szCs w:val="28"/>
        </w:rPr>
        <w:t>Studies,</w:t>
      </w:r>
      <w:r w:rsidR="00000655" w:rsidRPr="00A81230">
        <w:rPr>
          <w:rFonts w:eastAsia="標楷體" w:hint="eastAsia"/>
          <w:sz w:val="28"/>
          <w:szCs w:val="28"/>
        </w:rPr>
        <w:t xml:space="preserve"> </w:t>
      </w:r>
      <w:r w:rsidRPr="00A81230">
        <w:rPr>
          <w:rFonts w:eastAsia="標楷體"/>
          <w:sz w:val="28"/>
          <w:szCs w:val="28"/>
        </w:rPr>
        <w:t>University</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Southern</w:t>
      </w:r>
      <w:r w:rsidR="00000655" w:rsidRPr="00A81230">
        <w:rPr>
          <w:rFonts w:eastAsia="標楷體" w:hint="eastAsia"/>
          <w:sz w:val="28"/>
          <w:szCs w:val="28"/>
        </w:rPr>
        <w:t xml:space="preserve"> </w:t>
      </w:r>
      <w:r w:rsidRPr="00A81230">
        <w:rPr>
          <w:rFonts w:eastAsia="標楷體"/>
          <w:sz w:val="28"/>
          <w:szCs w:val="28"/>
        </w:rPr>
        <w:t>California,</w:t>
      </w:r>
      <w:r w:rsidR="00000655" w:rsidRPr="00A81230">
        <w:rPr>
          <w:rFonts w:eastAsia="標楷體" w:hint="eastAsia"/>
          <w:sz w:val="28"/>
          <w:szCs w:val="28"/>
        </w:rPr>
        <w:t xml:space="preserve"> </w:t>
      </w:r>
      <w:r w:rsidRPr="00A81230">
        <w:rPr>
          <w:rFonts w:eastAsia="標楷體"/>
          <w:sz w:val="28"/>
          <w:szCs w:val="28"/>
        </w:rPr>
        <w:t>Los</w:t>
      </w:r>
      <w:r w:rsidR="00000655" w:rsidRPr="00A81230">
        <w:rPr>
          <w:rFonts w:eastAsia="標楷體" w:hint="eastAsia"/>
          <w:sz w:val="28"/>
          <w:szCs w:val="28"/>
        </w:rPr>
        <w:t xml:space="preserve"> </w:t>
      </w:r>
      <w:r w:rsidRPr="00A81230">
        <w:rPr>
          <w:rFonts w:eastAsia="標楷體"/>
          <w:sz w:val="28"/>
          <w:szCs w:val="28"/>
        </w:rPr>
        <w:t>Angeles,</w:t>
      </w:r>
      <w:r w:rsidR="00000655" w:rsidRPr="00A81230">
        <w:rPr>
          <w:rFonts w:eastAsia="標楷體" w:hint="eastAsia"/>
          <w:sz w:val="28"/>
          <w:szCs w:val="28"/>
        </w:rPr>
        <w:t xml:space="preserve"> </w:t>
      </w:r>
      <w:r w:rsidRPr="00A81230">
        <w:rPr>
          <w:rFonts w:eastAsia="標楷體"/>
          <w:sz w:val="28"/>
          <w:szCs w:val="28"/>
        </w:rPr>
        <w:t>CA,</w:t>
      </w:r>
      <w:r w:rsidR="00000655" w:rsidRPr="00A81230">
        <w:rPr>
          <w:rFonts w:eastAsia="標楷體" w:hint="eastAsia"/>
          <w:sz w:val="28"/>
          <w:szCs w:val="28"/>
        </w:rPr>
        <w:t xml:space="preserve"> </w:t>
      </w:r>
      <w:r w:rsidR="00000655" w:rsidRPr="00A81230">
        <w:rPr>
          <w:rFonts w:eastAsia="標楷體"/>
          <w:sz w:val="28"/>
          <w:szCs w:val="28"/>
        </w:rPr>
        <w:t>April</w:t>
      </w:r>
      <w:r w:rsidR="00825712">
        <w:rPr>
          <w:rFonts w:eastAsia="標楷體" w:hint="eastAsia"/>
          <w:sz w:val="28"/>
          <w:szCs w:val="28"/>
        </w:rPr>
        <w:t xml:space="preserve"> </w:t>
      </w:r>
      <w:r w:rsidR="00000655" w:rsidRPr="00A81230">
        <w:rPr>
          <w:rFonts w:eastAsia="標楷體"/>
          <w:sz w:val="28"/>
          <w:szCs w:val="28"/>
        </w:rPr>
        <w:t>6</w:t>
      </w:r>
      <w:r w:rsidR="00825712">
        <w:rPr>
          <w:rFonts w:eastAsia="標楷體" w:hint="eastAsia"/>
          <w:sz w:val="28"/>
          <w:szCs w:val="28"/>
        </w:rPr>
        <w:t xml:space="preserve"> </w:t>
      </w:r>
      <w:r w:rsidR="00000655" w:rsidRPr="00A81230">
        <w:rPr>
          <w:rFonts w:eastAsia="標楷體"/>
          <w:sz w:val="28"/>
          <w:szCs w:val="28"/>
        </w:rPr>
        <w:t>-</w:t>
      </w:r>
      <w:r w:rsidR="00825712">
        <w:rPr>
          <w:rFonts w:eastAsia="標楷體" w:hint="eastAsia"/>
          <w:sz w:val="28"/>
          <w:szCs w:val="28"/>
        </w:rPr>
        <w:t xml:space="preserve"> </w:t>
      </w:r>
      <w:r w:rsidR="00000655" w:rsidRPr="00A81230">
        <w:rPr>
          <w:rFonts w:eastAsia="標楷體"/>
          <w:sz w:val="28"/>
          <w:szCs w:val="28"/>
        </w:rPr>
        <w:t>8</w:t>
      </w:r>
      <w:r w:rsidR="000E272C" w:rsidRPr="00A81230">
        <w:rPr>
          <w:rFonts w:eastAsia="標楷體"/>
          <w:sz w:val="28"/>
          <w:szCs w:val="28"/>
        </w:rPr>
        <w:t>, 1971</w:t>
      </w:r>
      <w:r w:rsidR="00000655" w:rsidRPr="00A81230">
        <w:rPr>
          <w:rFonts w:eastAsia="標楷體"/>
          <w:sz w:val="28"/>
          <w:szCs w:val="28"/>
        </w:rPr>
        <w:t>.</w:t>
      </w:r>
    </w:p>
    <w:p w:rsidR="00977228" w:rsidRPr="00A81230" w:rsidRDefault="00977228"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w:t>
      </w:r>
      <w:r w:rsidR="002275EB" w:rsidRPr="00A81230">
        <w:rPr>
          <w:rFonts w:eastAsia="標楷體" w:hAnsi="標楷體"/>
          <w:sz w:val="28"/>
          <w:szCs w:val="28"/>
        </w:rPr>
        <w:t>五</w:t>
      </w:r>
      <w:r w:rsidRPr="00A81230">
        <w:rPr>
          <w:rFonts w:eastAsia="標楷體" w:hint="eastAsia"/>
          <w:sz w:val="28"/>
          <w:szCs w:val="28"/>
        </w:rPr>
        <w:t>）</w:t>
      </w:r>
      <w:r w:rsidRPr="00A81230">
        <w:rPr>
          <w:rFonts w:eastAsia="標楷體"/>
          <w:sz w:val="28"/>
          <w:szCs w:val="28"/>
        </w:rPr>
        <w:t>Devonald</w:t>
      </w:r>
      <w:r w:rsidR="00B3781C" w:rsidRPr="00A81230">
        <w:rPr>
          <w:rFonts w:eastAsia="標楷體"/>
          <w:sz w:val="28"/>
          <w:szCs w:val="28"/>
        </w:rPr>
        <w:t>,</w:t>
      </w:r>
      <w:r w:rsidR="00000655" w:rsidRPr="00A81230">
        <w:rPr>
          <w:rFonts w:eastAsia="標楷體" w:hint="eastAsia"/>
          <w:sz w:val="28"/>
          <w:szCs w:val="28"/>
        </w:rPr>
        <w:t xml:space="preserve"> </w:t>
      </w:r>
      <w:r w:rsidRPr="00A81230">
        <w:rPr>
          <w:rFonts w:eastAsia="標楷體"/>
          <w:sz w:val="28"/>
          <w:szCs w:val="28"/>
        </w:rPr>
        <w:t>R.H.</w:t>
      </w:r>
      <w:r w:rsidR="002275EB" w:rsidRPr="00A81230">
        <w:rPr>
          <w:rFonts w:eastAsia="標楷體"/>
          <w:sz w:val="28"/>
          <w:szCs w:val="28"/>
        </w:rPr>
        <w:t>;</w:t>
      </w:r>
      <w:r w:rsidR="00CC3477" w:rsidRPr="00A81230">
        <w:rPr>
          <w:rFonts w:eastAsia="標楷體" w:hAnsi="標楷體"/>
          <w:sz w:val="28"/>
          <w:szCs w:val="28"/>
        </w:rPr>
        <w:t xml:space="preserve"> Serenius</w:t>
      </w:r>
      <w:r w:rsidR="00CC3477"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sz w:val="28"/>
          <w:szCs w:val="28"/>
        </w:rPr>
        <w:t>R.S.</w:t>
      </w:r>
      <w:r w:rsidR="002275EB"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sz w:val="28"/>
          <w:szCs w:val="28"/>
        </w:rPr>
        <w:t>McIntyre</w:t>
      </w:r>
      <w:r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sz w:val="28"/>
          <w:szCs w:val="28"/>
        </w:rPr>
        <w:t>A.D.</w:t>
      </w:r>
      <w:r w:rsidR="00000655" w:rsidRPr="00A81230">
        <w:rPr>
          <w:rFonts w:eastAsia="標楷體" w:hint="eastAsia"/>
          <w:sz w:val="28"/>
          <w:szCs w:val="28"/>
        </w:rPr>
        <w:t xml:space="preserve"> </w:t>
      </w:r>
      <w:r w:rsidRPr="00A81230">
        <w:rPr>
          <w:rFonts w:eastAsia="標楷體"/>
          <w:sz w:val="28"/>
          <w:szCs w:val="28"/>
        </w:rPr>
        <w:t>Evaluation</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the</w:t>
      </w:r>
      <w:r w:rsidR="00000655" w:rsidRPr="00A81230">
        <w:rPr>
          <w:rFonts w:eastAsia="標楷體" w:hint="eastAsia"/>
          <w:sz w:val="28"/>
          <w:szCs w:val="28"/>
        </w:rPr>
        <w:t xml:space="preserve"> </w:t>
      </w:r>
      <w:r w:rsidRPr="00A81230">
        <w:rPr>
          <w:rFonts w:eastAsia="標楷體"/>
          <w:sz w:val="28"/>
          <w:szCs w:val="28"/>
        </w:rPr>
        <w:t>Flame</w:t>
      </w:r>
      <w:r w:rsidR="00000655" w:rsidRPr="00A81230">
        <w:rPr>
          <w:rFonts w:eastAsia="標楷體" w:hint="eastAsia"/>
          <w:sz w:val="28"/>
          <w:szCs w:val="28"/>
        </w:rPr>
        <w:t xml:space="preserve"> </w:t>
      </w:r>
      <w:r w:rsidRPr="00A81230">
        <w:rPr>
          <w:rFonts w:eastAsia="標楷體"/>
          <w:sz w:val="28"/>
          <w:szCs w:val="28"/>
        </w:rPr>
        <w:t>Photometric</w:t>
      </w:r>
      <w:r w:rsidR="00000655" w:rsidRPr="00A81230">
        <w:rPr>
          <w:rFonts w:eastAsia="標楷體" w:hint="eastAsia"/>
          <w:sz w:val="28"/>
          <w:szCs w:val="28"/>
        </w:rPr>
        <w:t xml:space="preserve"> </w:t>
      </w:r>
      <w:r w:rsidRPr="00A81230">
        <w:rPr>
          <w:rFonts w:eastAsia="標楷體"/>
          <w:sz w:val="28"/>
          <w:szCs w:val="28"/>
        </w:rPr>
        <w:t>Detector</w:t>
      </w:r>
      <w:r w:rsidR="00000655" w:rsidRPr="00A81230">
        <w:rPr>
          <w:rFonts w:eastAsia="標楷體" w:hint="eastAsia"/>
          <w:sz w:val="28"/>
          <w:szCs w:val="28"/>
        </w:rPr>
        <w:t xml:space="preserve"> </w:t>
      </w:r>
      <w:r w:rsidRPr="00A81230">
        <w:rPr>
          <w:rFonts w:eastAsia="標楷體"/>
          <w:sz w:val="28"/>
          <w:szCs w:val="28"/>
        </w:rPr>
        <w:t>for</w:t>
      </w:r>
      <w:r w:rsidR="00000655" w:rsidRPr="00A81230">
        <w:rPr>
          <w:rFonts w:eastAsia="標楷體" w:hint="eastAsia"/>
          <w:sz w:val="28"/>
          <w:szCs w:val="28"/>
        </w:rPr>
        <w:t xml:space="preserve"> </w:t>
      </w:r>
      <w:r w:rsidRPr="00A81230">
        <w:rPr>
          <w:rFonts w:eastAsia="標楷體"/>
          <w:sz w:val="28"/>
          <w:szCs w:val="28"/>
        </w:rPr>
        <w:t>Analysis of</w:t>
      </w:r>
      <w:r w:rsidR="00000655" w:rsidRPr="00A81230">
        <w:rPr>
          <w:rFonts w:eastAsia="標楷體" w:hint="eastAsia"/>
          <w:sz w:val="28"/>
          <w:szCs w:val="28"/>
        </w:rPr>
        <w:t xml:space="preserve"> </w:t>
      </w:r>
      <w:r w:rsidRPr="00A81230">
        <w:rPr>
          <w:rFonts w:eastAsia="標楷體"/>
          <w:sz w:val="28"/>
          <w:szCs w:val="28"/>
        </w:rPr>
        <w:t>Sulfur</w:t>
      </w:r>
      <w:r w:rsidR="00000655" w:rsidRPr="00A81230">
        <w:rPr>
          <w:rFonts w:eastAsia="標楷體" w:hint="eastAsia"/>
          <w:sz w:val="28"/>
          <w:szCs w:val="28"/>
        </w:rPr>
        <w:t xml:space="preserve"> </w:t>
      </w:r>
      <w:r w:rsidRPr="00A81230">
        <w:rPr>
          <w:rFonts w:eastAsia="標楷體"/>
          <w:sz w:val="28"/>
          <w:szCs w:val="28"/>
        </w:rPr>
        <w:t>Compounds</w:t>
      </w:r>
      <w:r w:rsidR="00A0674F" w:rsidRPr="00A81230">
        <w:rPr>
          <w:rFonts w:eastAsia="標楷體"/>
          <w:sz w:val="28"/>
          <w:szCs w:val="28"/>
        </w:rPr>
        <w:t>,</w:t>
      </w:r>
      <w:r w:rsidR="00000655" w:rsidRPr="00A81230">
        <w:rPr>
          <w:rFonts w:eastAsia="標楷體" w:hint="eastAsia"/>
          <w:sz w:val="28"/>
          <w:szCs w:val="28"/>
        </w:rPr>
        <w:t xml:space="preserve"> </w:t>
      </w:r>
      <w:r w:rsidRPr="00A81230">
        <w:rPr>
          <w:rFonts w:eastAsia="標楷體"/>
          <w:sz w:val="28"/>
          <w:szCs w:val="28"/>
        </w:rPr>
        <w:t>Pulp</w:t>
      </w:r>
      <w:r w:rsidR="00000655" w:rsidRPr="00A81230">
        <w:rPr>
          <w:rFonts w:eastAsia="標楷體" w:hint="eastAsia"/>
          <w:sz w:val="28"/>
          <w:szCs w:val="28"/>
        </w:rPr>
        <w:t xml:space="preserve"> </w:t>
      </w:r>
      <w:r w:rsidRPr="00A81230">
        <w:rPr>
          <w:rFonts w:eastAsia="標楷體"/>
          <w:sz w:val="28"/>
          <w:szCs w:val="28"/>
        </w:rPr>
        <w:t>and</w:t>
      </w:r>
      <w:r w:rsidR="00000655" w:rsidRPr="00A81230">
        <w:rPr>
          <w:rFonts w:eastAsia="標楷體" w:hint="eastAsia"/>
          <w:sz w:val="28"/>
          <w:szCs w:val="28"/>
        </w:rPr>
        <w:t xml:space="preserve"> </w:t>
      </w:r>
      <w:r w:rsidRPr="00A81230">
        <w:rPr>
          <w:rFonts w:eastAsia="標楷體"/>
          <w:sz w:val="28"/>
          <w:szCs w:val="28"/>
        </w:rPr>
        <w:t>Paper</w:t>
      </w:r>
      <w:r w:rsidR="00000655" w:rsidRPr="00A81230">
        <w:rPr>
          <w:rFonts w:eastAsia="標楷體" w:hint="eastAsia"/>
          <w:sz w:val="28"/>
          <w:szCs w:val="28"/>
        </w:rPr>
        <w:t xml:space="preserve"> </w:t>
      </w:r>
      <w:r w:rsidRPr="00A81230">
        <w:rPr>
          <w:rFonts w:eastAsia="標楷體"/>
          <w:sz w:val="28"/>
          <w:szCs w:val="28"/>
        </w:rPr>
        <w:t>Magazine</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Canada</w:t>
      </w:r>
      <w:r w:rsidR="00000655" w:rsidRPr="00A81230">
        <w:rPr>
          <w:rFonts w:eastAsia="標楷體"/>
          <w:sz w:val="28"/>
          <w:szCs w:val="28"/>
        </w:rPr>
        <w:t>. 73,3</w:t>
      </w:r>
      <w:r w:rsidR="00B3781C" w:rsidRPr="00A81230">
        <w:rPr>
          <w:rFonts w:eastAsia="標楷體"/>
          <w:sz w:val="28"/>
          <w:szCs w:val="28"/>
        </w:rPr>
        <w:t xml:space="preserve">. </w:t>
      </w:r>
      <w:r w:rsidR="00A0674F" w:rsidRPr="00A81230">
        <w:rPr>
          <w:rFonts w:eastAsia="標楷體"/>
          <w:sz w:val="28"/>
          <w:szCs w:val="28"/>
        </w:rPr>
        <w:t>1972</w:t>
      </w:r>
      <w:r w:rsidR="00B3781C" w:rsidRPr="00A81230">
        <w:rPr>
          <w:rFonts w:eastAsia="標楷體"/>
          <w:sz w:val="28"/>
          <w:szCs w:val="28"/>
        </w:rPr>
        <w:t>.</w:t>
      </w:r>
    </w:p>
    <w:p w:rsidR="00977228" w:rsidRPr="00A81230" w:rsidRDefault="00977228"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w:t>
      </w:r>
      <w:r w:rsidR="002275EB" w:rsidRPr="00A81230">
        <w:rPr>
          <w:rFonts w:eastAsia="標楷體" w:hAnsi="標楷體"/>
          <w:sz w:val="28"/>
          <w:szCs w:val="28"/>
        </w:rPr>
        <w:t>六</w:t>
      </w:r>
      <w:r w:rsidRPr="00A81230">
        <w:rPr>
          <w:rFonts w:eastAsia="標楷體" w:hint="eastAsia"/>
          <w:sz w:val="28"/>
          <w:szCs w:val="28"/>
        </w:rPr>
        <w:t>）</w:t>
      </w:r>
      <w:r w:rsidRPr="00A81230">
        <w:rPr>
          <w:rFonts w:eastAsia="標楷體"/>
          <w:sz w:val="28"/>
          <w:szCs w:val="28"/>
        </w:rPr>
        <w:t>Grimley,</w:t>
      </w:r>
      <w:r w:rsidR="00000655" w:rsidRPr="00A81230">
        <w:rPr>
          <w:rFonts w:eastAsia="標楷體" w:hint="eastAsia"/>
          <w:sz w:val="28"/>
          <w:szCs w:val="28"/>
        </w:rPr>
        <w:t xml:space="preserve"> </w:t>
      </w:r>
      <w:r w:rsidRPr="00A81230">
        <w:rPr>
          <w:rFonts w:eastAsia="標楷體"/>
          <w:sz w:val="28"/>
          <w:szCs w:val="28"/>
        </w:rPr>
        <w:t>K.W.</w:t>
      </w:r>
      <w:r w:rsidR="002275EB" w:rsidRPr="00A81230">
        <w:rPr>
          <w:rFonts w:eastAsia="標楷體"/>
          <w:sz w:val="28"/>
          <w:szCs w:val="28"/>
        </w:rPr>
        <w:t>;</w:t>
      </w:r>
      <w:r w:rsidR="00CC3477" w:rsidRPr="00A81230">
        <w:rPr>
          <w:rFonts w:eastAsia="標楷體" w:hAnsi="標楷體"/>
          <w:sz w:val="28"/>
          <w:szCs w:val="28"/>
        </w:rPr>
        <w:t xml:space="preserve"> Smith</w:t>
      </w:r>
      <w:r w:rsidR="00CC3477" w:rsidRPr="00A81230">
        <w:rPr>
          <w:rFonts w:eastAsia="標楷體"/>
          <w:sz w:val="28"/>
          <w:szCs w:val="28"/>
        </w:rPr>
        <w:t>, W.S.</w:t>
      </w:r>
      <w:r w:rsidR="002275EB" w:rsidRPr="00A81230">
        <w:rPr>
          <w:rFonts w:eastAsia="標楷體"/>
          <w:sz w:val="28"/>
          <w:szCs w:val="28"/>
        </w:rPr>
        <w:t>;</w:t>
      </w:r>
      <w:r w:rsidR="00CC3477" w:rsidRPr="00A81230">
        <w:rPr>
          <w:rFonts w:eastAsia="標楷體" w:hint="eastAsia"/>
          <w:sz w:val="28"/>
          <w:szCs w:val="28"/>
        </w:rPr>
        <w:t xml:space="preserve"> </w:t>
      </w:r>
      <w:r w:rsidR="00CC3477" w:rsidRPr="00A81230">
        <w:rPr>
          <w:rFonts w:eastAsia="標楷體"/>
          <w:sz w:val="28"/>
          <w:szCs w:val="28"/>
        </w:rPr>
        <w:t>Martin,</w:t>
      </w:r>
      <w:r w:rsidR="00CC3477" w:rsidRPr="00A81230">
        <w:rPr>
          <w:rFonts w:eastAsia="標楷體" w:hint="eastAsia"/>
          <w:sz w:val="28"/>
          <w:szCs w:val="28"/>
        </w:rPr>
        <w:t xml:space="preserve"> </w:t>
      </w:r>
      <w:r w:rsidR="00CC3477" w:rsidRPr="00A81230">
        <w:rPr>
          <w:rFonts w:eastAsia="標楷體"/>
          <w:sz w:val="28"/>
          <w:szCs w:val="28"/>
        </w:rPr>
        <w:t>R.M.</w:t>
      </w:r>
      <w:r w:rsidR="00000655" w:rsidRPr="00A81230">
        <w:rPr>
          <w:rFonts w:eastAsia="標楷體" w:hint="eastAsia"/>
          <w:sz w:val="28"/>
          <w:szCs w:val="28"/>
        </w:rPr>
        <w:t xml:space="preserve"> </w:t>
      </w:r>
      <w:r w:rsidRPr="00A81230">
        <w:rPr>
          <w:rFonts w:eastAsia="標楷體"/>
          <w:sz w:val="28"/>
          <w:szCs w:val="28"/>
        </w:rPr>
        <w:t>The Use</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a</w:t>
      </w:r>
      <w:r w:rsidR="00000655" w:rsidRPr="00A81230">
        <w:rPr>
          <w:rFonts w:eastAsia="標楷體" w:hint="eastAsia"/>
          <w:sz w:val="28"/>
          <w:szCs w:val="28"/>
        </w:rPr>
        <w:t xml:space="preserve"> </w:t>
      </w:r>
      <w:r w:rsidRPr="00A81230">
        <w:rPr>
          <w:rFonts w:eastAsia="標楷體"/>
          <w:sz w:val="28"/>
          <w:szCs w:val="28"/>
        </w:rPr>
        <w:t>Dymanic</w:t>
      </w:r>
      <w:r w:rsidR="00000655" w:rsidRPr="00A81230">
        <w:rPr>
          <w:rFonts w:eastAsia="標楷體" w:hint="eastAsia"/>
          <w:sz w:val="28"/>
          <w:szCs w:val="28"/>
        </w:rPr>
        <w:t xml:space="preserve"> </w:t>
      </w:r>
      <w:r w:rsidRPr="00A81230">
        <w:rPr>
          <w:rFonts w:eastAsia="標楷體"/>
          <w:sz w:val="28"/>
          <w:szCs w:val="28"/>
        </w:rPr>
        <w:t>Dilution</w:t>
      </w:r>
      <w:r w:rsidR="00000655" w:rsidRPr="00A81230">
        <w:rPr>
          <w:rFonts w:eastAsia="標楷體" w:hint="eastAsia"/>
          <w:sz w:val="28"/>
          <w:szCs w:val="28"/>
        </w:rPr>
        <w:t xml:space="preserve"> </w:t>
      </w:r>
      <w:r w:rsidRPr="00A81230">
        <w:rPr>
          <w:rFonts w:eastAsia="標楷體"/>
          <w:sz w:val="28"/>
          <w:szCs w:val="28"/>
        </w:rPr>
        <w:t>System</w:t>
      </w:r>
      <w:r w:rsidR="00000655" w:rsidRPr="00A81230">
        <w:rPr>
          <w:rFonts w:eastAsia="標楷體" w:hint="eastAsia"/>
          <w:sz w:val="28"/>
          <w:szCs w:val="28"/>
        </w:rPr>
        <w:t xml:space="preserve"> </w:t>
      </w:r>
      <w:r w:rsidRPr="00A81230">
        <w:rPr>
          <w:rFonts w:eastAsia="標楷體"/>
          <w:sz w:val="28"/>
          <w:szCs w:val="28"/>
        </w:rPr>
        <w:t>in</w:t>
      </w:r>
      <w:r w:rsidR="00000655" w:rsidRPr="00A81230">
        <w:rPr>
          <w:rFonts w:eastAsia="標楷體" w:hint="eastAsia"/>
          <w:sz w:val="28"/>
          <w:szCs w:val="28"/>
        </w:rPr>
        <w:t xml:space="preserve"> </w:t>
      </w:r>
      <w:r w:rsidRPr="00A81230">
        <w:rPr>
          <w:rFonts w:eastAsia="標楷體"/>
          <w:sz w:val="28"/>
          <w:szCs w:val="28"/>
        </w:rPr>
        <w:t>the</w:t>
      </w:r>
      <w:r w:rsidR="00000655" w:rsidRPr="00A81230">
        <w:rPr>
          <w:rFonts w:eastAsia="標楷體" w:hint="eastAsia"/>
          <w:sz w:val="28"/>
          <w:szCs w:val="28"/>
        </w:rPr>
        <w:t xml:space="preserve"> </w:t>
      </w:r>
      <w:r w:rsidRPr="00A81230">
        <w:rPr>
          <w:rFonts w:eastAsia="標楷體"/>
          <w:sz w:val="28"/>
          <w:szCs w:val="28"/>
        </w:rPr>
        <w:t>Conditioning</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Stack Gases</w:t>
      </w:r>
      <w:r w:rsidR="00000655" w:rsidRPr="00A81230">
        <w:rPr>
          <w:rFonts w:eastAsia="標楷體" w:hint="eastAsia"/>
          <w:sz w:val="28"/>
          <w:szCs w:val="28"/>
        </w:rPr>
        <w:t xml:space="preserve"> </w:t>
      </w:r>
      <w:r w:rsidRPr="00A81230">
        <w:rPr>
          <w:rFonts w:eastAsia="標楷體"/>
          <w:sz w:val="28"/>
          <w:szCs w:val="28"/>
        </w:rPr>
        <w:t>for</w:t>
      </w:r>
      <w:r w:rsidR="00000655" w:rsidRPr="00A81230">
        <w:rPr>
          <w:rFonts w:eastAsia="標楷體" w:hint="eastAsia"/>
          <w:sz w:val="28"/>
          <w:szCs w:val="28"/>
        </w:rPr>
        <w:t xml:space="preserve"> </w:t>
      </w:r>
      <w:r w:rsidRPr="00A81230">
        <w:rPr>
          <w:rFonts w:eastAsia="標楷體"/>
          <w:sz w:val="28"/>
          <w:szCs w:val="28"/>
        </w:rPr>
        <w:t>Automated</w:t>
      </w:r>
      <w:r w:rsidR="00000655" w:rsidRPr="00A81230">
        <w:rPr>
          <w:rFonts w:eastAsia="標楷體" w:hint="eastAsia"/>
          <w:sz w:val="28"/>
          <w:szCs w:val="28"/>
        </w:rPr>
        <w:t xml:space="preserve"> </w:t>
      </w:r>
      <w:r w:rsidRPr="00A81230">
        <w:rPr>
          <w:rFonts w:eastAsia="標楷體"/>
          <w:sz w:val="28"/>
          <w:szCs w:val="28"/>
        </w:rPr>
        <w:t>Analysis</w:t>
      </w:r>
      <w:r w:rsidR="00000655" w:rsidRPr="00A81230">
        <w:rPr>
          <w:rFonts w:eastAsia="標楷體" w:hint="eastAsia"/>
          <w:sz w:val="28"/>
          <w:szCs w:val="28"/>
        </w:rPr>
        <w:t xml:space="preserve"> </w:t>
      </w:r>
      <w:r w:rsidRPr="00A81230">
        <w:rPr>
          <w:rFonts w:eastAsia="標楷體"/>
          <w:sz w:val="28"/>
          <w:szCs w:val="28"/>
        </w:rPr>
        <w:t>by</w:t>
      </w:r>
      <w:r w:rsidR="00000655" w:rsidRPr="00A81230">
        <w:rPr>
          <w:rFonts w:eastAsia="標楷體" w:hint="eastAsia"/>
          <w:sz w:val="28"/>
          <w:szCs w:val="28"/>
        </w:rPr>
        <w:t xml:space="preserve"> </w:t>
      </w:r>
      <w:r w:rsidRPr="00A81230">
        <w:rPr>
          <w:rFonts w:eastAsia="標楷體"/>
          <w:sz w:val="28"/>
          <w:szCs w:val="28"/>
        </w:rPr>
        <w:t>a</w:t>
      </w:r>
      <w:r w:rsidR="00000655" w:rsidRPr="00A81230">
        <w:rPr>
          <w:rFonts w:eastAsia="標楷體" w:hint="eastAsia"/>
          <w:sz w:val="28"/>
          <w:szCs w:val="28"/>
        </w:rPr>
        <w:t xml:space="preserve"> </w:t>
      </w:r>
      <w:r w:rsidRPr="00A81230">
        <w:rPr>
          <w:rFonts w:eastAsia="標楷體"/>
          <w:sz w:val="28"/>
          <w:szCs w:val="28"/>
        </w:rPr>
        <w:t>Mobile</w:t>
      </w:r>
      <w:r w:rsidR="00000655" w:rsidRPr="00A81230">
        <w:rPr>
          <w:rFonts w:eastAsia="標楷體" w:hint="eastAsia"/>
          <w:sz w:val="28"/>
          <w:szCs w:val="28"/>
        </w:rPr>
        <w:t xml:space="preserve"> </w:t>
      </w:r>
      <w:r w:rsidRPr="00A81230">
        <w:rPr>
          <w:rFonts w:eastAsia="標楷體"/>
          <w:sz w:val="28"/>
          <w:szCs w:val="28"/>
        </w:rPr>
        <w:t>Smapling</w:t>
      </w:r>
      <w:r w:rsidR="00000655" w:rsidRPr="00A81230">
        <w:rPr>
          <w:rFonts w:eastAsia="標楷體" w:hint="eastAsia"/>
          <w:sz w:val="28"/>
          <w:szCs w:val="28"/>
        </w:rPr>
        <w:t xml:space="preserve"> </w:t>
      </w:r>
      <w:r w:rsidR="00B3781C" w:rsidRPr="00A81230">
        <w:rPr>
          <w:rFonts w:eastAsia="標楷體"/>
          <w:sz w:val="28"/>
          <w:szCs w:val="28"/>
        </w:rPr>
        <w:t>Van</w:t>
      </w:r>
      <w:r w:rsidRPr="00A81230">
        <w:rPr>
          <w:rFonts w:eastAsia="標楷體"/>
          <w:sz w:val="28"/>
          <w:szCs w:val="28"/>
        </w:rPr>
        <w:t>, Presented</w:t>
      </w:r>
      <w:r w:rsidR="00000655" w:rsidRPr="00A81230">
        <w:rPr>
          <w:rFonts w:eastAsia="標楷體" w:hint="eastAsia"/>
          <w:sz w:val="28"/>
          <w:szCs w:val="28"/>
        </w:rPr>
        <w:t xml:space="preserve"> </w:t>
      </w:r>
      <w:r w:rsidRPr="00A81230">
        <w:rPr>
          <w:rFonts w:eastAsia="標楷體"/>
          <w:sz w:val="28"/>
          <w:szCs w:val="28"/>
        </w:rPr>
        <w:t>at</w:t>
      </w:r>
      <w:r w:rsidR="00000655" w:rsidRPr="00A81230">
        <w:rPr>
          <w:rFonts w:eastAsia="標楷體" w:hint="eastAsia"/>
          <w:sz w:val="28"/>
          <w:szCs w:val="28"/>
        </w:rPr>
        <w:t xml:space="preserve"> </w:t>
      </w:r>
      <w:r w:rsidRPr="00A81230">
        <w:rPr>
          <w:rFonts w:eastAsia="標楷體"/>
          <w:sz w:val="28"/>
          <w:szCs w:val="28"/>
        </w:rPr>
        <w:t>the</w:t>
      </w:r>
      <w:r w:rsidR="00000655" w:rsidRPr="00A81230">
        <w:rPr>
          <w:rFonts w:eastAsia="標楷體" w:hint="eastAsia"/>
          <w:sz w:val="28"/>
          <w:szCs w:val="28"/>
        </w:rPr>
        <w:t xml:space="preserve"> </w:t>
      </w:r>
      <w:r w:rsidRPr="00A81230">
        <w:rPr>
          <w:rFonts w:eastAsia="標楷體"/>
          <w:sz w:val="28"/>
          <w:szCs w:val="28"/>
        </w:rPr>
        <w:t>63</w:t>
      </w:r>
      <w:r w:rsidRPr="00A81230">
        <w:rPr>
          <w:rFonts w:eastAsia="標楷體"/>
          <w:sz w:val="28"/>
          <w:szCs w:val="28"/>
          <w:vertAlign w:val="superscript"/>
        </w:rPr>
        <w:t>rd</w:t>
      </w:r>
      <w:r w:rsidR="00000655" w:rsidRPr="00A81230">
        <w:rPr>
          <w:rFonts w:eastAsia="標楷體" w:hint="eastAsia"/>
          <w:sz w:val="28"/>
          <w:szCs w:val="28"/>
        </w:rPr>
        <w:t xml:space="preserve"> </w:t>
      </w:r>
      <w:r w:rsidRPr="00A81230">
        <w:rPr>
          <w:rFonts w:eastAsia="標楷體"/>
          <w:sz w:val="28"/>
          <w:szCs w:val="28"/>
        </w:rPr>
        <w:t>Annual</w:t>
      </w:r>
      <w:r w:rsidR="00000655" w:rsidRPr="00A81230">
        <w:rPr>
          <w:rFonts w:eastAsia="標楷體" w:hint="eastAsia"/>
          <w:sz w:val="28"/>
          <w:szCs w:val="28"/>
        </w:rPr>
        <w:t xml:space="preserve"> </w:t>
      </w:r>
      <w:r w:rsidRPr="00A81230">
        <w:rPr>
          <w:rFonts w:eastAsia="標楷體"/>
          <w:sz w:val="28"/>
          <w:szCs w:val="28"/>
        </w:rPr>
        <w:t>APCA</w:t>
      </w:r>
      <w:r w:rsidR="00000655" w:rsidRPr="00A81230">
        <w:rPr>
          <w:rFonts w:eastAsia="標楷體" w:hint="eastAsia"/>
          <w:sz w:val="28"/>
          <w:szCs w:val="28"/>
        </w:rPr>
        <w:t xml:space="preserve"> </w:t>
      </w:r>
      <w:r w:rsidRPr="00A81230">
        <w:rPr>
          <w:rFonts w:eastAsia="標楷體"/>
          <w:sz w:val="28"/>
          <w:szCs w:val="28"/>
        </w:rPr>
        <w:t>Meeting</w:t>
      </w:r>
      <w:r w:rsidR="00000655" w:rsidRPr="00A81230">
        <w:rPr>
          <w:rFonts w:eastAsia="標楷體" w:hint="eastAsia"/>
          <w:sz w:val="28"/>
          <w:szCs w:val="28"/>
        </w:rPr>
        <w:t xml:space="preserve"> </w:t>
      </w:r>
      <w:r w:rsidRPr="00A81230">
        <w:rPr>
          <w:rFonts w:eastAsia="標楷體"/>
          <w:sz w:val="28"/>
          <w:szCs w:val="28"/>
        </w:rPr>
        <w:t>in</w:t>
      </w:r>
      <w:r w:rsidR="00000655" w:rsidRPr="00A81230">
        <w:rPr>
          <w:rFonts w:eastAsia="標楷體" w:hint="eastAsia"/>
          <w:sz w:val="28"/>
          <w:szCs w:val="28"/>
        </w:rPr>
        <w:t xml:space="preserve"> </w:t>
      </w:r>
      <w:r w:rsidRPr="00A81230">
        <w:rPr>
          <w:rFonts w:eastAsia="標楷體"/>
          <w:sz w:val="28"/>
          <w:szCs w:val="28"/>
        </w:rPr>
        <w:t>St.</w:t>
      </w:r>
      <w:r w:rsidR="00000655" w:rsidRPr="00A81230">
        <w:rPr>
          <w:rFonts w:eastAsia="標楷體" w:hint="eastAsia"/>
          <w:sz w:val="28"/>
          <w:szCs w:val="28"/>
        </w:rPr>
        <w:t xml:space="preserve"> </w:t>
      </w:r>
      <w:r w:rsidRPr="00A81230">
        <w:rPr>
          <w:rFonts w:eastAsia="標楷體"/>
          <w:sz w:val="28"/>
          <w:szCs w:val="28"/>
        </w:rPr>
        <w:t>Louis,</w:t>
      </w:r>
      <w:r w:rsidR="00000655" w:rsidRPr="00A81230">
        <w:rPr>
          <w:rFonts w:eastAsia="標楷體" w:hint="eastAsia"/>
          <w:sz w:val="28"/>
          <w:szCs w:val="28"/>
        </w:rPr>
        <w:t xml:space="preserve"> </w:t>
      </w:r>
      <w:r w:rsidRPr="00A81230">
        <w:rPr>
          <w:rFonts w:eastAsia="標楷體"/>
          <w:sz w:val="28"/>
          <w:szCs w:val="28"/>
        </w:rPr>
        <w:t>MO.</w:t>
      </w:r>
      <w:r w:rsidR="00000655" w:rsidRPr="00A81230">
        <w:rPr>
          <w:rFonts w:eastAsia="標楷體"/>
          <w:sz w:val="28"/>
          <w:szCs w:val="28"/>
        </w:rPr>
        <w:t xml:space="preserve"> June</w:t>
      </w:r>
      <w:r w:rsidR="00825712">
        <w:rPr>
          <w:rFonts w:eastAsia="標楷體" w:hint="eastAsia"/>
          <w:sz w:val="28"/>
          <w:szCs w:val="28"/>
        </w:rPr>
        <w:t xml:space="preserve"> </w:t>
      </w:r>
      <w:r w:rsidR="00000655" w:rsidRPr="00A81230">
        <w:rPr>
          <w:rFonts w:eastAsia="標楷體"/>
          <w:sz w:val="28"/>
          <w:szCs w:val="28"/>
        </w:rPr>
        <w:t>14</w:t>
      </w:r>
      <w:r w:rsidR="00825712">
        <w:rPr>
          <w:rFonts w:eastAsia="標楷體" w:hint="eastAsia"/>
          <w:sz w:val="28"/>
          <w:szCs w:val="28"/>
        </w:rPr>
        <w:t xml:space="preserve"> </w:t>
      </w:r>
      <w:r w:rsidR="00000655" w:rsidRPr="00A81230">
        <w:rPr>
          <w:rFonts w:eastAsia="標楷體"/>
          <w:sz w:val="28"/>
          <w:szCs w:val="28"/>
        </w:rPr>
        <w:t>-</w:t>
      </w:r>
      <w:r w:rsidR="00825712">
        <w:rPr>
          <w:rFonts w:eastAsia="標楷體" w:hint="eastAsia"/>
          <w:sz w:val="28"/>
          <w:szCs w:val="28"/>
        </w:rPr>
        <w:t xml:space="preserve"> </w:t>
      </w:r>
      <w:r w:rsidR="00000655" w:rsidRPr="00A81230">
        <w:rPr>
          <w:rFonts w:eastAsia="標楷體"/>
          <w:sz w:val="28"/>
          <w:szCs w:val="28"/>
        </w:rPr>
        <w:t>19</w:t>
      </w:r>
      <w:r w:rsidR="00B3781C" w:rsidRPr="00A81230">
        <w:rPr>
          <w:rFonts w:eastAsia="標楷體"/>
          <w:sz w:val="28"/>
          <w:szCs w:val="28"/>
        </w:rPr>
        <w:t>, 1970</w:t>
      </w:r>
      <w:r w:rsidR="00000655" w:rsidRPr="00A81230">
        <w:rPr>
          <w:rFonts w:eastAsia="標楷體"/>
          <w:sz w:val="28"/>
          <w:szCs w:val="28"/>
        </w:rPr>
        <w:t>.</w:t>
      </w:r>
    </w:p>
    <w:p w:rsidR="00977228" w:rsidRPr="00A81230" w:rsidRDefault="00977228" w:rsidP="00DC2923">
      <w:pPr>
        <w:snapToGrid w:val="0"/>
        <w:spacing w:before="120" w:after="120"/>
        <w:ind w:leftChars="150" w:left="1217" w:hangingChars="306" w:hanging="857"/>
        <w:jc w:val="both"/>
        <w:rPr>
          <w:rFonts w:eastAsia="標楷體" w:hint="eastAsia"/>
          <w:sz w:val="28"/>
          <w:szCs w:val="28"/>
        </w:rPr>
      </w:pPr>
      <w:r w:rsidRPr="00A81230">
        <w:rPr>
          <w:rFonts w:eastAsia="標楷體" w:hint="eastAsia"/>
          <w:sz w:val="28"/>
          <w:szCs w:val="28"/>
        </w:rPr>
        <w:t>（</w:t>
      </w:r>
      <w:r w:rsidR="00DA1A0A" w:rsidRPr="00A81230">
        <w:rPr>
          <w:rFonts w:eastAsia="標楷體" w:hint="eastAsia"/>
          <w:sz w:val="28"/>
          <w:szCs w:val="28"/>
        </w:rPr>
        <w:t>七</w:t>
      </w:r>
      <w:r w:rsidRPr="00A81230">
        <w:rPr>
          <w:rFonts w:eastAsia="標楷體" w:hint="eastAsia"/>
          <w:sz w:val="28"/>
          <w:szCs w:val="28"/>
        </w:rPr>
        <w:t>）</w:t>
      </w:r>
      <w:r w:rsidRPr="00A81230">
        <w:rPr>
          <w:rFonts w:eastAsia="標楷體" w:hAnsi="標楷體"/>
          <w:sz w:val="28"/>
          <w:szCs w:val="28"/>
        </w:rPr>
        <w:t>General</w:t>
      </w:r>
      <w:r w:rsidR="00000655" w:rsidRPr="00A81230">
        <w:rPr>
          <w:rFonts w:eastAsia="標楷體" w:hAnsi="標楷體" w:hint="eastAsia"/>
          <w:sz w:val="28"/>
          <w:szCs w:val="28"/>
        </w:rPr>
        <w:t xml:space="preserve"> </w:t>
      </w:r>
      <w:r w:rsidRPr="00A81230">
        <w:rPr>
          <w:rFonts w:eastAsia="標楷體" w:hAnsi="標楷體"/>
          <w:sz w:val="28"/>
          <w:szCs w:val="28"/>
        </w:rPr>
        <w:t>Reference</w:t>
      </w:r>
      <w:r w:rsidR="002275EB" w:rsidRPr="00A81230">
        <w:rPr>
          <w:rFonts w:eastAsia="標楷體"/>
          <w:sz w:val="28"/>
          <w:szCs w:val="28"/>
        </w:rPr>
        <w:t>.</w:t>
      </w:r>
      <w:r w:rsidR="00000655" w:rsidRPr="00A81230">
        <w:rPr>
          <w:rFonts w:eastAsia="標楷體" w:hint="eastAsia"/>
          <w:sz w:val="28"/>
          <w:szCs w:val="28"/>
        </w:rPr>
        <w:t xml:space="preserve"> </w:t>
      </w:r>
      <w:r w:rsidRPr="00A81230">
        <w:rPr>
          <w:rFonts w:eastAsia="標楷體"/>
          <w:sz w:val="28"/>
          <w:szCs w:val="28"/>
        </w:rPr>
        <w:t>Standard</w:t>
      </w:r>
      <w:r w:rsidR="00000655" w:rsidRPr="00A81230">
        <w:rPr>
          <w:rFonts w:eastAsia="標楷體" w:hint="eastAsia"/>
          <w:sz w:val="28"/>
          <w:szCs w:val="28"/>
        </w:rPr>
        <w:t xml:space="preserve"> </w:t>
      </w:r>
      <w:r w:rsidRPr="00A81230">
        <w:rPr>
          <w:rFonts w:eastAsia="標楷體"/>
          <w:sz w:val="28"/>
          <w:szCs w:val="28"/>
        </w:rPr>
        <w:t>Methods</w:t>
      </w:r>
      <w:r w:rsidR="00000655" w:rsidRPr="00A81230">
        <w:rPr>
          <w:rFonts w:eastAsia="標楷體" w:hint="eastAsia"/>
          <w:sz w:val="28"/>
          <w:szCs w:val="28"/>
        </w:rPr>
        <w:t xml:space="preserve"> </w:t>
      </w:r>
      <w:r w:rsidRPr="00A81230">
        <w:rPr>
          <w:rFonts w:eastAsia="標楷體"/>
          <w:sz w:val="28"/>
          <w:szCs w:val="28"/>
        </w:rPr>
        <w:t>of</w:t>
      </w:r>
      <w:r w:rsidR="00000655" w:rsidRPr="00A81230">
        <w:rPr>
          <w:rFonts w:eastAsia="標楷體" w:hint="eastAsia"/>
          <w:sz w:val="28"/>
          <w:szCs w:val="28"/>
        </w:rPr>
        <w:t xml:space="preserve"> </w:t>
      </w:r>
      <w:r w:rsidRPr="00A81230">
        <w:rPr>
          <w:rFonts w:eastAsia="標楷體"/>
          <w:sz w:val="28"/>
          <w:szCs w:val="28"/>
        </w:rPr>
        <w:t>Chemical</w:t>
      </w:r>
      <w:r w:rsidR="00000655" w:rsidRPr="00A81230">
        <w:rPr>
          <w:rFonts w:eastAsia="標楷體" w:hint="eastAsia"/>
          <w:sz w:val="28"/>
          <w:szCs w:val="28"/>
        </w:rPr>
        <w:t xml:space="preserve"> </w:t>
      </w:r>
      <w:r w:rsidRPr="00A81230">
        <w:rPr>
          <w:rFonts w:eastAsia="標楷體"/>
          <w:sz w:val="28"/>
          <w:szCs w:val="28"/>
        </w:rPr>
        <w:t>Analysis Volume</w:t>
      </w:r>
      <w:r w:rsidR="00000655" w:rsidRPr="00A81230">
        <w:rPr>
          <w:rFonts w:eastAsia="標楷體" w:hint="eastAsia"/>
          <w:sz w:val="28"/>
          <w:szCs w:val="28"/>
        </w:rPr>
        <w:t xml:space="preserve"> </w:t>
      </w:r>
      <w:r w:rsidRPr="00A81230">
        <w:rPr>
          <w:rFonts w:eastAsia="標楷體"/>
          <w:sz w:val="28"/>
          <w:szCs w:val="28"/>
        </w:rPr>
        <w:t>III</w:t>
      </w:r>
      <w:r w:rsidR="00000655" w:rsidRPr="00A81230">
        <w:rPr>
          <w:rFonts w:eastAsia="標楷體" w:hint="eastAsia"/>
          <w:sz w:val="28"/>
          <w:szCs w:val="28"/>
        </w:rPr>
        <w:t xml:space="preserve"> </w:t>
      </w:r>
      <w:r w:rsidRPr="00A81230">
        <w:rPr>
          <w:rFonts w:eastAsia="標楷體"/>
          <w:sz w:val="28"/>
          <w:szCs w:val="28"/>
        </w:rPr>
        <w:t>A</w:t>
      </w:r>
      <w:r w:rsidR="00000655" w:rsidRPr="00A81230">
        <w:rPr>
          <w:rFonts w:eastAsia="標楷體" w:hint="eastAsia"/>
          <w:sz w:val="28"/>
          <w:szCs w:val="28"/>
        </w:rPr>
        <w:t xml:space="preserve"> </w:t>
      </w:r>
      <w:r w:rsidRPr="00A81230">
        <w:rPr>
          <w:rFonts w:eastAsia="標楷體"/>
          <w:sz w:val="28"/>
          <w:szCs w:val="28"/>
        </w:rPr>
        <w:t>and</w:t>
      </w:r>
      <w:r w:rsidR="00000655" w:rsidRPr="00A81230">
        <w:rPr>
          <w:rFonts w:eastAsia="標楷體" w:hint="eastAsia"/>
          <w:sz w:val="28"/>
          <w:szCs w:val="28"/>
        </w:rPr>
        <w:t xml:space="preserve"> </w:t>
      </w:r>
      <w:r w:rsidRPr="00A81230">
        <w:rPr>
          <w:rFonts w:eastAsia="標楷體"/>
          <w:sz w:val="28"/>
          <w:szCs w:val="28"/>
        </w:rPr>
        <w:t>B</w:t>
      </w:r>
      <w:r w:rsidR="00000655" w:rsidRPr="00A81230">
        <w:rPr>
          <w:rFonts w:eastAsia="標楷體"/>
          <w:sz w:val="28"/>
          <w:szCs w:val="28"/>
        </w:rPr>
        <w:t>i</w:t>
      </w:r>
      <w:r w:rsidRPr="00A81230">
        <w:rPr>
          <w:rFonts w:eastAsia="標楷體"/>
          <w:sz w:val="28"/>
          <w:szCs w:val="28"/>
        </w:rPr>
        <w:t>nstrumental</w:t>
      </w:r>
      <w:r w:rsidR="00000655" w:rsidRPr="00A81230">
        <w:rPr>
          <w:rFonts w:eastAsia="標楷體" w:hint="eastAsia"/>
          <w:sz w:val="28"/>
          <w:szCs w:val="28"/>
        </w:rPr>
        <w:t xml:space="preserve"> </w:t>
      </w:r>
      <w:r w:rsidRPr="00A81230">
        <w:rPr>
          <w:rFonts w:eastAsia="標楷體"/>
          <w:sz w:val="28"/>
          <w:szCs w:val="28"/>
        </w:rPr>
        <w:t>Methods</w:t>
      </w:r>
      <w:r w:rsidR="002275EB" w:rsidRPr="00A81230">
        <w:rPr>
          <w:rFonts w:eastAsia="標楷體"/>
          <w:sz w:val="28"/>
          <w:szCs w:val="28"/>
        </w:rPr>
        <w:t>.</w:t>
      </w:r>
      <w:r w:rsidR="00000655" w:rsidRPr="00A81230">
        <w:rPr>
          <w:rFonts w:eastAsia="標楷體" w:hint="eastAsia"/>
          <w:sz w:val="28"/>
          <w:szCs w:val="28"/>
        </w:rPr>
        <w:t xml:space="preserve"> </w:t>
      </w:r>
      <w:r w:rsidRPr="00A81230">
        <w:rPr>
          <w:rFonts w:eastAsia="標楷體"/>
          <w:sz w:val="28"/>
          <w:szCs w:val="28"/>
        </w:rPr>
        <w:t>Sixth</w:t>
      </w:r>
      <w:r w:rsidR="00A81230">
        <w:rPr>
          <w:rFonts w:eastAsia="標楷體" w:hint="eastAsia"/>
          <w:sz w:val="28"/>
          <w:szCs w:val="28"/>
        </w:rPr>
        <w:t xml:space="preserve"> </w:t>
      </w:r>
      <w:r w:rsidRPr="00A81230">
        <w:rPr>
          <w:rFonts w:eastAsia="標楷體"/>
          <w:sz w:val="28"/>
          <w:szCs w:val="28"/>
        </w:rPr>
        <w:t>Edition,</w:t>
      </w:r>
      <w:r w:rsidR="00000655" w:rsidRPr="00A81230">
        <w:rPr>
          <w:rFonts w:eastAsia="標楷體" w:hint="eastAsia"/>
          <w:sz w:val="28"/>
          <w:szCs w:val="28"/>
        </w:rPr>
        <w:t xml:space="preserve"> </w:t>
      </w:r>
      <w:r w:rsidRPr="00A81230">
        <w:rPr>
          <w:rFonts w:eastAsia="標楷體"/>
          <w:sz w:val="28"/>
          <w:szCs w:val="28"/>
        </w:rPr>
        <w:t>Van Nostrand</w:t>
      </w:r>
      <w:r w:rsidR="00000655" w:rsidRPr="00A81230">
        <w:rPr>
          <w:rFonts w:eastAsia="標楷體" w:hint="eastAsia"/>
          <w:sz w:val="28"/>
          <w:szCs w:val="28"/>
        </w:rPr>
        <w:t xml:space="preserve"> </w:t>
      </w:r>
      <w:r w:rsidRPr="00A81230">
        <w:rPr>
          <w:rFonts w:eastAsia="標楷體"/>
          <w:sz w:val="28"/>
          <w:szCs w:val="28"/>
        </w:rPr>
        <w:t>Reinhold</w:t>
      </w:r>
      <w:r w:rsidR="00000655" w:rsidRPr="00A81230">
        <w:rPr>
          <w:rFonts w:eastAsia="標楷體" w:hint="eastAsia"/>
          <w:sz w:val="28"/>
          <w:szCs w:val="28"/>
        </w:rPr>
        <w:t xml:space="preserve"> </w:t>
      </w:r>
      <w:r w:rsidR="00000655" w:rsidRPr="00A81230">
        <w:rPr>
          <w:rFonts w:eastAsia="標楷體"/>
          <w:sz w:val="28"/>
          <w:szCs w:val="28"/>
        </w:rPr>
        <w:t>Co.</w:t>
      </w:r>
    </w:p>
    <w:p w:rsidR="00D945E7" w:rsidRPr="00A81230" w:rsidRDefault="00D945E7" w:rsidP="00DC2923">
      <w:pPr>
        <w:snapToGrid w:val="0"/>
        <w:spacing w:before="120" w:after="120"/>
        <w:jc w:val="both"/>
        <w:rPr>
          <w:rFonts w:eastAsia="標楷體" w:hint="eastAsia"/>
          <w:sz w:val="28"/>
          <w:szCs w:val="28"/>
        </w:rPr>
      </w:pPr>
      <w:r w:rsidRPr="00A81230">
        <w:rPr>
          <w:rFonts w:eastAsia="標楷體" w:hint="eastAsia"/>
          <w:sz w:val="28"/>
          <w:szCs w:val="28"/>
        </w:rPr>
        <w:t>註</w:t>
      </w:r>
      <w:r w:rsidRPr="00A81230">
        <w:rPr>
          <w:rFonts w:eastAsia="標楷體" w:hint="eastAsia"/>
          <w:sz w:val="28"/>
          <w:szCs w:val="28"/>
        </w:rPr>
        <w:t>1</w:t>
      </w:r>
      <w:r w:rsidRPr="00A81230">
        <w:rPr>
          <w:rFonts w:eastAsia="標楷體" w:hint="eastAsia"/>
          <w:sz w:val="28"/>
          <w:szCs w:val="28"/>
        </w:rPr>
        <w:t>：水含量測定可參照本署公告之「</w:t>
      </w:r>
      <w:r w:rsidR="0066678C" w:rsidRPr="00A81230">
        <w:rPr>
          <w:rFonts w:eastAsia="標楷體" w:hint="eastAsia"/>
          <w:sz w:val="28"/>
          <w:szCs w:val="28"/>
        </w:rPr>
        <w:t>排放管道中粒狀污染物採樣及其濃度之測定方法</w:t>
      </w:r>
      <w:r w:rsidR="00BC77EF" w:rsidRPr="00A81230">
        <w:rPr>
          <w:rFonts w:eastAsia="標楷體" w:hint="eastAsia"/>
          <w:sz w:val="28"/>
          <w:szCs w:val="28"/>
        </w:rPr>
        <w:t>（</w:t>
      </w:r>
      <w:r w:rsidR="00BC77EF" w:rsidRPr="00A81230">
        <w:rPr>
          <w:rFonts w:eastAsia="標楷體"/>
        </w:rPr>
        <w:t>NIEA A101</w:t>
      </w:r>
      <w:r w:rsidR="00BC77EF" w:rsidRPr="00A81230">
        <w:rPr>
          <w:rFonts w:eastAsia="標楷體" w:hint="eastAsia"/>
          <w:sz w:val="28"/>
          <w:szCs w:val="28"/>
        </w:rPr>
        <w:t>）</w:t>
      </w:r>
      <w:r w:rsidRPr="00A81230">
        <w:rPr>
          <w:rFonts w:eastAsia="標楷體" w:hint="eastAsia"/>
          <w:sz w:val="28"/>
          <w:szCs w:val="28"/>
        </w:rPr>
        <w:t>」中之規定。</w:t>
      </w:r>
    </w:p>
    <w:p w:rsidR="00D35543" w:rsidRPr="00A81230" w:rsidRDefault="00A46D86" w:rsidP="00845EA0">
      <w:pPr>
        <w:pStyle w:val="Web"/>
        <w:snapToGrid w:val="0"/>
        <w:spacing w:before="120" w:beforeAutospacing="0" w:after="120" w:afterAutospacing="0"/>
        <w:jc w:val="center"/>
        <w:rPr>
          <w:rFonts w:ascii="Times New Roman" w:eastAsia="標楷體" w:hAnsi="Times New Roman" w:cs="Times New Roman"/>
          <w:sz w:val="28"/>
          <w:szCs w:val="28"/>
        </w:rPr>
      </w:pPr>
      <w:r w:rsidRPr="00A81230">
        <w:rPr>
          <w:rFonts w:ascii="Times New Roman" w:eastAsia="標楷體" w:hAnsi="Times New Roman" w:cs="Times New Roman"/>
          <w:sz w:val="28"/>
          <w:szCs w:val="28"/>
        </w:rPr>
        <w:br w:type="page"/>
      </w:r>
      <w:r w:rsidR="00C73FC9">
        <w:rPr>
          <w:rFonts w:ascii="Times New Roman" w:eastAsia="標楷體" w:hAnsi="Times New Roman" w:cs="Times New Roman"/>
          <w:noProof/>
          <w:sz w:val="28"/>
          <w:szCs w:val="28"/>
        </w:rPr>
        <w:drawing>
          <wp:inline distT="0" distB="0" distL="0" distR="0">
            <wp:extent cx="5753100" cy="3962400"/>
            <wp:effectExtent l="0" t="0" r="0" b="0"/>
            <wp:docPr id="1" name="圖片 1" descr="NIEA A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A A7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962400"/>
                    </a:xfrm>
                    <a:prstGeom prst="rect">
                      <a:avLst/>
                    </a:prstGeom>
                    <a:noFill/>
                    <a:ln>
                      <a:noFill/>
                    </a:ln>
                  </pic:spPr>
                </pic:pic>
              </a:graphicData>
            </a:graphic>
          </wp:inline>
        </w:drawing>
      </w:r>
    </w:p>
    <w:p w:rsidR="00A46D86" w:rsidRPr="00A81230" w:rsidRDefault="00A46D86" w:rsidP="00845EA0">
      <w:pPr>
        <w:pStyle w:val="Web"/>
        <w:snapToGrid w:val="0"/>
        <w:spacing w:before="120" w:beforeAutospacing="0" w:after="120" w:afterAutospacing="0"/>
        <w:jc w:val="center"/>
        <w:rPr>
          <w:rFonts w:ascii="Times New Roman" w:eastAsia="標楷體" w:hAnsi="Times New Roman" w:cs="Times New Roman"/>
          <w:sz w:val="28"/>
          <w:szCs w:val="28"/>
        </w:rPr>
      </w:pPr>
      <w:r w:rsidRPr="00A81230">
        <w:rPr>
          <w:rFonts w:ascii="Times New Roman" w:eastAsia="標楷體" w:hAnsi="Times New Roman" w:cs="Times New Roman" w:hint="eastAsia"/>
          <w:sz w:val="28"/>
          <w:szCs w:val="28"/>
        </w:rPr>
        <w:t>圖一　採樣及稀釋裝置</w:t>
      </w:r>
    </w:p>
    <w:p w:rsidR="00A46D86" w:rsidRPr="00A81230" w:rsidRDefault="00A46D86" w:rsidP="00845EA0">
      <w:pPr>
        <w:pStyle w:val="Web"/>
        <w:snapToGrid w:val="0"/>
        <w:spacing w:before="120" w:beforeAutospacing="0" w:after="120" w:afterAutospacing="0"/>
        <w:jc w:val="center"/>
        <w:rPr>
          <w:rFonts w:ascii="Times New Roman" w:eastAsia="標楷體" w:hAnsi="Times New Roman" w:cs="Times New Roman" w:hint="eastAsia"/>
          <w:sz w:val="28"/>
          <w:szCs w:val="28"/>
        </w:rPr>
      </w:pPr>
    </w:p>
    <w:p w:rsidR="00D945E7" w:rsidRPr="00A81230" w:rsidRDefault="00D945E7" w:rsidP="00845EA0">
      <w:pPr>
        <w:pStyle w:val="Web"/>
        <w:snapToGrid w:val="0"/>
        <w:spacing w:before="120" w:beforeAutospacing="0" w:after="120" w:afterAutospacing="0"/>
        <w:jc w:val="center"/>
        <w:rPr>
          <w:rFonts w:ascii="Times New Roman" w:eastAsia="標楷體" w:hAnsi="Times New Roman" w:cs="Times New Roman"/>
          <w:sz w:val="28"/>
          <w:szCs w:val="28"/>
        </w:rPr>
      </w:pPr>
    </w:p>
    <w:p w:rsidR="00D35543" w:rsidRPr="00A81230" w:rsidRDefault="00C73FC9" w:rsidP="00D945E7">
      <w:pPr>
        <w:pStyle w:val="Web"/>
        <w:snapToGrid w:val="0"/>
        <w:spacing w:before="120" w:beforeAutospacing="0" w:after="120" w:afterAutospacing="0"/>
        <w:jc w:val="center"/>
        <w:rPr>
          <w:rFonts w:ascii="Times New Roman" w:eastAsia="標楷體" w:hAnsi="Times New Roman" w:cs="Times New Roman"/>
          <w:sz w:val="28"/>
          <w:szCs w:val="28"/>
        </w:rPr>
      </w:pPr>
      <w:r>
        <w:rPr>
          <w:rFonts w:ascii="Times New Roman" w:eastAsia="標楷體" w:hAnsi="Times New Roman" w:cs="Times New Roman"/>
          <w:noProof/>
          <w:sz w:val="28"/>
          <w:szCs w:val="28"/>
        </w:rPr>
        <w:drawing>
          <wp:inline distT="0" distB="0" distL="0" distR="0">
            <wp:extent cx="5743575" cy="3209925"/>
            <wp:effectExtent l="0" t="0" r="9525" b="9525"/>
            <wp:docPr id="2" name="圖片 2" descr="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圖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3575" cy="3209925"/>
                    </a:xfrm>
                    <a:prstGeom prst="rect">
                      <a:avLst/>
                    </a:prstGeom>
                    <a:noFill/>
                    <a:ln>
                      <a:noFill/>
                    </a:ln>
                  </pic:spPr>
                </pic:pic>
              </a:graphicData>
            </a:graphic>
          </wp:inline>
        </w:drawing>
      </w:r>
    </w:p>
    <w:p w:rsidR="00D35543" w:rsidRPr="00A81230" w:rsidRDefault="00A46D86" w:rsidP="00A46D86">
      <w:pPr>
        <w:pStyle w:val="Web"/>
        <w:snapToGrid w:val="0"/>
        <w:spacing w:before="120" w:beforeAutospacing="0" w:after="120" w:afterAutospacing="0"/>
        <w:jc w:val="center"/>
        <w:rPr>
          <w:rFonts w:ascii="Times New Roman" w:eastAsia="標楷體" w:hAnsi="Times New Roman" w:cs="Times New Roman" w:hint="eastAsia"/>
          <w:sz w:val="28"/>
          <w:szCs w:val="28"/>
        </w:rPr>
      </w:pPr>
      <w:r w:rsidRPr="00A81230">
        <w:rPr>
          <w:rFonts w:ascii="Times New Roman" w:eastAsia="標楷體" w:hAnsi="Times New Roman" w:cs="Times New Roman" w:hint="eastAsia"/>
          <w:sz w:val="28"/>
          <w:szCs w:val="28"/>
        </w:rPr>
        <w:t>圖二　氣層析儀／火焰光度偵測器</w:t>
      </w:r>
    </w:p>
    <w:p w:rsidR="00977228" w:rsidRPr="00A81230" w:rsidRDefault="00977228" w:rsidP="00DC2923">
      <w:pPr>
        <w:pStyle w:val="Web"/>
        <w:snapToGrid w:val="0"/>
        <w:spacing w:before="120" w:beforeAutospacing="0" w:after="120" w:afterAutospacing="0"/>
        <w:jc w:val="both"/>
        <w:rPr>
          <w:rFonts w:ascii="Times New Roman" w:eastAsia="標楷體" w:hAnsi="Times New Roman" w:cs="Times New Roman"/>
          <w:sz w:val="28"/>
          <w:szCs w:val="28"/>
        </w:rPr>
      </w:pPr>
      <w:r w:rsidRPr="00A81230">
        <w:rPr>
          <w:rFonts w:ascii="Times New Roman" w:eastAsia="標楷體" w:hAnsi="Times New Roman" w:cs="Times New Roman"/>
          <w:sz w:val="28"/>
          <w:szCs w:val="28"/>
        </w:rPr>
        <w:t> </w:t>
      </w:r>
    </w:p>
    <w:p w:rsidR="00977228" w:rsidRPr="00A81230" w:rsidRDefault="00C73FC9" w:rsidP="00845EA0">
      <w:pPr>
        <w:pStyle w:val="Web"/>
        <w:snapToGrid w:val="0"/>
        <w:spacing w:before="120" w:beforeAutospacing="0" w:after="120" w:afterAutospacing="0"/>
        <w:jc w:val="center"/>
        <w:rPr>
          <w:rFonts w:ascii="Times New Roman" w:eastAsia="標楷體" w:hAnsi="Times New Roman" w:cs="Times New Roman"/>
          <w:sz w:val="28"/>
          <w:szCs w:val="28"/>
        </w:rPr>
      </w:pPr>
      <w:r>
        <w:rPr>
          <w:rFonts w:ascii="Times New Roman" w:eastAsia="標楷體" w:hAnsi="Times New Roman" w:cs="Times New Roman"/>
          <w:noProof/>
          <w:sz w:val="28"/>
          <w:szCs w:val="28"/>
        </w:rPr>
        <w:drawing>
          <wp:inline distT="0" distB="0" distL="0" distR="0">
            <wp:extent cx="5753100" cy="5219700"/>
            <wp:effectExtent l="0" t="0" r="0" b="0"/>
            <wp:docPr id="3" name="圖片 3" descr="圖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圖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219700"/>
                    </a:xfrm>
                    <a:prstGeom prst="rect">
                      <a:avLst/>
                    </a:prstGeom>
                    <a:noFill/>
                    <a:ln>
                      <a:noFill/>
                    </a:ln>
                  </pic:spPr>
                </pic:pic>
              </a:graphicData>
            </a:graphic>
          </wp:inline>
        </w:drawing>
      </w:r>
    </w:p>
    <w:p w:rsidR="00A46D86" w:rsidRPr="00A81230" w:rsidRDefault="00A46D86" w:rsidP="00845EA0">
      <w:pPr>
        <w:pStyle w:val="Web"/>
        <w:snapToGrid w:val="0"/>
        <w:spacing w:before="120" w:beforeAutospacing="0" w:after="120" w:afterAutospacing="0"/>
        <w:jc w:val="center"/>
        <w:rPr>
          <w:rFonts w:ascii="Times New Roman" w:eastAsia="標楷體" w:hAnsi="Times New Roman" w:cs="Times New Roman"/>
          <w:sz w:val="28"/>
          <w:szCs w:val="28"/>
        </w:rPr>
      </w:pPr>
      <w:r w:rsidRPr="00A81230">
        <w:rPr>
          <w:rFonts w:ascii="Times New Roman" w:eastAsia="標楷體" w:hAnsi="Times New Roman" w:cs="Times New Roman" w:hint="eastAsia"/>
          <w:sz w:val="28"/>
          <w:szCs w:val="28"/>
        </w:rPr>
        <w:t>圖三　現場校正裝置</w:t>
      </w:r>
      <w:r w:rsidR="00713883" w:rsidRPr="00A81230">
        <w:rPr>
          <w:rFonts w:ascii="Times New Roman" w:eastAsia="標楷體" w:hAnsi="Times New Roman" w:cs="Times New Roman" w:hint="eastAsia"/>
          <w:sz w:val="28"/>
          <w:szCs w:val="28"/>
        </w:rPr>
        <w:t>示意圖</w:t>
      </w:r>
    </w:p>
    <w:sectPr w:rsidR="00A46D86" w:rsidRPr="00A81230">
      <w:footerReference w:type="default" r:id="rId1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00" w:rsidRDefault="00566900" w:rsidP="00BE5CFA">
      <w:r>
        <w:separator/>
      </w:r>
    </w:p>
  </w:endnote>
  <w:endnote w:type="continuationSeparator" w:id="0">
    <w:p w:rsidR="00566900" w:rsidRDefault="00566900" w:rsidP="00BE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50" w:rsidRDefault="00E95950">
    <w:pPr>
      <w:pStyle w:val="a7"/>
      <w:jc w:val="center"/>
    </w:pPr>
    <w:r>
      <w:fldChar w:fldCharType="begin"/>
    </w:r>
    <w:r>
      <w:instrText>PAGE   \* MERGEFORMAT</w:instrText>
    </w:r>
    <w:r>
      <w:fldChar w:fldCharType="separate"/>
    </w:r>
    <w:r w:rsidR="00C73FC9" w:rsidRPr="00C73FC9">
      <w:rPr>
        <w:noProof/>
        <w:lang w:val="zh-TW"/>
      </w:rPr>
      <w:t>1</w:t>
    </w:r>
    <w:r>
      <w:fldChar w:fldCharType="end"/>
    </w:r>
  </w:p>
  <w:p w:rsidR="00E95950" w:rsidRDefault="00E959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00" w:rsidRDefault="00566900" w:rsidP="00BE5CFA">
      <w:r>
        <w:separator/>
      </w:r>
    </w:p>
  </w:footnote>
  <w:footnote w:type="continuationSeparator" w:id="0">
    <w:p w:rsidR="00566900" w:rsidRDefault="00566900" w:rsidP="00BE5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012B"/>
    <w:multiLevelType w:val="hybridMultilevel"/>
    <w:tmpl w:val="901055D0"/>
    <w:lvl w:ilvl="0" w:tplc="8B5E2E46">
      <w:start w:val="1"/>
      <w:numFmt w:val="decimal"/>
      <w:lvlText w:val="（%1）"/>
      <w:lvlJc w:val="left"/>
      <w:pPr>
        <w:ind w:left="2050" w:hanging="72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96"/>
    <w:rsid w:val="00000655"/>
    <w:rsid w:val="00025916"/>
    <w:rsid w:val="00051361"/>
    <w:rsid w:val="0005647B"/>
    <w:rsid w:val="00074DCA"/>
    <w:rsid w:val="00090AEB"/>
    <w:rsid w:val="000B0599"/>
    <w:rsid w:val="000C38F3"/>
    <w:rsid w:val="000E211F"/>
    <w:rsid w:val="000E272C"/>
    <w:rsid w:val="000F069F"/>
    <w:rsid w:val="000F5508"/>
    <w:rsid w:val="001162AC"/>
    <w:rsid w:val="00141B6E"/>
    <w:rsid w:val="00156B19"/>
    <w:rsid w:val="00193AC8"/>
    <w:rsid w:val="00193CFF"/>
    <w:rsid w:val="00197136"/>
    <w:rsid w:val="001B0325"/>
    <w:rsid w:val="001F156F"/>
    <w:rsid w:val="0022211C"/>
    <w:rsid w:val="002246E1"/>
    <w:rsid w:val="002275EB"/>
    <w:rsid w:val="002470E2"/>
    <w:rsid w:val="00286A8F"/>
    <w:rsid w:val="002A1D1C"/>
    <w:rsid w:val="002A5B8E"/>
    <w:rsid w:val="002C5C6B"/>
    <w:rsid w:val="003307D7"/>
    <w:rsid w:val="0034126D"/>
    <w:rsid w:val="00361688"/>
    <w:rsid w:val="003976D7"/>
    <w:rsid w:val="003C3C90"/>
    <w:rsid w:val="003E0EED"/>
    <w:rsid w:val="003E6D52"/>
    <w:rsid w:val="00404FAB"/>
    <w:rsid w:val="004128D1"/>
    <w:rsid w:val="00434762"/>
    <w:rsid w:val="00434A23"/>
    <w:rsid w:val="004427B5"/>
    <w:rsid w:val="004A1722"/>
    <w:rsid w:val="004C3E23"/>
    <w:rsid w:val="004D6D06"/>
    <w:rsid w:val="004E2B81"/>
    <w:rsid w:val="004E7FC1"/>
    <w:rsid w:val="004F27D7"/>
    <w:rsid w:val="00500711"/>
    <w:rsid w:val="00516FAC"/>
    <w:rsid w:val="0053706B"/>
    <w:rsid w:val="00566900"/>
    <w:rsid w:val="00571BA1"/>
    <w:rsid w:val="00574A19"/>
    <w:rsid w:val="00581F2D"/>
    <w:rsid w:val="005A6E9F"/>
    <w:rsid w:val="005C11EB"/>
    <w:rsid w:val="005C6CEE"/>
    <w:rsid w:val="005D27BB"/>
    <w:rsid w:val="005F6D6B"/>
    <w:rsid w:val="00627AD5"/>
    <w:rsid w:val="00650243"/>
    <w:rsid w:val="0066678C"/>
    <w:rsid w:val="00667D58"/>
    <w:rsid w:val="0069193D"/>
    <w:rsid w:val="006B6658"/>
    <w:rsid w:val="006B7C76"/>
    <w:rsid w:val="006C28CD"/>
    <w:rsid w:val="006C3DA1"/>
    <w:rsid w:val="006C3F54"/>
    <w:rsid w:val="006F2C0F"/>
    <w:rsid w:val="006F6549"/>
    <w:rsid w:val="00713883"/>
    <w:rsid w:val="00745254"/>
    <w:rsid w:val="00751CDD"/>
    <w:rsid w:val="00770830"/>
    <w:rsid w:val="007851A9"/>
    <w:rsid w:val="00793F28"/>
    <w:rsid w:val="007A6CDB"/>
    <w:rsid w:val="007C11C6"/>
    <w:rsid w:val="007D70C9"/>
    <w:rsid w:val="008162CE"/>
    <w:rsid w:val="00825712"/>
    <w:rsid w:val="00845EA0"/>
    <w:rsid w:val="008540B6"/>
    <w:rsid w:val="008632ED"/>
    <w:rsid w:val="00871254"/>
    <w:rsid w:val="00871896"/>
    <w:rsid w:val="00895603"/>
    <w:rsid w:val="008A133F"/>
    <w:rsid w:val="008B2554"/>
    <w:rsid w:val="008B4CAF"/>
    <w:rsid w:val="008D3542"/>
    <w:rsid w:val="00920A4C"/>
    <w:rsid w:val="009271A1"/>
    <w:rsid w:val="00935300"/>
    <w:rsid w:val="00936BC2"/>
    <w:rsid w:val="00944B4D"/>
    <w:rsid w:val="00951581"/>
    <w:rsid w:val="00961944"/>
    <w:rsid w:val="0096340A"/>
    <w:rsid w:val="00977228"/>
    <w:rsid w:val="00981AAD"/>
    <w:rsid w:val="009971B2"/>
    <w:rsid w:val="009D5347"/>
    <w:rsid w:val="009D7832"/>
    <w:rsid w:val="009F2FAB"/>
    <w:rsid w:val="009F5EAE"/>
    <w:rsid w:val="00A0674F"/>
    <w:rsid w:val="00A303F5"/>
    <w:rsid w:val="00A305C0"/>
    <w:rsid w:val="00A32764"/>
    <w:rsid w:val="00A46D86"/>
    <w:rsid w:val="00A550D3"/>
    <w:rsid w:val="00A81230"/>
    <w:rsid w:val="00A822E8"/>
    <w:rsid w:val="00AA42A9"/>
    <w:rsid w:val="00AA5C22"/>
    <w:rsid w:val="00AC0766"/>
    <w:rsid w:val="00AC08F1"/>
    <w:rsid w:val="00AC6855"/>
    <w:rsid w:val="00AD3ECE"/>
    <w:rsid w:val="00B148F6"/>
    <w:rsid w:val="00B2531D"/>
    <w:rsid w:val="00B3781C"/>
    <w:rsid w:val="00B60C59"/>
    <w:rsid w:val="00B61907"/>
    <w:rsid w:val="00BA5CD7"/>
    <w:rsid w:val="00BC77EF"/>
    <w:rsid w:val="00BD5261"/>
    <w:rsid w:val="00BE5CFA"/>
    <w:rsid w:val="00BE625B"/>
    <w:rsid w:val="00C47852"/>
    <w:rsid w:val="00C70DB2"/>
    <w:rsid w:val="00C73FC9"/>
    <w:rsid w:val="00C935F0"/>
    <w:rsid w:val="00CB7DAD"/>
    <w:rsid w:val="00CC3477"/>
    <w:rsid w:val="00CD5CBE"/>
    <w:rsid w:val="00CD7F2F"/>
    <w:rsid w:val="00CE7992"/>
    <w:rsid w:val="00D304B2"/>
    <w:rsid w:val="00D35543"/>
    <w:rsid w:val="00D74874"/>
    <w:rsid w:val="00D90B21"/>
    <w:rsid w:val="00D945E7"/>
    <w:rsid w:val="00DA1A0A"/>
    <w:rsid w:val="00DC2923"/>
    <w:rsid w:val="00DD7A4B"/>
    <w:rsid w:val="00DE4AF9"/>
    <w:rsid w:val="00E025B9"/>
    <w:rsid w:val="00E76F78"/>
    <w:rsid w:val="00E95950"/>
    <w:rsid w:val="00ED24B6"/>
    <w:rsid w:val="00EF3C5A"/>
    <w:rsid w:val="00EF3E0B"/>
    <w:rsid w:val="00F06D96"/>
    <w:rsid w:val="00F1334C"/>
    <w:rsid w:val="00F57836"/>
    <w:rsid w:val="00F6578D"/>
    <w:rsid w:val="00F8065D"/>
    <w:rsid w:val="00F8791A"/>
    <w:rsid w:val="00FE0B55"/>
    <w:rsid w:val="00FE3E91"/>
    <w:rsid w:val="00FF3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ne">
    <w:name w:val="line"/>
    <w:basedOn w:val="a"/>
    <w:pPr>
      <w:widowControl/>
      <w:spacing w:before="100" w:beforeAutospacing="1" w:after="100" w:afterAutospacing="1"/>
    </w:pPr>
    <w:rPr>
      <w:rFonts w:ascii="Arial Unicode MS" w:eastAsia="Arial Unicode MS" w:hAnsi="Arial Unicode MS" w:cs="Arial Unicode MS"/>
      <w:color w:val="000000"/>
      <w:kern w:val="0"/>
      <w:u w:val="single"/>
    </w:rPr>
  </w:style>
  <w:style w:type="paragraph" w:customStyle="1" w:styleId="h1">
    <w:name w:val="h1"/>
    <w:basedOn w:val="a"/>
    <w:pPr>
      <w:widowControl/>
      <w:spacing w:before="100" w:beforeAutospacing="1" w:after="100" w:afterAutospacing="1"/>
    </w:pPr>
    <w:rPr>
      <w:rFonts w:ascii="Arial Unicode MS" w:eastAsia="Arial Unicode MS" w:hAnsi="Arial Unicode MS" w:cs="Arial Unicode MS"/>
      <w:b/>
      <w:bCs/>
      <w:kern w:val="0"/>
      <w:sz w:val="40"/>
      <w:szCs w:val="40"/>
    </w:rPr>
  </w:style>
  <w:style w:type="paragraph" w:customStyle="1" w:styleId="h2">
    <w:name w:val="h2"/>
    <w:basedOn w:val="a"/>
    <w:pPr>
      <w:widowControl/>
      <w:spacing w:before="100" w:beforeAutospacing="1" w:after="100" w:afterAutospacing="1"/>
    </w:pPr>
    <w:rPr>
      <w:rFonts w:ascii="Arial Unicode MS" w:eastAsia="Arial Unicode MS" w:hAnsi="Arial Unicode MS" w:cs="Arial Unicode MS"/>
      <w:b/>
      <w:bCs/>
      <w:kern w:val="0"/>
      <w:sz w:val="32"/>
      <w:szCs w:val="32"/>
    </w:rPr>
  </w:style>
  <w:style w:type="paragraph" w:customStyle="1" w:styleId="p1">
    <w:name w:val="p1"/>
    <w:basedOn w:val="a"/>
    <w:pPr>
      <w:widowControl/>
      <w:spacing w:before="120" w:after="120"/>
      <w:ind w:left="720"/>
    </w:pPr>
    <w:rPr>
      <w:rFonts w:ascii="Arial Unicode MS" w:eastAsia="Arial Unicode MS" w:hAnsi="Arial Unicode MS" w:cs="Arial Unicode MS"/>
      <w:kern w:val="0"/>
    </w:rPr>
  </w:style>
  <w:style w:type="paragraph" w:customStyle="1" w:styleId="p2">
    <w:name w:val="p2"/>
    <w:basedOn w:val="a"/>
    <w:pPr>
      <w:widowControl/>
      <w:spacing w:before="120" w:after="120"/>
      <w:ind w:left="1280" w:hanging="720"/>
    </w:pPr>
    <w:rPr>
      <w:rFonts w:ascii="Arial Unicode MS" w:eastAsia="Arial Unicode MS" w:hAnsi="Arial Unicode MS" w:cs="Arial Unicode MS"/>
      <w:kern w:val="0"/>
    </w:rPr>
  </w:style>
  <w:style w:type="paragraph" w:customStyle="1" w:styleId="p3">
    <w:name w:val="p3"/>
    <w:basedOn w:val="a"/>
    <w:pPr>
      <w:widowControl/>
      <w:spacing w:before="120" w:after="120"/>
      <w:ind w:left="1600" w:hanging="160"/>
    </w:pPr>
    <w:rPr>
      <w:rFonts w:ascii="Arial Unicode MS" w:eastAsia="Arial Unicode MS" w:hAnsi="Arial Unicode MS" w:cs="Arial Unicode MS"/>
      <w:kern w:val="0"/>
    </w:rPr>
  </w:style>
  <w:style w:type="paragraph" w:customStyle="1" w:styleId="p4">
    <w:name w:val="p4"/>
    <w:basedOn w:val="a"/>
    <w:pPr>
      <w:widowControl/>
      <w:spacing w:before="120" w:after="120"/>
      <w:ind w:left="2160" w:hanging="280"/>
    </w:pPr>
    <w:rPr>
      <w:rFonts w:ascii="Arial Unicode MS" w:eastAsia="Arial Unicode MS" w:hAnsi="Arial Unicode MS" w:cs="Arial Unicode MS"/>
      <w:kern w:val="0"/>
    </w:rPr>
  </w:style>
  <w:style w:type="paragraph" w:customStyle="1" w:styleId="p5">
    <w:name w:val="p5"/>
    <w:basedOn w:val="a"/>
    <w:pPr>
      <w:widowControl/>
      <w:spacing w:before="120" w:after="120"/>
      <w:ind w:left="2360" w:hanging="160"/>
    </w:pPr>
    <w:rPr>
      <w:rFonts w:ascii="Arial Unicode MS" w:eastAsia="Arial Unicode MS" w:hAnsi="Arial Unicode MS" w:cs="Arial Unicode MS"/>
      <w:kern w:val="0"/>
    </w:rPr>
  </w:style>
  <w:style w:type="paragraph" w:customStyle="1" w:styleId="p3a">
    <w:name w:val="p3a"/>
    <w:basedOn w:val="a"/>
    <w:pPr>
      <w:widowControl/>
      <w:spacing w:before="120" w:after="120"/>
      <w:ind w:left="1600"/>
    </w:pPr>
    <w:rPr>
      <w:rFonts w:ascii="Arial Unicode MS" w:eastAsia="Arial Unicode MS" w:hAnsi="Arial Unicode MS" w:cs="Arial Unicode MS"/>
      <w:kern w:val="0"/>
    </w:rPr>
  </w:style>
  <w:style w:type="character" w:styleId="a3">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customStyle="1" w:styleId="p2a">
    <w:name w:val="p2a"/>
    <w:basedOn w:val="a"/>
    <w:pPr>
      <w:widowControl/>
      <w:spacing w:before="120" w:after="120"/>
      <w:ind w:left="1280"/>
    </w:pPr>
    <w:rPr>
      <w:rFonts w:ascii="Arial Unicode MS" w:eastAsia="Arial Unicode MS" w:hAnsi="Arial Unicode MS" w:cs="Arial Unicode MS"/>
      <w:kern w:val="0"/>
    </w:rPr>
  </w:style>
  <w:style w:type="paragraph" w:customStyle="1" w:styleId="p2-2">
    <w:name w:val="p2-2"/>
    <w:basedOn w:val="a"/>
    <w:pPr>
      <w:widowControl/>
      <w:spacing w:before="90" w:after="90"/>
      <w:ind w:left="1500" w:hanging="960"/>
    </w:pPr>
    <w:rPr>
      <w:rFonts w:ascii="Arial Unicode MS" w:eastAsia="Arial Unicode MS" w:hAnsi="Arial Unicode MS" w:cs="Arial Unicode MS"/>
      <w:kern w:val="0"/>
    </w:rPr>
  </w:style>
  <w:style w:type="character" w:styleId="a4">
    <w:name w:val="Strong"/>
    <w:qFormat/>
    <w:rPr>
      <w:b/>
      <w:bCs/>
    </w:rPr>
  </w:style>
  <w:style w:type="paragraph" w:styleId="a5">
    <w:name w:val="header"/>
    <w:basedOn w:val="a"/>
    <w:link w:val="a6"/>
    <w:rsid w:val="00BE5CFA"/>
    <w:pPr>
      <w:tabs>
        <w:tab w:val="center" w:pos="4153"/>
        <w:tab w:val="right" w:pos="8306"/>
      </w:tabs>
      <w:snapToGrid w:val="0"/>
    </w:pPr>
    <w:rPr>
      <w:sz w:val="20"/>
      <w:szCs w:val="20"/>
    </w:rPr>
  </w:style>
  <w:style w:type="character" w:customStyle="1" w:styleId="a6">
    <w:name w:val="頁首 字元"/>
    <w:link w:val="a5"/>
    <w:rsid w:val="00BE5CFA"/>
    <w:rPr>
      <w:kern w:val="2"/>
    </w:rPr>
  </w:style>
  <w:style w:type="paragraph" w:styleId="a7">
    <w:name w:val="footer"/>
    <w:basedOn w:val="a"/>
    <w:link w:val="a8"/>
    <w:uiPriority w:val="99"/>
    <w:rsid w:val="00BE5CFA"/>
    <w:pPr>
      <w:tabs>
        <w:tab w:val="center" w:pos="4153"/>
        <w:tab w:val="right" w:pos="8306"/>
      </w:tabs>
      <w:snapToGrid w:val="0"/>
    </w:pPr>
    <w:rPr>
      <w:sz w:val="20"/>
      <w:szCs w:val="20"/>
    </w:rPr>
  </w:style>
  <w:style w:type="character" w:customStyle="1" w:styleId="a8">
    <w:name w:val="頁尾 字元"/>
    <w:link w:val="a7"/>
    <w:uiPriority w:val="99"/>
    <w:rsid w:val="00BE5CFA"/>
    <w:rPr>
      <w:kern w:val="2"/>
    </w:rPr>
  </w:style>
  <w:style w:type="character" w:customStyle="1" w:styleId="citationvolume1">
    <w:name w:val="citation_volume1"/>
    <w:rsid w:val="0069193D"/>
    <w:rPr>
      <w:i/>
      <w:iCs/>
    </w:rPr>
  </w:style>
  <w:style w:type="paragraph" w:styleId="a9">
    <w:name w:val="Balloon Text"/>
    <w:basedOn w:val="a"/>
    <w:link w:val="aa"/>
    <w:rsid w:val="00DE4AF9"/>
    <w:rPr>
      <w:rFonts w:ascii="Calibri Light" w:hAnsi="Calibri Light"/>
      <w:sz w:val="18"/>
      <w:szCs w:val="18"/>
    </w:rPr>
  </w:style>
  <w:style w:type="character" w:customStyle="1" w:styleId="aa">
    <w:name w:val="註解方塊文字 字元"/>
    <w:link w:val="a9"/>
    <w:rsid w:val="00DE4AF9"/>
    <w:rPr>
      <w:rFonts w:ascii="Calibri Light" w:eastAsia="新細明體" w:hAnsi="Calibri Light" w:cs="Times New Roman"/>
      <w:kern w:val="2"/>
      <w:sz w:val="18"/>
      <w:szCs w:val="18"/>
    </w:rPr>
  </w:style>
  <w:style w:type="paragraph" w:customStyle="1" w:styleId="Preformatted">
    <w:name w:val="Preformatted"/>
    <w:basedOn w:val="a"/>
    <w:rsid w:val="00EF3E0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ne">
    <w:name w:val="line"/>
    <w:basedOn w:val="a"/>
    <w:pPr>
      <w:widowControl/>
      <w:spacing w:before="100" w:beforeAutospacing="1" w:after="100" w:afterAutospacing="1"/>
    </w:pPr>
    <w:rPr>
      <w:rFonts w:ascii="Arial Unicode MS" w:eastAsia="Arial Unicode MS" w:hAnsi="Arial Unicode MS" w:cs="Arial Unicode MS"/>
      <w:color w:val="000000"/>
      <w:kern w:val="0"/>
      <w:u w:val="single"/>
    </w:rPr>
  </w:style>
  <w:style w:type="paragraph" w:customStyle="1" w:styleId="h1">
    <w:name w:val="h1"/>
    <w:basedOn w:val="a"/>
    <w:pPr>
      <w:widowControl/>
      <w:spacing w:before="100" w:beforeAutospacing="1" w:after="100" w:afterAutospacing="1"/>
    </w:pPr>
    <w:rPr>
      <w:rFonts w:ascii="Arial Unicode MS" w:eastAsia="Arial Unicode MS" w:hAnsi="Arial Unicode MS" w:cs="Arial Unicode MS"/>
      <w:b/>
      <w:bCs/>
      <w:kern w:val="0"/>
      <w:sz w:val="40"/>
      <w:szCs w:val="40"/>
    </w:rPr>
  </w:style>
  <w:style w:type="paragraph" w:customStyle="1" w:styleId="h2">
    <w:name w:val="h2"/>
    <w:basedOn w:val="a"/>
    <w:pPr>
      <w:widowControl/>
      <w:spacing w:before="100" w:beforeAutospacing="1" w:after="100" w:afterAutospacing="1"/>
    </w:pPr>
    <w:rPr>
      <w:rFonts w:ascii="Arial Unicode MS" w:eastAsia="Arial Unicode MS" w:hAnsi="Arial Unicode MS" w:cs="Arial Unicode MS"/>
      <w:b/>
      <w:bCs/>
      <w:kern w:val="0"/>
      <w:sz w:val="32"/>
      <w:szCs w:val="32"/>
    </w:rPr>
  </w:style>
  <w:style w:type="paragraph" w:customStyle="1" w:styleId="p1">
    <w:name w:val="p1"/>
    <w:basedOn w:val="a"/>
    <w:pPr>
      <w:widowControl/>
      <w:spacing w:before="120" w:after="120"/>
      <w:ind w:left="720"/>
    </w:pPr>
    <w:rPr>
      <w:rFonts w:ascii="Arial Unicode MS" w:eastAsia="Arial Unicode MS" w:hAnsi="Arial Unicode MS" w:cs="Arial Unicode MS"/>
      <w:kern w:val="0"/>
    </w:rPr>
  </w:style>
  <w:style w:type="paragraph" w:customStyle="1" w:styleId="p2">
    <w:name w:val="p2"/>
    <w:basedOn w:val="a"/>
    <w:pPr>
      <w:widowControl/>
      <w:spacing w:before="120" w:after="120"/>
      <w:ind w:left="1280" w:hanging="720"/>
    </w:pPr>
    <w:rPr>
      <w:rFonts w:ascii="Arial Unicode MS" w:eastAsia="Arial Unicode MS" w:hAnsi="Arial Unicode MS" w:cs="Arial Unicode MS"/>
      <w:kern w:val="0"/>
    </w:rPr>
  </w:style>
  <w:style w:type="paragraph" w:customStyle="1" w:styleId="p3">
    <w:name w:val="p3"/>
    <w:basedOn w:val="a"/>
    <w:pPr>
      <w:widowControl/>
      <w:spacing w:before="120" w:after="120"/>
      <w:ind w:left="1600" w:hanging="160"/>
    </w:pPr>
    <w:rPr>
      <w:rFonts w:ascii="Arial Unicode MS" w:eastAsia="Arial Unicode MS" w:hAnsi="Arial Unicode MS" w:cs="Arial Unicode MS"/>
      <w:kern w:val="0"/>
    </w:rPr>
  </w:style>
  <w:style w:type="paragraph" w:customStyle="1" w:styleId="p4">
    <w:name w:val="p4"/>
    <w:basedOn w:val="a"/>
    <w:pPr>
      <w:widowControl/>
      <w:spacing w:before="120" w:after="120"/>
      <w:ind w:left="2160" w:hanging="280"/>
    </w:pPr>
    <w:rPr>
      <w:rFonts w:ascii="Arial Unicode MS" w:eastAsia="Arial Unicode MS" w:hAnsi="Arial Unicode MS" w:cs="Arial Unicode MS"/>
      <w:kern w:val="0"/>
    </w:rPr>
  </w:style>
  <w:style w:type="paragraph" w:customStyle="1" w:styleId="p5">
    <w:name w:val="p5"/>
    <w:basedOn w:val="a"/>
    <w:pPr>
      <w:widowControl/>
      <w:spacing w:before="120" w:after="120"/>
      <w:ind w:left="2360" w:hanging="160"/>
    </w:pPr>
    <w:rPr>
      <w:rFonts w:ascii="Arial Unicode MS" w:eastAsia="Arial Unicode MS" w:hAnsi="Arial Unicode MS" w:cs="Arial Unicode MS"/>
      <w:kern w:val="0"/>
    </w:rPr>
  </w:style>
  <w:style w:type="paragraph" w:customStyle="1" w:styleId="p3a">
    <w:name w:val="p3a"/>
    <w:basedOn w:val="a"/>
    <w:pPr>
      <w:widowControl/>
      <w:spacing w:before="120" w:after="120"/>
      <w:ind w:left="1600"/>
    </w:pPr>
    <w:rPr>
      <w:rFonts w:ascii="Arial Unicode MS" w:eastAsia="Arial Unicode MS" w:hAnsi="Arial Unicode MS" w:cs="Arial Unicode MS"/>
      <w:kern w:val="0"/>
    </w:rPr>
  </w:style>
  <w:style w:type="character" w:styleId="a3">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customStyle="1" w:styleId="p2a">
    <w:name w:val="p2a"/>
    <w:basedOn w:val="a"/>
    <w:pPr>
      <w:widowControl/>
      <w:spacing w:before="120" w:after="120"/>
      <w:ind w:left="1280"/>
    </w:pPr>
    <w:rPr>
      <w:rFonts w:ascii="Arial Unicode MS" w:eastAsia="Arial Unicode MS" w:hAnsi="Arial Unicode MS" w:cs="Arial Unicode MS"/>
      <w:kern w:val="0"/>
    </w:rPr>
  </w:style>
  <w:style w:type="paragraph" w:customStyle="1" w:styleId="p2-2">
    <w:name w:val="p2-2"/>
    <w:basedOn w:val="a"/>
    <w:pPr>
      <w:widowControl/>
      <w:spacing w:before="90" w:after="90"/>
      <w:ind w:left="1500" w:hanging="960"/>
    </w:pPr>
    <w:rPr>
      <w:rFonts w:ascii="Arial Unicode MS" w:eastAsia="Arial Unicode MS" w:hAnsi="Arial Unicode MS" w:cs="Arial Unicode MS"/>
      <w:kern w:val="0"/>
    </w:rPr>
  </w:style>
  <w:style w:type="character" w:styleId="a4">
    <w:name w:val="Strong"/>
    <w:qFormat/>
    <w:rPr>
      <w:b/>
      <w:bCs/>
    </w:rPr>
  </w:style>
  <w:style w:type="paragraph" w:styleId="a5">
    <w:name w:val="header"/>
    <w:basedOn w:val="a"/>
    <w:link w:val="a6"/>
    <w:rsid w:val="00BE5CFA"/>
    <w:pPr>
      <w:tabs>
        <w:tab w:val="center" w:pos="4153"/>
        <w:tab w:val="right" w:pos="8306"/>
      </w:tabs>
      <w:snapToGrid w:val="0"/>
    </w:pPr>
    <w:rPr>
      <w:sz w:val="20"/>
      <w:szCs w:val="20"/>
    </w:rPr>
  </w:style>
  <w:style w:type="character" w:customStyle="1" w:styleId="a6">
    <w:name w:val="頁首 字元"/>
    <w:link w:val="a5"/>
    <w:rsid w:val="00BE5CFA"/>
    <w:rPr>
      <w:kern w:val="2"/>
    </w:rPr>
  </w:style>
  <w:style w:type="paragraph" w:styleId="a7">
    <w:name w:val="footer"/>
    <w:basedOn w:val="a"/>
    <w:link w:val="a8"/>
    <w:uiPriority w:val="99"/>
    <w:rsid w:val="00BE5CFA"/>
    <w:pPr>
      <w:tabs>
        <w:tab w:val="center" w:pos="4153"/>
        <w:tab w:val="right" w:pos="8306"/>
      </w:tabs>
      <w:snapToGrid w:val="0"/>
    </w:pPr>
    <w:rPr>
      <w:sz w:val="20"/>
      <w:szCs w:val="20"/>
    </w:rPr>
  </w:style>
  <w:style w:type="character" w:customStyle="1" w:styleId="a8">
    <w:name w:val="頁尾 字元"/>
    <w:link w:val="a7"/>
    <w:uiPriority w:val="99"/>
    <w:rsid w:val="00BE5CFA"/>
    <w:rPr>
      <w:kern w:val="2"/>
    </w:rPr>
  </w:style>
  <w:style w:type="character" w:customStyle="1" w:styleId="citationvolume1">
    <w:name w:val="citation_volume1"/>
    <w:rsid w:val="0069193D"/>
    <w:rPr>
      <w:i/>
      <w:iCs/>
    </w:rPr>
  </w:style>
  <w:style w:type="paragraph" w:styleId="a9">
    <w:name w:val="Balloon Text"/>
    <w:basedOn w:val="a"/>
    <w:link w:val="aa"/>
    <w:rsid w:val="00DE4AF9"/>
    <w:rPr>
      <w:rFonts w:ascii="Calibri Light" w:hAnsi="Calibri Light"/>
      <w:sz w:val="18"/>
      <w:szCs w:val="18"/>
    </w:rPr>
  </w:style>
  <w:style w:type="character" w:customStyle="1" w:styleId="aa">
    <w:name w:val="註解方塊文字 字元"/>
    <w:link w:val="a9"/>
    <w:rsid w:val="00DE4AF9"/>
    <w:rPr>
      <w:rFonts w:ascii="Calibri Light" w:eastAsia="新細明體" w:hAnsi="Calibri Light" w:cs="Times New Roman"/>
      <w:kern w:val="2"/>
      <w:sz w:val="18"/>
      <w:szCs w:val="18"/>
    </w:rPr>
  </w:style>
  <w:style w:type="paragraph" w:customStyle="1" w:styleId="Preformatted">
    <w:name w:val="Preformatted"/>
    <w:basedOn w:val="a"/>
    <w:rsid w:val="00EF3E0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50797">
      <w:bodyDiv w:val="1"/>
      <w:marLeft w:val="0"/>
      <w:marRight w:val="0"/>
      <w:marTop w:val="0"/>
      <w:marBottom w:val="0"/>
      <w:divBdr>
        <w:top w:val="none" w:sz="0" w:space="0" w:color="auto"/>
        <w:left w:val="none" w:sz="0" w:space="0" w:color="auto"/>
        <w:bottom w:val="none" w:sz="0" w:space="0" w:color="auto"/>
        <w:right w:val="none" w:sz="0" w:space="0" w:color="auto"/>
      </w:divBdr>
    </w:div>
    <w:div w:id="14631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377-A0EB-4B83-A9F0-CF980036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5294</Characters>
  <Application>Microsoft Office Word</Application>
  <DocSecurity>0</DocSecurity>
  <Lines>44</Lines>
  <Paragraphs>12</Paragraphs>
  <ScaleCrop>false</ScaleCrop>
  <Company>NIEA</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ling</cp:lastModifiedBy>
  <cp:revision>2</cp:revision>
  <cp:lastPrinted>2015-07-27T08:59:00Z</cp:lastPrinted>
  <dcterms:created xsi:type="dcterms:W3CDTF">2015-10-16T01:47:00Z</dcterms:created>
  <dcterms:modified xsi:type="dcterms:W3CDTF">2015-10-16T01:47:00Z</dcterms:modified>
</cp:coreProperties>
</file>