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87" w:rsidRDefault="00550887">
      <w:pPr>
        <w:snapToGrid w:val="0"/>
        <w:spacing w:before="120" w:after="120"/>
        <w:jc w:val="center"/>
        <w:rPr>
          <w:rFonts w:eastAsia="標楷體" w:hint="eastAsia"/>
          <w:sz w:val="32"/>
        </w:rPr>
      </w:pPr>
      <w:bookmarkStart w:id="0" w:name="_GoBack"/>
      <w:bookmarkEnd w:id="0"/>
      <w:r>
        <w:rPr>
          <w:rFonts w:eastAsia="標楷體" w:hint="eastAsia"/>
          <w:sz w:val="32"/>
        </w:rPr>
        <w:t>環境噪音測量方法</w:t>
      </w:r>
    </w:p>
    <w:p w:rsidR="00550887" w:rsidRDefault="00550887">
      <w:pPr>
        <w:snapToGrid w:val="0"/>
        <w:jc w:val="right"/>
        <w:rPr>
          <w:rFonts w:eastAsia="標楷體" w:hint="eastAsia"/>
        </w:rPr>
      </w:pPr>
      <w:r>
        <w:rPr>
          <w:rFonts w:eastAsia="標楷體" w:hint="eastAsia"/>
        </w:rPr>
        <w:t>中華民國</w:t>
      </w:r>
      <w:r>
        <w:rPr>
          <w:rFonts w:eastAsia="標楷體" w:hint="eastAsia"/>
        </w:rPr>
        <w:t>10</w:t>
      </w:r>
      <w:r w:rsidR="00536EF3">
        <w:rPr>
          <w:rFonts w:eastAsia="標楷體"/>
        </w:rPr>
        <w:t>5</w:t>
      </w:r>
      <w:r>
        <w:rPr>
          <w:rFonts w:eastAsia="標楷體" w:hint="eastAsia"/>
        </w:rPr>
        <w:t>年</w:t>
      </w:r>
      <w:r w:rsidR="004E248A">
        <w:rPr>
          <w:rFonts w:ascii="標楷體" w:eastAsia="標楷體" w:hAnsi="標楷體" w:hint="eastAsia"/>
        </w:rPr>
        <w:t>1</w:t>
      </w:r>
      <w:r w:rsidR="004E248A">
        <w:rPr>
          <w:rFonts w:ascii="標楷體" w:eastAsia="標楷體" w:hAnsi="標楷體"/>
        </w:rPr>
        <w:t>1</w:t>
      </w:r>
      <w:r>
        <w:rPr>
          <w:rFonts w:eastAsia="標楷體" w:hint="eastAsia"/>
        </w:rPr>
        <w:t>月</w:t>
      </w:r>
      <w:r w:rsidR="004E248A">
        <w:rPr>
          <w:rFonts w:eastAsia="標楷體" w:hint="eastAsia"/>
        </w:rPr>
        <w:t>25</w:t>
      </w:r>
      <w:r>
        <w:rPr>
          <w:rFonts w:eastAsia="標楷體" w:hint="eastAsia"/>
        </w:rPr>
        <w:t>日環署檢字第</w:t>
      </w:r>
      <w:r w:rsidR="004E248A">
        <w:rPr>
          <w:rFonts w:ascii="標楷體" w:eastAsia="標楷體" w:hAnsi="標楷體" w:hint="eastAsia"/>
        </w:rPr>
        <w:t>1</w:t>
      </w:r>
      <w:r w:rsidR="004E248A">
        <w:rPr>
          <w:rFonts w:ascii="標楷體" w:eastAsia="標楷體" w:hAnsi="標楷體"/>
        </w:rPr>
        <w:t>050095238</w:t>
      </w:r>
      <w:r>
        <w:rPr>
          <w:rFonts w:eastAsia="標楷體" w:hint="eastAsia"/>
        </w:rPr>
        <w:t>號公告</w:t>
      </w:r>
    </w:p>
    <w:p w:rsidR="00550887" w:rsidRDefault="00550887">
      <w:pPr>
        <w:snapToGrid w:val="0"/>
        <w:jc w:val="right"/>
        <w:rPr>
          <w:rFonts w:eastAsia="標楷體"/>
        </w:rPr>
      </w:pPr>
      <w:r>
        <w:rPr>
          <w:rFonts w:eastAsia="標楷體" w:hint="eastAsia"/>
        </w:rPr>
        <w:t>自中華民國</w:t>
      </w:r>
      <w:r>
        <w:rPr>
          <w:rFonts w:eastAsia="標楷體" w:hint="eastAsia"/>
        </w:rPr>
        <w:t>10</w:t>
      </w:r>
      <w:r w:rsidR="00536EF3">
        <w:rPr>
          <w:rFonts w:eastAsia="標楷體"/>
        </w:rPr>
        <w:t>5</w:t>
      </w:r>
      <w:r>
        <w:rPr>
          <w:rFonts w:eastAsia="標楷體" w:hint="eastAsia"/>
        </w:rPr>
        <w:t>年</w:t>
      </w:r>
      <w:r w:rsidR="00536EF3">
        <w:rPr>
          <w:rFonts w:eastAsia="標楷體" w:hint="eastAsia"/>
        </w:rPr>
        <w:t>3</w:t>
      </w:r>
      <w:r>
        <w:rPr>
          <w:rFonts w:eastAsia="標楷體" w:hint="eastAsia"/>
        </w:rPr>
        <w:t>月</w:t>
      </w:r>
      <w:r>
        <w:rPr>
          <w:rFonts w:eastAsia="標楷體" w:hint="eastAsia"/>
        </w:rPr>
        <w:t>15</w:t>
      </w:r>
      <w:r>
        <w:rPr>
          <w:rFonts w:eastAsia="標楷體" w:hint="eastAsia"/>
        </w:rPr>
        <w:t>日生效</w:t>
      </w:r>
    </w:p>
    <w:p w:rsidR="00550887" w:rsidRDefault="00550887">
      <w:pPr>
        <w:snapToGrid w:val="0"/>
        <w:jc w:val="right"/>
        <w:rPr>
          <w:rFonts w:eastAsia="標楷體"/>
        </w:rPr>
      </w:pPr>
      <w:r>
        <w:rPr>
          <w:rFonts w:eastAsia="標楷體"/>
        </w:rPr>
        <w:t xml:space="preserve">NIEA </w:t>
      </w:r>
      <w:r w:rsidR="008F1417">
        <w:rPr>
          <w:rFonts w:eastAsia="標楷體" w:hint="eastAsia"/>
        </w:rPr>
        <w:t>P201.96</w:t>
      </w:r>
      <w:r>
        <w:rPr>
          <w:rFonts w:eastAsia="標楷體" w:hint="eastAsia"/>
        </w:rPr>
        <w:t>C</w:t>
      </w:r>
    </w:p>
    <w:p w:rsidR="00550887" w:rsidRDefault="00550887">
      <w:pPr>
        <w:numPr>
          <w:ilvl w:val="0"/>
          <w:numId w:val="1"/>
        </w:numPr>
        <w:tabs>
          <w:tab w:val="clear" w:pos="480"/>
          <w:tab w:val="left" w:pos="540"/>
          <w:tab w:val="left" w:pos="720"/>
        </w:tabs>
        <w:snapToGrid w:val="0"/>
        <w:spacing w:before="120" w:after="120"/>
        <w:ind w:left="0" w:firstLine="0"/>
        <w:rPr>
          <w:rFonts w:eastAsia="標楷體" w:hint="eastAsia"/>
          <w:sz w:val="28"/>
        </w:rPr>
      </w:pPr>
      <w:r>
        <w:rPr>
          <w:rFonts w:eastAsia="標楷體" w:hint="eastAsia"/>
          <w:sz w:val="28"/>
        </w:rPr>
        <w:t>方法概要</w:t>
      </w:r>
    </w:p>
    <w:p w:rsidR="00550887" w:rsidRDefault="00550887" w:rsidP="0066057A">
      <w:pPr>
        <w:snapToGrid w:val="0"/>
        <w:spacing w:before="120" w:after="120"/>
        <w:ind w:leftChars="117" w:left="281" w:firstLineChars="200" w:firstLine="560"/>
        <w:jc w:val="both"/>
        <w:rPr>
          <w:rFonts w:eastAsia="標楷體" w:hint="eastAsia"/>
          <w:sz w:val="28"/>
        </w:rPr>
      </w:pPr>
      <w:r>
        <w:rPr>
          <w:rFonts w:eastAsia="標楷體" w:hint="eastAsia"/>
          <w:sz w:val="28"/>
        </w:rPr>
        <w:t>本方法係使用符合我國國家標準（</w:t>
      </w:r>
      <w:r>
        <w:rPr>
          <w:rFonts w:eastAsia="標楷體" w:hint="eastAsia"/>
          <w:sz w:val="28"/>
        </w:rPr>
        <w:t>CNS 7129</w:t>
      </w:r>
      <w:r>
        <w:rPr>
          <w:rFonts w:eastAsia="標楷體" w:hint="eastAsia"/>
          <w:sz w:val="28"/>
        </w:rPr>
        <w:t>）</w:t>
      </w:r>
      <w:r>
        <w:rPr>
          <w:rFonts w:eastAsia="標楷體" w:hint="eastAsia"/>
          <w:sz w:val="28"/>
        </w:rPr>
        <w:t>1</w:t>
      </w:r>
      <w:r w:rsidR="00B11A2F" w:rsidRPr="008C64BB">
        <w:rPr>
          <w:rFonts w:eastAsia="標楷體" w:hint="eastAsia"/>
          <w:sz w:val="28"/>
          <w:u w:val="single"/>
        </w:rPr>
        <w:t>級</w:t>
      </w:r>
      <w:r>
        <w:rPr>
          <w:rFonts w:eastAsia="標楷體" w:hint="eastAsia"/>
          <w:sz w:val="28"/>
        </w:rPr>
        <w:t>噪音計（或稱</w:t>
      </w:r>
      <w:r w:rsidR="00A662F4" w:rsidRPr="00B26CD2">
        <w:rPr>
          <w:rFonts w:eastAsia="標楷體" w:hint="eastAsia"/>
          <w:sz w:val="28"/>
        </w:rPr>
        <w:t>聲音位準計</w:t>
      </w:r>
      <w:r>
        <w:rPr>
          <w:rFonts w:eastAsia="標楷體" w:hint="eastAsia"/>
          <w:sz w:val="28"/>
        </w:rPr>
        <w:t>）或國際電工協會（</w:t>
      </w:r>
      <w:r>
        <w:rPr>
          <w:rFonts w:eastAsia="標楷體" w:hint="eastAsia"/>
          <w:sz w:val="28"/>
        </w:rPr>
        <w:t xml:space="preserve">International </w:t>
      </w:r>
      <w:r w:rsidR="00F5262C">
        <w:rPr>
          <w:rFonts w:eastAsia="標楷體"/>
          <w:sz w:val="28"/>
        </w:rPr>
        <w:t>E</w:t>
      </w:r>
      <w:r w:rsidR="00F5262C">
        <w:rPr>
          <w:rFonts w:eastAsia="標楷體" w:hint="eastAsia"/>
          <w:sz w:val="28"/>
        </w:rPr>
        <w:t>lectrotechnical C</w:t>
      </w:r>
      <w:r>
        <w:rPr>
          <w:rFonts w:eastAsia="標楷體" w:hint="eastAsia"/>
          <w:sz w:val="28"/>
        </w:rPr>
        <w:t>ommission</w:t>
      </w:r>
      <w:r w:rsidR="00B11A2F">
        <w:rPr>
          <w:rFonts w:eastAsia="標楷體" w:hint="eastAsia"/>
          <w:sz w:val="28"/>
        </w:rPr>
        <w:t>）標準</w:t>
      </w:r>
      <w:r w:rsidR="00B11A2F">
        <w:rPr>
          <w:rFonts w:ascii="新細明體" w:hAnsi="新細明體" w:hint="eastAsia"/>
          <w:sz w:val="28"/>
        </w:rPr>
        <w:t>（</w:t>
      </w:r>
      <w:r>
        <w:rPr>
          <w:rFonts w:eastAsia="標楷體" w:hint="eastAsia"/>
          <w:sz w:val="28"/>
        </w:rPr>
        <w:t>IEC 61672-1</w:t>
      </w:r>
      <w:r w:rsidR="00B11A2F">
        <w:rPr>
          <w:rFonts w:ascii="標楷體" w:eastAsia="標楷體" w:hAnsi="標楷體" w:hint="eastAsia"/>
          <w:sz w:val="28"/>
        </w:rPr>
        <w:t>）</w:t>
      </w:r>
      <w:r w:rsidR="00B11A2F">
        <w:rPr>
          <w:rFonts w:eastAsia="標楷體" w:hint="eastAsia"/>
          <w:sz w:val="28"/>
        </w:rPr>
        <w:t>之</w:t>
      </w:r>
      <w:r w:rsidR="00B11A2F">
        <w:rPr>
          <w:rFonts w:eastAsia="標楷體" w:hint="eastAsia"/>
          <w:sz w:val="28"/>
        </w:rPr>
        <w:t xml:space="preserve"> </w:t>
      </w:r>
      <w:r>
        <w:rPr>
          <w:rFonts w:eastAsia="標楷體" w:hint="eastAsia"/>
          <w:sz w:val="28"/>
        </w:rPr>
        <w:t xml:space="preserve">Class 1 </w:t>
      </w:r>
      <w:r>
        <w:rPr>
          <w:rFonts w:eastAsia="標楷體" w:hint="eastAsia"/>
          <w:sz w:val="28"/>
        </w:rPr>
        <w:t>噪音計（</w:t>
      </w:r>
      <w:r>
        <w:rPr>
          <w:rFonts w:eastAsia="標楷體" w:hint="eastAsia"/>
          <w:sz w:val="28"/>
        </w:rPr>
        <w:t>Sound level meter</w:t>
      </w:r>
      <w:r>
        <w:rPr>
          <w:rFonts w:eastAsia="標楷體" w:hint="eastAsia"/>
          <w:sz w:val="28"/>
        </w:rPr>
        <w:t>）或上述性能以上之噪音計，測量環境中噪音位準之方法。</w:t>
      </w:r>
    </w:p>
    <w:p w:rsidR="00550887" w:rsidRDefault="00550887">
      <w:pPr>
        <w:numPr>
          <w:ilvl w:val="0"/>
          <w:numId w:val="1"/>
        </w:numPr>
        <w:tabs>
          <w:tab w:val="left" w:pos="720"/>
        </w:tabs>
        <w:snapToGrid w:val="0"/>
        <w:spacing w:before="120" w:after="120"/>
        <w:jc w:val="both"/>
        <w:rPr>
          <w:rFonts w:eastAsia="標楷體" w:hint="eastAsia"/>
          <w:sz w:val="28"/>
        </w:rPr>
      </w:pPr>
      <w:r>
        <w:rPr>
          <w:rFonts w:eastAsia="標楷體" w:hint="eastAsia"/>
          <w:sz w:val="28"/>
        </w:rPr>
        <w:t>適用範圍</w:t>
      </w:r>
    </w:p>
    <w:p w:rsidR="00550887" w:rsidRDefault="00550887" w:rsidP="0066057A">
      <w:pPr>
        <w:pStyle w:val="a5"/>
        <w:ind w:leftChars="117" w:left="281"/>
        <w:rPr>
          <w:rFonts w:hint="eastAsia"/>
        </w:rPr>
      </w:pPr>
      <w:r>
        <w:rPr>
          <w:rFonts w:hint="eastAsia"/>
        </w:rPr>
        <w:t>本測量方法適用於一般環境及固定性噪音發生源或移動性擴音設施之噪音位準</w:t>
      </w:r>
      <w:r w:rsidRPr="002934E3">
        <w:rPr>
          <w:rFonts w:hint="eastAsia"/>
        </w:rPr>
        <w:t>（</w:t>
      </w:r>
      <w:r w:rsidR="002934E3" w:rsidRPr="002934E3">
        <w:rPr>
          <w:rFonts w:hint="eastAsia"/>
        </w:rPr>
        <w:t>註</w:t>
      </w:r>
      <w:r w:rsidRPr="002934E3">
        <w:rPr>
          <w:rFonts w:hint="eastAsia"/>
        </w:rPr>
        <w:t>1</w:t>
      </w:r>
      <w:r w:rsidRPr="002934E3">
        <w:rPr>
          <w:rFonts w:hint="eastAsia"/>
        </w:rPr>
        <w:t>）</w:t>
      </w:r>
      <w:r>
        <w:rPr>
          <w:rFonts w:hint="eastAsia"/>
        </w:rPr>
        <w:t>測量。</w:t>
      </w:r>
    </w:p>
    <w:p w:rsidR="00550887" w:rsidRDefault="00550887">
      <w:pPr>
        <w:numPr>
          <w:ilvl w:val="0"/>
          <w:numId w:val="1"/>
        </w:numPr>
        <w:tabs>
          <w:tab w:val="left" w:pos="720"/>
        </w:tabs>
        <w:snapToGrid w:val="0"/>
        <w:spacing w:before="120" w:after="120"/>
        <w:jc w:val="both"/>
        <w:rPr>
          <w:rFonts w:eastAsia="標楷體" w:hint="eastAsia"/>
          <w:sz w:val="28"/>
        </w:rPr>
      </w:pPr>
      <w:r>
        <w:rPr>
          <w:rFonts w:eastAsia="標楷體" w:hint="eastAsia"/>
          <w:sz w:val="28"/>
        </w:rPr>
        <w:t>干擾</w:t>
      </w:r>
    </w:p>
    <w:p w:rsidR="00550887" w:rsidRDefault="00550887">
      <w:pPr>
        <w:numPr>
          <w:ilvl w:val="1"/>
          <w:numId w:val="1"/>
        </w:numPr>
        <w:snapToGrid w:val="0"/>
        <w:spacing w:before="120" w:after="120"/>
        <w:jc w:val="both"/>
        <w:rPr>
          <w:rFonts w:eastAsia="標楷體" w:hint="eastAsia"/>
          <w:kern w:val="0"/>
          <w:sz w:val="28"/>
        </w:rPr>
      </w:pPr>
      <w:r>
        <w:rPr>
          <w:rFonts w:eastAsia="標楷體" w:hint="eastAsia"/>
          <w:kern w:val="0"/>
          <w:sz w:val="28"/>
        </w:rPr>
        <w:t>噪音之傳播會受到氣象條件、地形、地面情況等之影響。</w:t>
      </w:r>
    </w:p>
    <w:p w:rsidR="00550887" w:rsidRDefault="00550887">
      <w:pPr>
        <w:numPr>
          <w:ilvl w:val="1"/>
          <w:numId w:val="1"/>
        </w:numPr>
        <w:snapToGrid w:val="0"/>
        <w:spacing w:before="120" w:after="120"/>
        <w:jc w:val="both"/>
        <w:rPr>
          <w:rFonts w:eastAsia="標楷體" w:hint="eastAsia"/>
          <w:kern w:val="0"/>
          <w:sz w:val="28"/>
        </w:rPr>
      </w:pPr>
      <w:r>
        <w:rPr>
          <w:rFonts w:eastAsia="標楷體" w:hint="eastAsia"/>
          <w:kern w:val="0"/>
          <w:sz w:val="28"/>
        </w:rPr>
        <w:t>噪音計之聲音感應器直接受到強風時，因風切作用而產生雜音（稱為風雜音）</w:t>
      </w:r>
      <w:r>
        <w:rPr>
          <w:rFonts w:eastAsia="標楷體"/>
          <w:bCs/>
          <w:sz w:val="28"/>
        </w:rPr>
        <w:t>，</w:t>
      </w:r>
      <w:r>
        <w:rPr>
          <w:rFonts w:eastAsia="標楷體" w:hint="eastAsia"/>
          <w:bCs/>
          <w:sz w:val="28"/>
        </w:rPr>
        <w:t>會影響</w:t>
      </w:r>
      <w:r w:rsidR="00240062">
        <w:rPr>
          <w:rFonts w:eastAsia="標楷體"/>
          <w:bCs/>
          <w:sz w:val="28"/>
        </w:rPr>
        <w:t>測量</w:t>
      </w:r>
      <w:r>
        <w:rPr>
          <w:rFonts w:eastAsia="標楷體"/>
          <w:bCs/>
          <w:sz w:val="28"/>
        </w:rPr>
        <w:t>值</w:t>
      </w:r>
      <w:r>
        <w:rPr>
          <w:rFonts w:eastAsia="標楷體" w:hint="eastAsia"/>
          <w:kern w:val="0"/>
          <w:sz w:val="28"/>
        </w:rPr>
        <w:t>。</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t>在機械類附近測量時可能會受到電場、磁場、振動、溫度、溼度、氣流、氣壓等影響。若聲音感應器使用延長線時，很容易受到電場及磁場之影響；上述之影響如果大時，聲音感應器、噪音計等測定器之電路</w:t>
      </w:r>
      <w:r>
        <w:rPr>
          <w:rFonts w:eastAsia="標楷體"/>
          <w:kern w:val="0"/>
          <w:sz w:val="28"/>
        </w:rPr>
        <w:t>、</w:t>
      </w:r>
      <w:r>
        <w:rPr>
          <w:rFonts w:eastAsia="標楷體" w:hint="eastAsia"/>
          <w:kern w:val="0"/>
          <w:sz w:val="28"/>
        </w:rPr>
        <w:t>指示計等都會直接受到影響。</w:t>
      </w:r>
    </w:p>
    <w:p w:rsidR="00550887" w:rsidRPr="0066057A" w:rsidRDefault="00550887" w:rsidP="00440E9E">
      <w:pPr>
        <w:numPr>
          <w:ilvl w:val="1"/>
          <w:numId w:val="1"/>
        </w:numPr>
        <w:snapToGrid w:val="0"/>
        <w:spacing w:before="120" w:after="120"/>
        <w:jc w:val="both"/>
        <w:rPr>
          <w:rFonts w:eastAsia="標楷體" w:hint="eastAsia"/>
          <w:sz w:val="28"/>
        </w:rPr>
      </w:pPr>
      <w:r w:rsidRPr="0066057A">
        <w:rPr>
          <w:rFonts w:eastAsia="標楷體" w:hint="eastAsia"/>
          <w:kern w:val="0"/>
          <w:sz w:val="28"/>
        </w:rPr>
        <w:t>聲音感應器或音源附近如有大型反射物時，測量時不僅有待測音源，亦有反射物之反射音加在一起，造成測量上之誤差。</w:t>
      </w:r>
    </w:p>
    <w:p w:rsidR="00550887" w:rsidRDefault="00550887">
      <w:pPr>
        <w:numPr>
          <w:ilvl w:val="0"/>
          <w:numId w:val="1"/>
        </w:numPr>
        <w:tabs>
          <w:tab w:val="left" w:pos="720"/>
        </w:tabs>
        <w:snapToGrid w:val="0"/>
        <w:spacing w:before="120" w:after="120"/>
        <w:jc w:val="both"/>
        <w:rPr>
          <w:rFonts w:eastAsia="標楷體" w:hint="eastAsia"/>
          <w:sz w:val="28"/>
        </w:rPr>
      </w:pPr>
      <w:r>
        <w:rPr>
          <w:rFonts w:eastAsia="標楷體" w:hint="eastAsia"/>
          <w:sz w:val="28"/>
        </w:rPr>
        <w:t>儀器及設備</w:t>
      </w:r>
    </w:p>
    <w:p w:rsidR="00550887" w:rsidRDefault="00550887">
      <w:pPr>
        <w:numPr>
          <w:ilvl w:val="1"/>
          <w:numId w:val="1"/>
        </w:numPr>
        <w:tabs>
          <w:tab w:val="clear" w:pos="1200"/>
          <w:tab w:val="num" w:pos="1260"/>
        </w:tabs>
        <w:snapToGrid w:val="0"/>
        <w:spacing w:before="120" w:after="120"/>
        <w:jc w:val="both"/>
        <w:rPr>
          <w:rFonts w:eastAsia="標楷體" w:hint="eastAsia"/>
          <w:kern w:val="0"/>
          <w:sz w:val="28"/>
        </w:rPr>
      </w:pPr>
      <w:r>
        <w:rPr>
          <w:rFonts w:eastAsia="標楷體" w:hint="eastAsia"/>
          <w:kern w:val="0"/>
          <w:sz w:val="28"/>
        </w:rPr>
        <w:t>測定器：符合</w:t>
      </w:r>
      <w:r>
        <w:rPr>
          <w:rFonts w:eastAsia="標楷體" w:hint="eastAsia"/>
          <w:sz w:val="28"/>
        </w:rPr>
        <w:t>我國國家標準（</w:t>
      </w:r>
      <w:r w:rsidR="002934E3">
        <w:rPr>
          <w:rFonts w:eastAsia="標楷體" w:hint="eastAsia"/>
          <w:sz w:val="28"/>
        </w:rPr>
        <w:t>CNS 7129</w:t>
      </w:r>
      <w:r>
        <w:rPr>
          <w:rFonts w:eastAsia="標楷體" w:hint="eastAsia"/>
          <w:sz w:val="28"/>
        </w:rPr>
        <w:t>）</w:t>
      </w:r>
      <w:r>
        <w:rPr>
          <w:rFonts w:eastAsia="標楷體" w:hint="eastAsia"/>
          <w:sz w:val="28"/>
        </w:rPr>
        <w:t>1</w:t>
      </w:r>
      <w:r w:rsidR="002934E3" w:rsidRPr="008C64BB">
        <w:rPr>
          <w:rFonts w:eastAsia="標楷體" w:hint="eastAsia"/>
          <w:sz w:val="28"/>
          <w:u w:val="single"/>
        </w:rPr>
        <w:t>級</w:t>
      </w:r>
      <w:r>
        <w:rPr>
          <w:rFonts w:eastAsia="標楷體" w:hint="eastAsia"/>
          <w:sz w:val="28"/>
        </w:rPr>
        <w:t>之噪音計（以下簡稱噪音計）或國際電工協會標準</w:t>
      </w:r>
      <w:r>
        <w:rPr>
          <w:rFonts w:eastAsia="標楷體" w:hint="eastAsia"/>
          <w:sz w:val="28"/>
        </w:rPr>
        <w:t>Class 1</w:t>
      </w:r>
      <w:r>
        <w:rPr>
          <w:rFonts w:eastAsia="標楷體" w:hint="eastAsia"/>
          <w:sz w:val="28"/>
        </w:rPr>
        <w:t>噪音計或上述性能以上之噪音計且頻率範圍</w:t>
      </w:r>
      <w:r w:rsidRPr="00A662F4">
        <w:rPr>
          <w:rFonts w:eastAsia="標楷體" w:hint="eastAsia"/>
          <w:sz w:val="28"/>
        </w:rPr>
        <w:t>應包含</w:t>
      </w:r>
      <w:r w:rsidR="00251757">
        <w:rPr>
          <w:rFonts w:eastAsia="標楷體" w:hint="eastAsia"/>
          <w:sz w:val="28"/>
        </w:rPr>
        <w:t>20 Hz</w:t>
      </w:r>
      <w:r w:rsidR="00251757">
        <w:rPr>
          <w:rFonts w:eastAsia="標楷體" w:hint="eastAsia"/>
          <w:sz w:val="28"/>
        </w:rPr>
        <w:t>至</w:t>
      </w:r>
      <w:r w:rsidRPr="00A662F4">
        <w:rPr>
          <w:rFonts w:eastAsia="標楷體" w:hint="eastAsia"/>
          <w:sz w:val="28"/>
        </w:rPr>
        <w:t>20 kHz</w:t>
      </w:r>
      <w:r>
        <w:rPr>
          <w:rFonts w:eastAsia="標楷體" w:hint="eastAsia"/>
          <w:sz w:val="28"/>
        </w:rPr>
        <w:t>；原則上以噪音計</w:t>
      </w:r>
      <w:r w:rsidR="002934E3">
        <w:rPr>
          <w:rFonts w:eastAsia="標楷體" w:hint="eastAsia"/>
          <w:sz w:val="28"/>
        </w:rPr>
        <w:t>A</w:t>
      </w:r>
      <w:r w:rsidR="002934E3">
        <w:rPr>
          <w:rFonts w:eastAsia="標楷體" w:hint="eastAsia"/>
          <w:sz w:val="28"/>
        </w:rPr>
        <w:t>加權</w:t>
      </w:r>
      <w:r>
        <w:rPr>
          <w:rFonts w:eastAsia="標楷體" w:hint="eastAsia"/>
          <w:sz w:val="28"/>
        </w:rPr>
        <w:t>聽感修正回路</w:t>
      </w:r>
      <w:r w:rsidR="002934E3">
        <w:rPr>
          <w:rFonts w:eastAsia="標楷體" w:hint="eastAsia"/>
          <w:sz w:val="28"/>
        </w:rPr>
        <w:t>測定</w:t>
      </w:r>
      <w:r>
        <w:rPr>
          <w:rFonts w:eastAsia="標楷體" w:hint="eastAsia"/>
          <w:kern w:val="0"/>
          <w:sz w:val="28"/>
        </w:rPr>
        <w:t>。</w:t>
      </w:r>
    </w:p>
    <w:p w:rsidR="00550887" w:rsidRDefault="00550887">
      <w:pPr>
        <w:numPr>
          <w:ilvl w:val="1"/>
          <w:numId w:val="1"/>
        </w:numPr>
        <w:snapToGrid w:val="0"/>
        <w:spacing w:before="120" w:after="120"/>
        <w:jc w:val="both"/>
        <w:rPr>
          <w:rFonts w:eastAsia="標楷體" w:hint="eastAsia"/>
          <w:sz w:val="28"/>
        </w:rPr>
      </w:pPr>
      <w:r>
        <w:rPr>
          <w:rFonts w:eastAsia="標楷體" w:hint="eastAsia"/>
          <w:sz w:val="28"/>
        </w:rPr>
        <w:t>聲音校正器（</w:t>
      </w:r>
      <w:r>
        <w:rPr>
          <w:rFonts w:eastAsia="標楷體" w:hint="eastAsia"/>
          <w:sz w:val="28"/>
        </w:rPr>
        <w:t>Sound</w:t>
      </w:r>
      <w:r>
        <w:rPr>
          <w:rFonts w:eastAsia="標楷體" w:hint="eastAsia"/>
          <w:sz w:val="28"/>
          <w:szCs w:val="28"/>
        </w:rPr>
        <w:t xml:space="preserve"> c</w:t>
      </w:r>
      <w:r>
        <w:rPr>
          <w:rFonts w:eastAsia="標楷體" w:hint="eastAsia"/>
          <w:sz w:val="28"/>
        </w:rPr>
        <w:t>alibrator</w:t>
      </w:r>
      <w:r>
        <w:rPr>
          <w:rFonts w:eastAsia="標楷體" w:hint="eastAsia"/>
          <w:sz w:val="28"/>
        </w:rPr>
        <w:t>）：</w:t>
      </w:r>
      <w:r w:rsidR="007E2DEC">
        <w:rPr>
          <w:rFonts w:eastAsia="標楷體" w:hint="eastAsia"/>
          <w:kern w:val="0"/>
          <w:sz w:val="28"/>
        </w:rPr>
        <w:t>對於現場噪音計</w:t>
      </w:r>
      <w:r w:rsidR="00251757">
        <w:rPr>
          <w:rFonts w:eastAsia="標楷體" w:hint="eastAsia"/>
          <w:kern w:val="0"/>
          <w:sz w:val="28"/>
        </w:rPr>
        <w:t>確認</w:t>
      </w:r>
      <w:r>
        <w:rPr>
          <w:rFonts w:eastAsia="標楷體" w:hint="eastAsia"/>
          <w:kern w:val="0"/>
          <w:sz w:val="28"/>
        </w:rPr>
        <w:t>必須符合</w:t>
      </w:r>
      <w:r>
        <w:rPr>
          <w:rFonts w:eastAsia="標楷體" w:hint="eastAsia"/>
          <w:sz w:val="28"/>
        </w:rPr>
        <w:t>CNS 13331</w:t>
      </w:r>
      <w:r>
        <w:rPr>
          <w:rFonts w:eastAsia="標楷體" w:hint="eastAsia"/>
          <w:kern w:val="0"/>
          <w:sz w:val="28"/>
        </w:rPr>
        <w:t>所指定之</w:t>
      </w:r>
      <w:r w:rsidRPr="00A662F4">
        <w:rPr>
          <w:rFonts w:eastAsia="標楷體" w:hint="eastAsia"/>
          <w:kern w:val="0"/>
          <w:sz w:val="28"/>
        </w:rPr>
        <w:t>1</w:t>
      </w:r>
      <w:r w:rsidRPr="00A662F4">
        <w:rPr>
          <w:rFonts w:eastAsia="標楷體" w:hint="eastAsia"/>
          <w:kern w:val="0"/>
          <w:sz w:val="28"/>
        </w:rPr>
        <w:t>級</w:t>
      </w:r>
      <w:r>
        <w:rPr>
          <w:rFonts w:eastAsia="標楷體" w:hint="eastAsia"/>
          <w:kern w:val="0"/>
          <w:sz w:val="28"/>
        </w:rPr>
        <w:t>校正器進行，特別當一些儀器使用測量系統，如四、</w:t>
      </w:r>
      <w:r>
        <w:rPr>
          <w:rFonts w:eastAsia="標楷體" w:hint="eastAsia"/>
          <w:kern w:val="0"/>
          <w:sz w:val="28"/>
        </w:rPr>
        <w:t>(</w:t>
      </w:r>
      <w:r>
        <w:rPr>
          <w:rFonts w:eastAsia="標楷體" w:hint="eastAsia"/>
          <w:kern w:val="0"/>
          <w:sz w:val="28"/>
        </w:rPr>
        <w:t>六</w:t>
      </w:r>
      <w:r>
        <w:rPr>
          <w:rFonts w:eastAsia="標楷體" w:hint="eastAsia"/>
          <w:kern w:val="0"/>
          <w:sz w:val="28"/>
        </w:rPr>
        <w:t>)</w:t>
      </w:r>
      <w:r w:rsidR="00251757">
        <w:rPr>
          <w:rFonts w:eastAsia="標楷體" w:hint="eastAsia"/>
          <w:kern w:val="0"/>
          <w:sz w:val="28"/>
        </w:rPr>
        <w:t>所述時，需確認對全部測量</w:t>
      </w:r>
      <w:r>
        <w:rPr>
          <w:rFonts w:eastAsia="標楷體" w:hint="eastAsia"/>
          <w:kern w:val="0"/>
          <w:sz w:val="28"/>
        </w:rPr>
        <w:t>系統之校正信號。</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lastRenderedPageBreak/>
        <w:t>聲音感應器：或稱麥克風，接收聲音之感應設備，內有薄膜可將聲波轉換成電子訊號，測量噪音時應選擇適當尺寸之聲音感應器，</w:t>
      </w:r>
      <w:r w:rsidRPr="00A662F4">
        <w:rPr>
          <w:rFonts w:eastAsia="標楷體" w:hint="eastAsia"/>
          <w:kern w:val="0"/>
          <w:sz w:val="28"/>
        </w:rPr>
        <w:t>頻率範圍應為</w:t>
      </w:r>
      <w:r w:rsidR="002934E3">
        <w:rPr>
          <w:rFonts w:eastAsia="標楷體" w:hint="eastAsia"/>
          <w:kern w:val="0"/>
          <w:sz w:val="28"/>
        </w:rPr>
        <w:t>20 Hz</w:t>
      </w:r>
      <w:r w:rsidR="002934E3">
        <w:rPr>
          <w:rFonts w:eastAsia="標楷體" w:hint="eastAsia"/>
          <w:kern w:val="0"/>
          <w:sz w:val="28"/>
        </w:rPr>
        <w:t>至</w:t>
      </w:r>
      <w:r w:rsidRPr="00A662F4">
        <w:rPr>
          <w:rFonts w:eastAsia="標楷體" w:hint="eastAsia"/>
          <w:kern w:val="0"/>
          <w:sz w:val="28"/>
        </w:rPr>
        <w:t>20 kHz</w:t>
      </w:r>
      <w:r>
        <w:rPr>
          <w:rFonts w:eastAsia="標楷體" w:hint="eastAsia"/>
          <w:kern w:val="0"/>
          <w:sz w:val="28"/>
        </w:rPr>
        <w:t>。</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t>防風罩（</w:t>
      </w:r>
      <w:r>
        <w:rPr>
          <w:rFonts w:eastAsia="標楷體" w:hint="eastAsia"/>
          <w:kern w:val="0"/>
          <w:sz w:val="28"/>
        </w:rPr>
        <w:t>Windscreen</w:t>
      </w:r>
      <w:r>
        <w:rPr>
          <w:rFonts w:eastAsia="標楷體" w:hint="eastAsia"/>
          <w:kern w:val="0"/>
          <w:sz w:val="28"/>
        </w:rPr>
        <w:t>）：為減少聲音感應器測量時</w:t>
      </w:r>
      <w:r w:rsidR="00251757">
        <w:rPr>
          <w:rFonts w:ascii="標楷體" w:eastAsia="標楷體" w:hAnsi="標楷體" w:hint="eastAsia"/>
          <w:kern w:val="0"/>
          <w:sz w:val="28"/>
        </w:rPr>
        <w:t>，</w:t>
      </w:r>
      <w:r>
        <w:rPr>
          <w:rFonts w:eastAsia="標楷體" w:hint="eastAsia"/>
          <w:kern w:val="0"/>
          <w:sz w:val="28"/>
        </w:rPr>
        <w:t>風造成之影響，因此必須加套防風罩且須與噪音計同一廠牌，其材質一般是由多孔性聚乙烯製成，其可容許風速範圍由材料、結構、大小而定。</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t>風速計：</w:t>
      </w:r>
      <w:r w:rsidR="001C0E0F" w:rsidRPr="00480169">
        <w:rPr>
          <w:rFonts w:eastAsia="標楷體" w:hint="eastAsia"/>
          <w:kern w:val="0"/>
          <w:sz w:val="28"/>
          <w:u w:val="single"/>
        </w:rPr>
        <w:t>解析度可顯示</w:t>
      </w:r>
      <w:r w:rsidR="00240062" w:rsidRPr="00480169">
        <w:rPr>
          <w:rFonts w:eastAsia="標楷體" w:hint="eastAsia"/>
          <w:kern w:val="0"/>
          <w:sz w:val="28"/>
          <w:u w:val="single"/>
        </w:rPr>
        <w:t>至</w:t>
      </w:r>
      <w:r w:rsidR="00240062" w:rsidRPr="00480169">
        <w:rPr>
          <w:rFonts w:eastAsia="標楷體" w:hint="eastAsia"/>
          <w:kern w:val="0"/>
          <w:sz w:val="28"/>
          <w:u w:val="single"/>
        </w:rPr>
        <w:t>0.1 m/s</w:t>
      </w:r>
      <w:r w:rsidR="00240062" w:rsidRPr="00480169">
        <w:rPr>
          <w:rFonts w:ascii="標楷體" w:eastAsia="標楷體" w:hAnsi="標楷體" w:hint="eastAsia"/>
          <w:kern w:val="0"/>
          <w:sz w:val="28"/>
          <w:u w:val="single"/>
        </w:rPr>
        <w:t>，</w:t>
      </w:r>
      <w:r>
        <w:rPr>
          <w:rFonts w:eastAsia="標楷體" w:hint="eastAsia"/>
          <w:kern w:val="0"/>
          <w:sz w:val="28"/>
        </w:rPr>
        <w:t>規格須符合七、品質管制（四）。</w:t>
      </w:r>
    </w:p>
    <w:p w:rsidR="00550887" w:rsidRPr="0066057A" w:rsidRDefault="00550887" w:rsidP="00440E9E">
      <w:pPr>
        <w:numPr>
          <w:ilvl w:val="1"/>
          <w:numId w:val="1"/>
        </w:numPr>
        <w:snapToGrid w:val="0"/>
        <w:spacing w:before="120" w:after="120"/>
        <w:jc w:val="both"/>
        <w:rPr>
          <w:rFonts w:eastAsia="標楷體" w:hint="eastAsia"/>
          <w:sz w:val="28"/>
        </w:rPr>
      </w:pPr>
      <w:r w:rsidRPr="0066057A">
        <w:rPr>
          <w:rFonts w:eastAsia="標楷體" w:hint="eastAsia"/>
          <w:sz w:val="28"/>
        </w:rPr>
        <w:t>錄音機（選擇性）：</w:t>
      </w:r>
      <w:r w:rsidRPr="0066057A">
        <w:rPr>
          <w:rFonts w:eastAsia="標楷體" w:hint="eastAsia"/>
          <w:kern w:val="0"/>
          <w:sz w:val="28"/>
        </w:rPr>
        <w:t>在</w:t>
      </w:r>
      <w:r w:rsidR="0030666A" w:rsidRPr="0066057A">
        <w:rPr>
          <w:rFonts w:eastAsia="標楷體" w:hint="eastAsia"/>
          <w:kern w:val="0"/>
          <w:sz w:val="28"/>
        </w:rPr>
        <w:t>測定現場</w:t>
      </w:r>
      <w:r w:rsidR="00240062" w:rsidRPr="0066057A">
        <w:rPr>
          <w:rFonts w:eastAsia="標楷體" w:hint="eastAsia"/>
          <w:kern w:val="0"/>
          <w:sz w:val="28"/>
        </w:rPr>
        <w:t>如要使用數位記錄方式之資料錄音機或磁帶錄音器錄音時，測量前或測量</w:t>
      </w:r>
      <w:r w:rsidRPr="0066057A">
        <w:rPr>
          <w:rFonts w:eastAsia="標楷體" w:hint="eastAsia"/>
          <w:kern w:val="0"/>
          <w:sz w:val="28"/>
        </w:rPr>
        <w:t>後要錄下噪音計之校正信號。</w:t>
      </w:r>
    </w:p>
    <w:p w:rsidR="00550887" w:rsidRDefault="00550887">
      <w:pPr>
        <w:numPr>
          <w:ilvl w:val="0"/>
          <w:numId w:val="1"/>
        </w:numPr>
        <w:tabs>
          <w:tab w:val="left" w:pos="540"/>
          <w:tab w:val="left" w:pos="720"/>
        </w:tabs>
        <w:snapToGrid w:val="0"/>
        <w:spacing w:before="120" w:after="120"/>
        <w:jc w:val="both"/>
        <w:rPr>
          <w:rFonts w:eastAsia="標楷體" w:hint="eastAsia"/>
          <w:sz w:val="28"/>
        </w:rPr>
      </w:pPr>
      <w:r>
        <w:rPr>
          <w:rFonts w:eastAsia="標楷體" w:hint="eastAsia"/>
          <w:sz w:val="28"/>
        </w:rPr>
        <w:t>測量方法</w:t>
      </w:r>
    </w:p>
    <w:p w:rsidR="00550887" w:rsidRDefault="00550887">
      <w:pPr>
        <w:numPr>
          <w:ilvl w:val="1"/>
          <w:numId w:val="1"/>
        </w:numPr>
        <w:snapToGrid w:val="0"/>
        <w:spacing w:before="120" w:after="120"/>
        <w:jc w:val="both"/>
        <w:rPr>
          <w:rFonts w:eastAsia="標楷體" w:hint="eastAsia"/>
          <w:sz w:val="28"/>
        </w:rPr>
      </w:pPr>
      <w:r>
        <w:rPr>
          <w:rFonts w:eastAsia="標楷體" w:hint="eastAsia"/>
          <w:sz w:val="28"/>
        </w:rPr>
        <w:t>噪音計</w:t>
      </w:r>
      <w:r w:rsidRPr="00240062">
        <w:rPr>
          <w:rFonts w:eastAsia="標楷體" w:hint="eastAsia"/>
          <w:sz w:val="28"/>
        </w:rPr>
        <w:t>（</w:t>
      </w:r>
      <w:r w:rsidR="00240062" w:rsidRPr="00240062">
        <w:rPr>
          <w:rFonts w:eastAsia="標楷體" w:hint="eastAsia"/>
          <w:sz w:val="28"/>
        </w:rPr>
        <w:t>註</w:t>
      </w:r>
      <w:r w:rsidRPr="00240062">
        <w:rPr>
          <w:rFonts w:eastAsia="標楷體" w:hint="eastAsia"/>
          <w:sz w:val="28"/>
        </w:rPr>
        <w:t>2</w:t>
      </w:r>
      <w:r w:rsidRPr="00240062">
        <w:rPr>
          <w:rFonts w:eastAsia="標楷體" w:hint="eastAsia"/>
          <w:sz w:val="28"/>
        </w:rPr>
        <w:t>）</w:t>
      </w:r>
      <w:r>
        <w:rPr>
          <w:rFonts w:eastAsia="標楷體" w:hint="eastAsia"/>
          <w:sz w:val="28"/>
        </w:rPr>
        <w:t>使用方法</w:t>
      </w:r>
    </w:p>
    <w:p w:rsidR="00550887" w:rsidRDefault="00550887">
      <w:pPr>
        <w:numPr>
          <w:ilvl w:val="2"/>
          <w:numId w:val="1"/>
        </w:numPr>
        <w:snapToGrid w:val="0"/>
        <w:spacing w:before="120" w:after="120"/>
        <w:jc w:val="both"/>
        <w:rPr>
          <w:rFonts w:eastAsia="標楷體" w:hint="eastAsia"/>
          <w:sz w:val="28"/>
        </w:rPr>
      </w:pPr>
      <w:r>
        <w:rPr>
          <w:rFonts w:eastAsia="標楷體" w:hint="eastAsia"/>
          <w:sz w:val="28"/>
          <w:szCs w:val="28"/>
        </w:rPr>
        <w:t>聽感修正回路或稱</w:t>
      </w:r>
      <w:r>
        <w:rPr>
          <w:rFonts w:eastAsia="標楷體" w:hint="eastAsia"/>
          <w:sz w:val="28"/>
        </w:rPr>
        <w:t>頻率加權（</w:t>
      </w:r>
      <w:r>
        <w:rPr>
          <w:rFonts w:eastAsia="標楷體" w:hint="eastAsia"/>
          <w:sz w:val="28"/>
        </w:rPr>
        <w:t>Frequency-weighting</w:t>
      </w:r>
      <w:r>
        <w:rPr>
          <w:rFonts w:eastAsia="標楷體" w:hint="eastAsia"/>
          <w:sz w:val="28"/>
        </w:rPr>
        <w:t>）：本測量方法原則上以</w:t>
      </w:r>
      <w:r w:rsidR="00240062">
        <w:rPr>
          <w:rFonts w:eastAsia="標楷體" w:hint="eastAsia"/>
          <w:sz w:val="28"/>
          <w:szCs w:val="28"/>
        </w:rPr>
        <w:t>A</w:t>
      </w:r>
      <w:r w:rsidR="00240062">
        <w:rPr>
          <w:rFonts w:eastAsia="標楷體" w:hint="eastAsia"/>
          <w:sz w:val="28"/>
          <w:szCs w:val="28"/>
        </w:rPr>
        <w:t>加權</w:t>
      </w:r>
      <w:r>
        <w:rPr>
          <w:rFonts w:eastAsia="標楷體" w:hint="eastAsia"/>
          <w:sz w:val="28"/>
          <w:szCs w:val="28"/>
        </w:rPr>
        <w:t>聽感修正回路</w:t>
      </w:r>
      <w:r w:rsidR="00240062">
        <w:rPr>
          <w:rFonts w:eastAsia="標楷體" w:hint="eastAsia"/>
          <w:sz w:val="28"/>
          <w:szCs w:val="28"/>
        </w:rPr>
        <w:t>測量</w:t>
      </w:r>
      <w:r>
        <w:rPr>
          <w:rFonts w:eastAsia="標楷體" w:hint="eastAsia"/>
          <w:sz w:val="28"/>
        </w:rPr>
        <w:t>，惟</w:t>
      </w:r>
      <w:r w:rsidR="00240062">
        <w:rPr>
          <w:rFonts w:eastAsia="標楷體" w:hint="eastAsia"/>
          <w:sz w:val="28"/>
        </w:rPr>
        <w:t>測量</w:t>
      </w:r>
      <w:r>
        <w:rPr>
          <w:rFonts w:eastAsia="標楷體" w:hint="eastAsia"/>
          <w:sz w:val="28"/>
        </w:rPr>
        <w:t>時應記</w:t>
      </w:r>
      <w:r w:rsidR="00373A62">
        <w:rPr>
          <w:rFonts w:eastAsia="標楷體" w:hint="eastAsia"/>
          <w:sz w:val="28"/>
        </w:rPr>
        <w:t>錄</w:t>
      </w:r>
      <w:r>
        <w:rPr>
          <w:rFonts w:eastAsia="標楷體" w:hint="eastAsia"/>
          <w:sz w:val="28"/>
        </w:rPr>
        <w:t>現場測量時所使用之加權名稱。</w:t>
      </w:r>
    </w:p>
    <w:p w:rsidR="00550887" w:rsidRDefault="00550887">
      <w:pPr>
        <w:numPr>
          <w:ilvl w:val="2"/>
          <w:numId w:val="1"/>
        </w:numPr>
        <w:snapToGrid w:val="0"/>
        <w:spacing w:before="120" w:after="120"/>
        <w:jc w:val="both"/>
        <w:rPr>
          <w:rFonts w:eastAsia="標楷體" w:hint="eastAsia"/>
          <w:sz w:val="28"/>
        </w:rPr>
      </w:pPr>
      <w:r>
        <w:rPr>
          <w:rFonts w:eastAsia="標楷體" w:hint="eastAsia"/>
          <w:sz w:val="28"/>
          <w:szCs w:val="28"/>
        </w:rPr>
        <w:t>動特性或稱</w:t>
      </w:r>
      <w:r>
        <w:rPr>
          <w:rFonts w:eastAsia="標楷體" w:hint="eastAsia"/>
          <w:sz w:val="28"/>
        </w:rPr>
        <w:t>時間加權（</w:t>
      </w:r>
      <w:r>
        <w:rPr>
          <w:rFonts w:eastAsia="標楷體" w:hint="eastAsia"/>
          <w:sz w:val="28"/>
        </w:rPr>
        <w:t>Time-weighting</w:t>
      </w:r>
      <w:r>
        <w:rPr>
          <w:rFonts w:eastAsia="標楷體" w:hint="eastAsia"/>
          <w:sz w:val="28"/>
        </w:rPr>
        <w:t>）：噪音計</w:t>
      </w:r>
      <w:r>
        <w:rPr>
          <w:rFonts w:eastAsia="標楷體" w:hint="eastAsia"/>
          <w:sz w:val="28"/>
          <w:szCs w:val="28"/>
        </w:rPr>
        <w:t>動特性</w:t>
      </w:r>
      <w:r>
        <w:rPr>
          <w:rFonts w:eastAsia="標楷體" w:hint="eastAsia"/>
          <w:sz w:val="28"/>
        </w:rPr>
        <w:t>原則上使用快（</w:t>
      </w:r>
      <w:r>
        <w:rPr>
          <w:rFonts w:eastAsia="標楷體" w:hint="eastAsia"/>
          <w:sz w:val="28"/>
        </w:rPr>
        <w:t>Fast, F</w:t>
      </w:r>
      <w:r>
        <w:rPr>
          <w:rFonts w:eastAsia="標楷體" w:hint="eastAsia"/>
          <w:sz w:val="28"/>
        </w:rPr>
        <w:t>）</w:t>
      </w:r>
      <w:r>
        <w:rPr>
          <w:rFonts w:eastAsia="標楷體" w:hint="eastAsia"/>
          <w:sz w:val="28"/>
          <w:szCs w:val="28"/>
        </w:rPr>
        <w:t>特性</w:t>
      </w:r>
      <w:r>
        <w:rPr>
          <w:rFonts w:eastAsia="標楷體" w:hint="eastAsia"/>
          <w:sz w:val="28"/>
        </w:rPr>
        <w:t>，但音源發出之聲音變動不大時，可使用慢（</w:t>
      </w:r>
      <w:r>
        <w:rPr>
          <w:rFonts w:eastAsia="標楷體" w:hint="eastAsia"/>
          <w:sz w:val="28"/>
        </w:rPr>
        <w:t>Slow, S</w:t>
      </w:r>
      <w:r>
        <w:rPr>
          <w:rFonts w:eastAsia="標楷體" w:hint="eastAsia"/>
          <w:sz w:val="28"/>
        </w:rPr>
        <w:t>）</w:t>
      </w:r>
      <w:r>
        <w:rPr>
          <w:rFonts w:eastAsia="標楷體" w:hint="eastAsia"/>
          <w:sz w:val="28"/>
          <w:szCs w:val="28"/>
        </w:rPr>
        <w:t>特性</w:t>
      </w:r>
      <w:r>
        <w:rPr>
          <w:rFonts w:eastAsia="標楷體" w:hint="eastAsia"/>
          <w:sz w:val="28"/>
        </w:rPr>
        <w:t>。</w:t>
      </w:r>
    </w:p>
    <w:p w:rsidR="00550887" w:rsidRDefault="00550887">
      <w:pPr>
        <w:numPr>
          <w:ilvl w:val="1"/>
          <w:numId w:val="1"/>
        </w:numPr>
        <w:snapToGrid w:val="0"/>
        <w:spacing w:before="120" w:after="120"/>
        <w:jc w:val="both"/>
        <w:rPr>
          <w:rFonts w:eastAsia="標楷體" w:hint="eastAsia"/>
          <w:sz w:val="28"/>
        </w:rPr>
      </w:pPr>
      <w:r>
        <w:rPr>
          <w:rFonts w:eastAsia="標楷體" w:hint="eastAsia"/>
          <w:sz w:val="28"/>
        </w:rPr>
        <w:t>測量步驟</w:t>
      </w:r>
    </w:p>
    <w:p w:rsidR="00550887" w:rsidRDefault="00550887">
      <w:pPr>
        <w:numPr>
          <w:ilvl w:val="2"/>
          <w:numId w:val="1"/>
        </w:numPr>
        <w:snapToGrid w:val="0"/>
        <w:spacing w:before="120" w:after="120"/>
        <w:jc w:val="both"/>
        <w:rPr>
          <w:rFonts w:eastAsia="標楷體" w:hint="eastAsia"/>
          <w:kern w:val="0"/>
          <w:sz w:val="28"/>
        </w:rPr>
      </w:pPr>
      <w:r>
        <w:rPr>
          <w:rFonts w:eastAsia="標楷體" w:hint="eastAsia"/>
          <w:kern w:val="0"/>
          <w:sz w:val="28"/>
        </w:rPr>
        <w:t>測量人員及現場測量區域應有維護安全之基本設備（如安全帽、反光背心（衣）、警戒線等）。</w:t>
      </w:r>
    </w:p>
    <w:p w:rsidR="00550887" w:rsidRDefault="00550887">
      <w:pPr>
        <w:numPr>
          <w:ilvl w:val="2"/>
          <w:numId w:val="1"/>
        </w:numPr>
        <w:snapToGrid w:val="0"/>
        <w:spacing w:before="120" w:after="120"/>
        <w:jc w:val="both"/>
        <w:rPr>
          <w:rFonts w:eastAsia="標楷體" w:hint="eastAsia"/>
          <w:kern w:val="0"/>
          <w:sz w:val="28"/>
        </w:rPr>
      </w:pPr>
      <w:r>
        <w:rPr>
          <w:rFonts w:eastAsia="標楷體" w:hint="eastAsia"/>
          <w:kern w:val="0"/>
          <w:sz w:val="28"/>
        </w:rPr>
        <w:t>測量時間內測量地點須無雨路乾且外加防風罩後，可使聲音感應器測量噪音時，不受風之干擾，必要時（尤其是風速超過</w:t>
      </w:r>
      <w:r>
        <w:rPr>
          <w:rFonts w:eastAsia="標楷體" w:hint="eastAsia"/>
          <w:kern w:val="0"/>
          <w:sz w:val="28"/>
        </w:rPr>
        <w:t xml:space="preserve">5 </w:t>
      </w:r>
      <w:r w:rsidR="00240062">
        <w:rPr>
          <w:rFonts w:eastAsia="標楷體"/>
          <w:kern w:val="0"/>
          <w:sz w:val="28"/>
        </w:rPr>
        <w:t>m/s</w:t>
      </w:r>
      <w:r>
        <w:rPr>
          <w:rFonts w:eastAsia="標楷體" w:hint="eastAsia"/>
          <w:kern w:val="0"/>
          <w:sz w:val="28"/>
        </w:rPr>
        <w:t>以上）需提出防風罩原廠規範及功能報告，以證明在測量噪音當時風速下，聲音感應器外加防風罩，可不受風之干擾。</w:t>
      </w:r>
    </w:p>
    <w:p w:rsidR="00550887" w:rsidRDefault="00550887">
      <w:pPr>
        <w:numPr>
          <w:ilvl w:val="2"/>
          <w:numId w:val="1"/>
        </w:numPr>
        <w:snapToGrid w:val="0"/>
        <w:spacing w:before="120" w:after="120"/>
        <w:jc w:val="both"/>
        <w:rPr>
          <w:rFonts w:eastAsia="標楷體" w:hint="eastAsia"/>
          <w:kern w:val="0"/>
          <w:sz w:val="28"/>
        </w:rPr>
      </w:pPr>
      <w:r>
        <w:rPr>
          <w:rFonts w:eastAsia="標楷體" w:hint="eastAsia"/>
          <w:kern w:val="0"/>
          <w:sz w:val="28"/>
        </w:rPr>
        <w:t>測量位置之選擇，除法令另有規定外，於室外測量時需距離任何反射物至少</w:t>
      </w:r>
      <w:r>
        <w:rPr>
          <w:rFonts w:eastAsia="標楷體" w:hint="eastAsia"/>
          <w:kern w:val="0"/>
          <w:sz w:val="28"/>
        </w:rPr>
        <w:t>3.5</w:t>
      </w:r>
      <w:r w:rsidR="00240062">
        <w:rPr>
          <w:rFonts w:eastAsia="標楷體"/>
          <w:kern w:val="0"/>
          <w:sz w:val="28"/>
        </w:rPr>
        <w:t xml:space="preserve"> m</w:t>
      </w:r>
      <w:r>
        <w:rPr>
          <w:rFonts w:eastAsia="標楷體" w:hint="eastAsia"/>
          <w:kern w:val="0"/>
          <w:sz w:val="28"/>
        </w:rPr>
        <w:t>。評估建物的外部噪音影響，需距離建物牆面線</w:t>
      </w:r>
      <w:r>
        <w:rPr>
          <w:rFonts w:eastAsia="標楷體" w:hint="eastAsia"/>
          <w:kern w:val="0"/>
          <w:sz w:val="28"/>
        </w:rPr>
        <w:t>1</w:t>
      </w:r>
      <w:r w:rsidR="00240062">
        <w:rPr>
          <w:rFonts w:eastAsia="標楷體"/>
          <w:kern w:val="0"/>
          <w:sz w:val="28"/>
        </w:rPr>
        <w:t xml:space="preserve"> m</w:t>
      </w:r>
      <w:r>
        <w:rPr>
          <w:rFonts w:eastAsia="標楷體" w:hint="eastAsia"/>
          <w:kern w:val="0"/>
          <w:sz w:val="28"/>
        </w:rPr>
        <w:t>至</w:t>
      </w:r>
      <w:r>
        <w:rPr>
          <w:rFonts w:eastAsia="標楷體" w:hint="eastAsia"/>
          <w:kern w:val="0"/>
          <w:sz w:val="28"/>
        </w:rPr>
        <w:t>2</w:t>
      </w:r>
      <w:r w:rsidR="00240062">
        <w:rPr>
          <w:rFonts w:eastAsia="標楷體"/>
          <w:kern w:val="0"/>
          <w:sz w:val="28"/>
        </w:rPr>
        <w:t xml:space="preserve"> m</w:t>
      </w:r>
      <w:r>
        <w:rPr>
          <w:rFonts w:eastAsia="標楷體" w:hint="eastAsia"/>
          <w:kern w:val="0"/>
          <w:sz w:val="28"/>
        </w:rPr>
        <w:t>。於室內測量時需距離室內牆壁或其他主要反射面至少</w:t>
      </w:r>
      <w:r>
        <w:rPr>
          <w:rFonts w:eastAsia="標楷體" w:hint="eastAsia"/>
          <w:kern w:val="0"/>
          <w:sz w:val="28"/>
        </w:rPr>
        <w:t>1</w:t>
      </w:r>
      <w:r w:rsidR="00240062">
        <w:rPr>
          <w:rFonts w:eastAsia="標楷體"/>
          <w:kern w:val="0"/>
          <w:sz w:val="28"/>
        </w:rPr>
        <w:t xml:space="preserve"> </w:t>
      </w:r>
      <w:r w:rsidR="00240062">
        <w:rPr>
          <w:rFonts w:eastAsia="標楷體" w:hint="eastAsia"/>
          <w:kern w:val="0"/>
          <w:sz w:val="28"/>
        </w:rPr>
        <w:t>m</w:t>
      </w:r>
      <w:r>
        <w:rPr>
          <w:rFonts w:eastAsia="標楷體" w:hint="eastAsia"/>
          <w:kern w:val="0"/>
          <w:sz w:val="28"/>
        </w:rPr>
        <w:t>及離窗戶約</w:t>
      </w:r>
      <w:r>
        <w:rPr>
          <w:rFonts w:eastAsia="標楷體" w:hint="eastAsia"/>
          <w:kern w:val="0"/>
          <w:sz w:val="28"/>
        </w:rPr>
        <w:t>1.5</w:t>
      </w:r>
      <w:r w:rsidR="00240062">
        <w:rPr>
          <w:rFonts w:eastAsia="標楷體"/>
          <w:kern w:val="0"/>
          <w:sz w:val="28"/>
        </w:rPr>
        <w:t xml:space="preserve"> </w:t>
      </w:r>
      <w:r w:rsidR="00240062">
        <w:rPr>
          <w:rFonts w:eastAsia="標楷體" w:hint="eastAsia"/>
          <w:kern w:val="0"/>
          <w:sz w:val="28"/>
        </w:rPr>
        <w:t>m</w:t>
      </w:r>
      <w:r>
        <w:rPr>
          <w:rFonts w:eastAsia="標楷體" w:hint="eastAsia"/>
          <w:kern w:val="0"/>
          <w:sz w:val="28"/>
        </w:rPr>
        <w:t>。所有測量位置皆距離地面或樓板</w:t>
      </w:r>
      <w:r>
        <w:rPr>
          <w:rFonts w:eastAsia="標楷體" w:hint="eastAsia"/>
          <w:kern w:val="0"/>
          <w:sz w:val="28"/>
        </w:rPr>
        <w:t>1.2</w:t>
      </w:r>
      <w:r w:rsidR="00240062">
        <w:rPr>
          <w:rFonts w:eastAsia="標楷體"/>
          <w:kern w:val="0"/>
          <w:sz w:val="28"/>
        </w:rPr>
        <w:t xml:space="preserve"> m</w:t>
      </w:r>
      <w:r>
        <w:rPr>
          <w:rFonts w:eastAsia="標楷體" w:hint="eastAsia"/>
          <w:kern w:val="0"/>
          <w:sz w:val="28"/>
        </w:rPr>
        <w:t>至</w:t>
      </w:r>
      <w:r>
        <w:rPr>
          <w:rFonts w:eastAsia="標楷體" w:hint="eastAsia"/>
          <w:kern w:val="0"/>
          <w:sz w:val="28"/>
        </w:rPr>
        <w:t>1.5</w:t>
      </w:r>
      <w:r w:rsidR="00240062">
        <w:rPr>
          <w:rFonts w:eastAsia="標楷體"/>
          <w:kern w:val="0"/>
          <w:sz w:val="28"/>
        </w:rPr>
        <w:t xml:space="preserve"> m</w:t>
      </w:r>
      <w:r>
        <w:rPr>
          <w:rFonts w:eastAsia="標楷體" w:hint="eastAsia"/>
          <w:kern w:val="0"/>
          <w:sz w:val="28"/>
        </w:rPr>
        <w:t>。</w:t>
      </w:r>
    </w:p>
    <w:p w:rsidR="00550887" w:rsidRDefault="00550887">
      <w:pPr>
        <w:numPr>
          <w:ilvl w:val="2"/>
          <w:numId w:val="1"/>
        </w:numPr>
        <w:snapToGrid w:val="0"/>
        <w:spacing w:before="120" w:after="120"/>
        <w:jc w:val="both"/>
        <w:rPr>
          <w:rFonts w:eastAsia="標楷體" w:hint="eastAsia"/>
          <w:kern w:val="0"/>
          <w:sz w:val="28"/>
        </w:rPr>
      </w:pPr>
      <w:r>
        <w:rPr>
          <w:rFonts w:eastAsia="標楷體" w:hint="eastAsia"/>
          <w:kern w:val="0"/>
          <w:sz w:val="28"/>
        </w:rPr>
        <w:t>測量時如需使用儀器訊號延長線（大於</w:t>
      </w:r>
      <w:r>
        <w:rPr>
          <w:rFonts w:eastAsia="標楷體" w:hint="eastAsia"/>
          <w:kern w:val="0"/>
          <w:sz w:val="28"/>
        </w:rPr>
        <w:t>3.0</w:t>
      </w:r>
      <w:r w:rsidR="00240062">
        <w:rPr>
          <w:rFonts w:eastAsia="標楷體"/>
          <w:kern w:val="0"/>
          <w:sz w:val="28"/>
        </w:rPr>
        <w:t xml:space="preserve"> </w:t>
      </w:r>
      <w:r w:rsidR="00240062">
        <w:rPr>
          <w:rFonts w:eastAsia="標楷體" w:hint="eastAsia"/>
          <w:kern w:val="0"/>
          <w:sz w:val="28"/>
        </w:rPr>
        <w:t>m</w:t>
      </w:r>
      <w:r>
        <w:rPr>
          <w:rFonts w:eastAsia="標楷體" w:hint="eastAsia"/>
          <w:kern w:val="0"/>
          <w:sz w:val="28"/>
        </w:rPr>
        <w:t>），需檢附</w:t>
      </w:r>
      <w:r>
        <w:rPr>
          <w:rFonts w:eastAsia="標楷體" w:hint="eastAsia"/>
          <w:kern w:val="0"/>
          <w:sz w:val="28"/>
        </w:rPr>
        <w:lastRenderedPageBreak/>
        <w:t>音量衰減報告並作適當噪音回應修正。</w:t>
      </w:r>
    </w:p>
    <w:p w:rsidR="00550887" w:rsidRDefault="00550887">
      <w:pPr>
        <w:numPr>
          <w:ilvl w:val="2"/>
          <w:numId w:val="1"/>
        </w:numPr>
        <w:snapToGrid w:val="0"/>
        <w:spacing w:before="120" w:after="120"/>
        <w:jc w:val="both"/>
        <w:rPr>
          <w:rFonts w:eastAsia="標楷體" w:hint="eastAsia"/>
          <w:sz w:val="28"/>
        </w:rPr>
      </w:pPr>
      <w:r>
        <w:rPr>
          <w:rFonts w:eastAsia="標楷體" w:hint="eastAsia"/>
          <w:sz w:val="28"/>
        </w:rPr>
        <w:t>噪音計需外接電源時，需確認供應電源之電壓是否正確或穩定，如果噪音計使用電池亦先確認電池容量，避免測量期間斷電或因電池容量不足影響噪音之擷取。</w:t>
      </w:r>
    </w:p>
    <w:p w:rsidR="00550887" w:rsidRDefault="00550887">
      <w:pPr>
        <w:numPr>
          <w:ilvl w:val="2"/>
          <w:numId w:val="1"/>
        </w:numPr>
        <w:snapToGrid w:val="0"/>
        <w:spacing w:before="120" w:after="120"/>
        <w:jc w:val="both"/>
        <w:rPr>
          <w:rFonts w:eastAsia="標楷體" w:hint="eastAsia"/>
          <w:sz w:val="28"/>
        </w:rPr>
      </w:pPr>
      <w:r>
        <w:rPr>
          <w:rFonts w:eastAsia="標楷體" w:hint="eastAsia"/>
          <w:sz w:val="28"/>
        </w:rPr>
        <w:t>將噪音計架設於噪音計專用三腳架上</w:t>
      </w:r>
      <w:r w:rsidRPr="00240062">
        <w:rPr>
          <w:rFonts w:eastAsia="標楷體" w:hint="eastAsia"/>
          <w:sz w:val="28"/>
        </w:rPr>
        <w:t>（</w:t>
      </w:r>
      <w:r w:rsidR="00240062" w:rsidRPr="00240062">
        <w:rPr>
          <w:rFonts w:eastAsia="標楷體" w:hint="eastAsia"/>
          <w:sz w:val="28"/>
        </w:rPr>
        <w:t>註</w:t>
      </w:r>
      <w:r w:rsidRPr="00240062">
        <w:rPr>
          <w:rFonts w:eastAsia="標楷體" w:hint="eastAsia"/>
          <w:sz w:val="28"/>
        </w:rPr>
        <w:t>3</w:t>
      </w:r>
      <w:r w:rsidRPr="00240062">
        <w:rPr>
          <w:rFonts w:eastAsia="標楷體" w:hint="eastAsia"/>
          <w:sz w:val="28"/>
        </w:rPr>
        <w:t>）</w:t>
      </w:r>
      <w:r>
        <w:rPr>
          <w:rFonts w:eastAsia="標楷體" w:hint="eastAsia"/>
          <w:sz w:val="28"/>
        </w:rPr>
        <w:t>，確認噪音計穩固不會有傾斜（倒）之虞。將</w:t>
      </w:r>
      <w:r>
        <w:rPr>
          <w:rFonts w:eastAsia="標楷體" w:hint="eastAsia"/>
          <w:kern w:val="0"/>
          <w:sz w:val="28"/>
        </w:rPr>
        <w:t>聲音感應器（外加防風罩）朝向欲測發音源，且其角度依發音源傳播方向而調整至最適合位置</w:t>
      </w:r>
      <w:r w:rsidR="00191760" w:rsidRPr="00191760">
        <w:rPr>
          <w:rFonts w:eastAsia="標楷體" w:hint="eastAsia"/>
          <w:sz w:val="28"/>
          <w:u w:val="single"/>
        </w:rPr>
        <w:t>（註</w:t>
      </w:r>
      <w:r w:rsidR="00191760" w:rsidRPr="00191760">
        <w:rPr>
          <w:rFonts w:eastAsia="標楷體"/>
          <w:sz w:val="28"/>
          <w:u w:val="single"/>
        </w:rPr>
        <w:t>4</w:t>
      </w:r>
      <w:r w:rsidR="00191760" w:rsidRPr="00191760">
        <w:rPr>
          <w:rFonts w:eastAsia="標楷體" w:hint="eastAsia"/>
          <w:sz w:val="28"/>
          <w:u w:val="single"/>
        </w:rPr>
        <w:t>）</w:t>
      </w:r>
      <w:r>
        <w:rPr>
          <w:rFonts w:eastAsia="標楷體" w:hint="eastAsia"/>
          <w:kern w:val="0"/>
          <w:sz w:val="28"/>
        </w:rPr>
        <w:t>。同時另架設（組裝）風速計以利配合噪音計測量時監測風速，其風速計高度宜與聲音感應器齊高，其他氣象資料得參據測量位置附近中央氣象局所設立之監測站氣象資料。</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現場測量前噪音計應依儀器原廠說明使用聲音校正器進</w:t>
      </w:r>
      <w:r>
        <w:rPr>
          <w:rFonts w:eastAsia="標楷體" w:hint="eastAsia"/>
          <w:kern w:val="0"/>
          <w:sz w:val="28"/>
        </w:rPr>
        <w:t xml:space="preserve">   </w:t>
      </w:r>
      <w:r>
        <w:rPr>
          <w:rFonts w:eastAsia="標楷體" w:hint="eastAsia"/>
          <w:kern w:val="0"/>
          <w:sz w:val="28"/>
        </w:rPr>
        <w:t>行</w:t>
      </w:r>
      <w:r w:rsidRPr="00A662F4">
        <w:rPr>
          <w:rFonts w:eastAsia="標楷體" w:hint="eastAsia"/>
          <w:kern w:val="0"/>
          <w:sz w:val="28"/>
        </w:rPr>
        <w:t>確認</w:t>
      </w:r>
      <w:r w:rsidR="00D463CC">
        <w:rPr>
          <w:rFonts w:eastAsia="標楷體" w:hint="eastAsia"/>
          <w:sz w:val="28"/>
        </w:rPr>
        <w:t>，不可</w:t>
      </w:r>
      <w:r>
        <w:rPr>
          <w:rFonts w:eastAsia="標楷體" w:hint="eastAsia"/>
          <w:sz w:val="28"/>
        </w:rPr>
        <w:t>進行任何調整</w:t>
      </w:r>
      <w:r w:rsidR="00287DEB">
        <w:rPr>
          <w:rFonts w:eastAsia="標楷體" w:hint="eastAsia"/>
          <w:sz w:val="28"/>
        </w:rPr>
        <w:t>並</w:t>
      </w:r>
      <w:r>
        <w:rPr>
          <w:rFonts w:eastAsia="標楷體" w:hint="eastAsia"/>
          <w:kern w:val="0"/>
          <w:sz w:val="28"/>
        </w:rPr>
        <w:t>記錄</w:t>
      </w:r>
      <w:r w:rsidRPr="00A662F4">
        <w:rPr>
          <w:rFonts w:eastAsia="標楷體" w:hint="eastAsia"/>
          <w:kern w:val="0"/>
          <w:sz w:val="28"/>
        </w:rPr>
        <w:t>確認</w:t>
      </w:r>
      <w:r>
        <w:rPr>
          <w:rFonts w:eastAsia="標楷體" w:hint="eastAsia"/>
          <w:kern w:val="0"/>
          <w:sz w:val="28"/>
        </w:rPr>
        <w:t>結果</w:t>
      </w:r>
      <w:r>
        <w:rPr>
          <w:rFonts w:eastAsia="標楷體" w:hint="eastAsia"/>
          <w:sz w:val="28"/>
        </w:rPr>
        <w:t>，並將</w:t>
      </w:r>
      <w:r w:rsidRPr="00A662F4">
        <w:rPr>
          <w:rFonts w:eastAsia="標楷體" w:hint="eastAsia"/>
          <w:kern w:val="0"/>
          <w:sz w:val="28"/>
        </w:rPr>
        <w:t>確認</w:t>
      </w:r>
      <w:r>
        <w:rPr>
          <w:rFonts w:eastAsia="標楷體" w:hint="eastAsia"/>
          <w:kern w:val="0"/>
          <w:sz w:val="28"/>
        </w:rPr>
        <w:t>信號（音量）儲存，其結果應符合七、</w:t>
      </w:r>
      <w:r>
        <w:rPr>
          <w:rFonts w:eastAsia="標楷體" w:hint="eastAsia"/>
          <w:sz w:val="28"/>
        </w:rPr>
        <w:t>品質管制（一）之要求</w:t>
      </w:r>
      <w:r>
        <w:rPr>
          <w:rFonts w:eastAsia="標楷體" w:hint="eastAsia"/>
          <w:kern w:val="0"/>
          <w:sz w:val="28"/>
        </w:rPr>
        <w:t>，如超過</w:t>
      </w:r>
      <w:r>
        <w:rPr>
          <w:rFonts w:eastAsia="標楷體" w:hint="eastAsia"/>
          <w:sz w:val="28"/>
        </w:rPr>
        <w:t>則</w:t>
      </w:r>
      <w:r>
        <w:rPr>
          <w:rFonts w:eastAsia="標楷體" w:hint="eastAsia"/>
          <w:kern w:val="0"/>
          <w:sz w:val="28"/>
        </w:rPr>
        <w:t>停止測量。</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噪音計動態範圍（</w:t>
      </w:r>
      <w:r>
        <w:rPr>
          <w:rFonts w:eastAsia="標楷體" w:hint="eastAsia"/>
          <w:kern w:val="0"/>
          <w:sz w:val="28"/>
        </w:rPr>
        <w:t>Dynamic range</w:t>
      </w:r>
      <w:r>
        <w:rPr>
          <w:rFonts w:eastAsia="標楷體" w:hint="eastAsia"/>
          <w:kern w:val="0"/>
          <w:sz w:val="28"/>
        </w:rPr>
        <w:t>）設定，需足夠以涵蓋欲測音源之音量</w:t>
      </w:r>
      <w:r w:rsidR="006F19D0">
        <w:rPr>
          <w:rFonts w:eastAsia="標楷體" w:hint="eastAsia"/>
          <w:kern w:val="0"/>
          <w:sz w:val="28"/>
        </w:rPr>
        <w:t>變化</w:t>
      </w:r>
      <w:r>
        <w:rPr>
          <w:rFonts w:eastAsia="標楷體" w:hint="eastAsia"/>
          <w:kern w:val="0"/>
          <w:sz w:val="28"/>
        </w:rPr>
        <w:t>，以避免過載容量（</w:t>
      </w:r>
      <w:r>
        <w:rPr>
          <w:rFonts w:eastAsia="標楷體" w:hint="eastAsia"/>
          <w:kern w:val="0"/>
          <w:sz w:val="28"/>
        </w:rPr>
        <w:t>Overload capacity</w:t>
      </w:r>
      <w:r>
        <w:rPr>
          <w:rFonts w:eastAsia="標楷體" w:hint="eastAsia"/>
          <w:kern w:val="0"/>
          <w:sz w:val="28"/>
        </w:rPr>
        <w:t>）發生。</w:t>
      </w:r>
    </w:p>
    <w:p w:rsidR="00550887" w:rsidRDefault="00550887">
      <w:pPr>
        <w:numPr>
          <w:ilvl w:val="2"/>
          <w:numId w:val="1"/>
        </w:numPr>
        <w:snapToGrid w:val="0"/>
        <w:spacing w:before="120" w:after="120"/>
        <w:jc w:val="both"/>
        <w:rPr>
          <w:rFonts w:eastAsia="標楷體" w:hint="eastAsia"/>
          <w:sz w:val="28"/>
        </w:rPr>
      </w:pPr>
      <w:r>
        <w:rPr>
          <w:rFonts w:eastAsia="標楷體" w:hint="eastAsia"/>
          <w:color w:val="000000"/>
          <w:kern w:val="0"/>
          <w:sz w:val="28"/>
        </w:rPr>
        <w:t>測量時間除依據噪音法令外，應判斷噪音變動情況而決定</w:t>
      </w:r>
      <w:r w:rsidR="00287DEB">
        <w:rPr>
          <w:rFonts w:eastAsia="標楷體" w:hint="eastAsia"/>
          <w:color w:val="000000"/>
          <w:kern w:val="0"/>
          <w:sz w:val="28"/>
        </w:rPr>
        <w:t>擷取</w:t>
      </w:r>
      <w:r>
        <w:rPr>
          <w:rFonts w:eastAsia="標楷體" w:hint="eastAsia"/>
          <w:color w:val="000000"/>
          <w:kern w:val="0"/>
          <w:sz w:val="28"/>
        </w:rPr>
        <w:t>最適時距，惟須注意其至少包含一個代表性週期噪音發生。</w:t>
      </w:r>
    </w:p>
    <w:p w:rsidR="00550887" w:rsidRDefault="00550887">
      <w:pPr>
        <w:numPr>
          <w:ilvl w:val="2"/>
          <w:numId w:val="1"/>
        </w:numPr>
        <w:snapToGrid w:val="0"/>
        <w:spacing w:before="120" w:after="120"/>
        <w:jc w:val="both"/>
        <w:rPr>
          <w:rFonts w:eastAsia="標楷體" w:hint="eastAsia"/>
          <w:sz w:val="28"/>
        </w:rPr>
      </w:pPr>
      <w:r>
        <w:rPr>
          <w:rFonts w:eastAsia="標楷體" w:hint="eastAsia"/>
          <w:color w:val="000000"/>
          <w:kern w:val="0"/>
          <w:sz w:val="28"/>
        </w:rPr>
        <w:t>週期性或間歇性變動之噪音</w:t>
      </w:r>
      <w:r w:rsidRPr="00473FE8">
        <w:rPr>
          <w:rFonts w:eastAsia="標楷體" w:hint="eastAsia"/>
          <w:color w:val="000000"/>
          <w:kern w:val="0"/>
          <w:sz w:val="28"/>
        </w:rPr>
        <w:t>（</w:t>
      </w:r>
      <w:r w:rsidR="00473FE8" w:rsidRPr="00473FE8">
        <w:rPr>
          <w:rFonts w:eastAsia="標楷體" w:hint="eastAsia"/>
          <w:color w:val="000000"/>
          <w:kern w:val="0"/>
          <w:sz w:val="28"/>
        </w:rPr>
        <w:t>註</w:t>
      </w:r>
      <w:r w:rsidR="00191760">
        <w:rPr>
          <w:rFonts w:eastAsia="標楷體"/>
          <w:color w:val="000000"/>
          <w:kern w:val="0"/>
          <w:sz w:val="28"/>
        </w:rPr>
        <w:t>5</w:t>
      </w:r>
      <w:r w:rsidRPr="00473FE8">
        <w:rPr>
          <w:rFonts w:eastAsia="標楷體" w:hint="eastAsia"/>
          <w:color w:val="000000"/>
          <w:kern w:val="0"/>
          <w:sz w:val="28"/>
        </w:rPr>
        <w:t>）</w:t>
      </w:r>
      <w:r>
        <w:rPr>
          <w:rFonts w:eastAsia="標楷體" w:hint="eastAsia"/>
          <w:color w:val="000000"/>
          <w:kern w:val="0"/>
          <w:sz w:val="28"/>
        </w:rPr>
        <w:t>評定方法，依據「噪音管制標準」規定辦理</w:t>
      </w:r>
      <w:r w:rsidRPr="00473FE8">
        <w:rPr>
          <w:rFonts w:eastAsia="標楷體" w:hint="eastAsia"/>
          <w:color w:val="000000"/>
          <w:kern w:val="0"/>
          <w:sz w:val="28"/>
        </w:rPr>
        <w:t>（</w:t>
      </w:r>
      <w:r w:rsidR="00473FE8" w:rsidRPr="00473FE8">
        <w:rPr>
          <w:rFonts w:eastAsia="標楷體" w:hint="eastAsia"/>
          <w:color w:val="000000"/>
          <w:kern w:val="0"/>
          <w:sz w:val="28"/>
        </w:rPr>
        <w:t>註</w:t>
      </w:r>
      <w:r w:rsidR="00191760">
        <w:rPr>
          <w:rFonts w:eastAsia="標楷體"/>
          <w:color w:val="000000"/>
          <w:kern w:val="0"/>
          <w:sz w:val="28"/>
        </w:rPr>
        <w:t>6</w:t>
      </w:r>
      <w:r w:rsidRPr="00473FE8">
        <w:rPr>
          <w:rFonts w:eastAsia="標楷體" w:hint="eastAsia"/>
          <w:color w:val="000000"/>
          <w:kern w:val="0"/>
          <w:sz w:val="28"/>
        </w:rPr>
        <w:t>）</w:t>
      </w:r>
      <w:r>
        <w:rPr>
          <w:rFonts w:eastAsia="標楷體" w:hint="eastAsia"/>
          <w:color w:val="000000"/>
          <w:kern w:val="0"/>
          <w:sz w:val="28"/>
        </w:rPr>
        <w:t>。</w:t>
      </w:r>
    </w:p>
    <w:p w:rsidR="00550887" w:rsidRDefault="00486050">
      <w:pPr>
        <w:numPr>
          <w:ilvl w:val="2"/>
          <w:numId w:val="1"/>
        </w:numPr>
        <w:snapToGrid w:val="0"/>
        <w:spacing w:before="120" w:after="120"/>
        <w:jc w:val="both"/>
        <w:rPr>
          <w:rFonts w:eastAsia="標楷體" w:hint="eastAsia"/>
          <w:sz w:val="28"/>
        </w:rPr>
      </w:pPr>
      <w:r w:rsidRPr="00480169">
        <w:rPr>
          <w:rFonts w:eastAsia="標楷體" w:hint="eastAsia"/>
          <w:sz w:val="28"/>
          <w:u w:val="single"/>
        </w:rPr>
        <w:t>依主管法規規定</w:t>
      </w:r>
      <w:r w:rsidR="00550887">
        <w:rPr>
          <w:rFonts w:eastAsia="標楷體" w:hint="eastAsia"/>
          <w:sz w:val="28"/>
        </w:rPr>
        <w:t>執行背景音量</w:t>
      </w:r>
      <w:r w:rsidR="005A22BB" w:rsidRPr="00A843AD">
        <w:rPr>
          <w:rFonts w:eastAsia="標楷體" w:hint="eastAsia"/>
          <w:kern w:val="0"/>
          <w:sz w:val="28"/>
        </w:rPr>
        <w:t>（註</w:t>
      </w:r>
      <w:r w:rsidR="00191760">
        <w:rPr>
          <w:rFonts w:eastAsia="標楷體"/>
          <w:kern w:val="0"/>
          <w:sz w:val="28"/>
        </w:rPr>
        <w:t>7</w:t>
      </w:r>
      <w:r w:rsidR="005A22BB" w:rsidRPr="00A843AD">
        <w:rPr>
          <w:rFonts w:eastAsia="標楷體" w:hint="eastAsia"/>
          <w:kern w:val="0"/>
          <w:sz w:val="28"/>
        </w:rPr>
        <w:t>）</w:t>
      </w:r>
      <w:r w:rsidR="00550887">
        <w:rPr>
          <w:rFonts w:eastAsia="標楷體" w:hint="eastAsia"/>
          <w:sz w:val="28"/>
        </w:rPr>
        <w:t>修正</w:t>
      </w:r>
      <w:r w:rsidR="00550887" w:rsidRPr="00480169">
        <w:rPr>
          <w:rFonts w:eastAsia="標楷體" w:hint="eastAsia"/>
          <w:sz w:val="28"/>
          <w:u w:val="single"/>
        </w:rPr>
        <w:t>時</w:t>
      </w:r>
      <w:r w:rsidR="00550887">
        <w:rPr>
          <w:rFonts w:eastAsia="標楷體" w:hint="eastAsia"/>
          <w:sz w:val="28"/>
        </w:rPr>
        <w:t>，應於上述測量後立即進行</w:t>
      </w:r>
      <w:r w:rsidR="006F19D0" w:rsidRPr="00480169">
        <w:rPr>
          <w:rFonts w:eastAsia="標楷體" w:hint="eastAsia"/>
          <w:sz w:val="28"/>
          <w:u w:val="single"/>
        </w:rPr>
        <w:t>並執行修正</w:t>
      </w:r>
      <w:r w:rsidR="00550887">
        <w:rPr>
          <w:rFonts w:eastAsia="標楷體" w:hint="eastAsia"/>
          <w:color w:val="000000"/>
          <w:sz w:val="28"/>
        </w:rPr>
        <w:t>；其測量時間不宜過長（建議小於</w:t>
      </w:r>
      <w:r w:rsidR="00550887">
        <w:rPr>
          <w:rFonts w:eastAsia="標楷體" w:hint="eastAsia"/>
          <w:color w:val="000000"/>
          <w:sz w:val="28"/>
        </w:rPr>
        <w:t>30</w:t>
      </w:r>
      <w:r w:rsidR="00287DEB">
        <w:rPr>
          <w:rFonts w:eastAsia="標楷體"/>
          <w:color w:val="000000"/>
          <w:sz w:val="28"/>
        </w:rPr>
        <w:t xml:space="preserve"> </w:t>
      </w:r>
      <w:r w:rsidR="00287DEB">
        <w:rPr>
          <w:rFonts w:eastAsia="標楷體" w:hint="eastAsia"/>
          <w:color w:val="000000"/>
          <w:sz w:val="28"/>
        </w:rPr>
        <w:t>s</w:t>
      </w:r>
      <w:r w:rsidR="00550887">
        <w:rPr>
          <w:rFonts w:eastAsia="標楷體" w:hint="eastAsia"/>
          <w:color w:val="000000"/>
          <w:sz w:val="28"/>
        </w:rPr>
        <w:t>）取得代表性背景音量即可</w:t>
      </w:r>
      <w:r w:rsidR="00550887">
        <w:rPr>
          <w:rFonts w:eastAsia="標楷體" w:hint="eastAsia"/>
          <w:kern w:val="0"/>
          <w:sz w:val="28"/>
        </w:rPr>
        <w:t>。</w:t>
      </w:r>
    </w:p>
    <w:p w:rsidR="00550887" w:rsidRPr="0066057A" w:rsidRDefault="00550887" w:rsidP="00440E9E">
      <w:pPr>
        <w:numPr>
          <w:ilvl w:val="2"/>
          <w:numId w:val="1"/>
        </w:numPr>
        <w:snapToGrid w:val="0"/>
        <w:spacing w:before="120" w:after="120"/>
        <w:jc w:val="both"/>
        <w:rPr>
          <w:rFonts w:eastAsia="標楷體" w:hint="eastAsia"/>
          <w:sz w:val="28"/>
          <w:u w:val="single"/>
        </w:rPr>
      </w:pPr>
      <w:r w:rsidRPr="0066057A">
        <w:rPr>
          <w:rFonts w:eastAsia="標楷體" w:hint="eastAsia"/>
          <w:sz w:val="28"/>
        </w:rPr>
        <w:t>現場測量完畢後以</w:t>
      </w:r>
      <w:r w:rsidRPr="0066057A">
        <w:rPr>
          <w:rFonts w:eastAsia="標楷體" w:hint="eastAsia"/>
          <w:kern w:val="0"/>
          <w:sz w:val="28"/>
        </w:rPr>
        <w:t>聲音校正器</w:t>
      </w:r>
      <w:r w:rsidRPr="0066057A">
        <w:rPr>
          <w:rFonts w:eastAsia="標楷體" w:hint="eastAsia"/>
          <w:sz w:val="28"/>
        </w:rPr>
        <w:t>進行</w:t>
      </w:r>
      <w:r w:rsidRPr="0066057A">
        <w:rPr>
          <w:rFonts w:eastAsia="標楷體" w:hint="eastAsia"/>
          <w:kern w:val="0"/>
          <w:sz w:val="28"/>
        </w:rPr>
        <w:t>噪音計確認</w:t>
      </w:r>
      <w:r w:rsidRPr="0066057A">
        <w:rPr>
          <w:rFonts w:eastAsia="標楷體" w:hint="eastAsia"/>
          <w:sz w:val="28"/>
        </w:rPr>
        <w:t>，</w:t>
      </w:r>
      <w:r w:rsidRPr="0066057A">
        <w:rPr>
          <w:rFonts w:eastAsia="標楷體" w:hint="eastAsia"/>
          <w:kern w:val="0"/>
          <w:sz w:val="28"/>
        </w:rPr>
        <w:t>噪音計不可進行任何調整，</w:t>
      </w:r>
      <w:r w:rsidRPr="0066057A">
        <w:rPr>
          <w:rFonts w:eastAsia="標楷體" w:hint="eastAsia"/>
          <w:sz w:val="28"/>
        </w:rPr>
        <w:t>並將</w:t>
      </w:r>
      <w:r w:rsidRPr="0066057A">
        <w:rPr>
          <w:rFonts w:eastAsia="標楷體" w:hint="eastAsia"/>
          <w:kern w:val="0"/>
          <w:sz w:val="28"/>
        </w:rPr>
        <w:t>確認信號（音量）儲存</w:t>
      </w:r>
      <w:r w:rsidRPr="0066057A">
        <w:rPr>
          <w:rFonts w:eastAsia="標楷體" w:hint="eastAsia"/>
          <w:sz w:val="28"/>
        </w:rPr>
        <w:t>，</w:t>
      </w:r>
      <w:r w:rsidRPr="0066057A">
        <w:rPr>
          <w:rFonts w:eastAsia="標楷體" w:hint="eastAsia"/>
          <w:kern w:val="0"/>
          <w:sz w:val="28"/>
        </w:rPr>
        <w:t>其結果應符合七、</w:t>
      </w:r>
      <w:r w:rsidRPr="0066057A">
        <w:rPr>
          <w:rFonts w:eastAsia="標楷體" w:hint="eastAsia"/>
          <w:sz w:val="28"/>
        </w:rPr>
        <w:t>品質管制（一）之要求並且</w:t>
      </w:r>
      <w:r w:rsidRPr="0066057A">
        <w:rPr>
          <w:rFonts w:eastAsia="標楷體" w:hint="eastAsia"/>
          <w:kern w:val="0"/>
          <w:sz w:val="28"/>
        </w:rPr>
        <w:t>記錄。</w:t>
      </w:r>
    </w:p>
    <w:p w:rsidR="00550887" w:rsidRDefault="00550887">
      <w:pPr>
        <w:numPr>
          <w:ilvl w:val="0"/>
          <w:numId w:val="1"/>
        </w:numPr>
        <w:tabs>
          <w:tab w:val="left" w:pos="720"/>
        </w:tabs>
        <w:snapToGrid w:val="0"/>
        <w:spacing w:before="120" w:after="120"/>
        <w:jc w:val="both"/>
        <w:rPr>
          <w:rFonts w:eastAsia="標楷體" w:hint="eastAsia"/>
          <w:sz w:val="28"/>
        </w:rPr>
      </w:pPr>
      <w:r>
        <w:rPr>
          <w:rFonts w:eastAsia="標楷體" w:hint="eastAsia"/>
          <w:sz w:val="28"/>
        </w:rPr>
        <w:t>結果處理</w:t>
      </w:r>
    </w:p>
    <w:p w:rsidR="00550887" w:rsidRDefault="00550887">
      <w:pPr>
        <w:numPr>
          <w:ilvl w:val="1"/>
          <w:numId w:val="1"/>
        </w:numPr>
        <w:snapToGrid w:val="0"/>
        <w:spacing w:before="120" w:after="120"/>
        <w:jc w:val="both"/>
        <w:rPr>
          <w:rFonts w:eastAsia="標楷體" w:hint="eastAsia"/>
          <w:sz w:val="28"/>
        </w:rPr>
      </w:pPr>
      <w:r>
        <w:rPr>
          <w:rFonts w:eastAsia="標楷體" w:hint="eastAsia"/>
          <w:sz w:val="28"/>
        </w:rPr>
        <w:t>測量報告須列出下列各項：</w:t>
      </w:r>
    </w:p>
    <w:p w:rsidR="00550887" w:rsidRDefault="00550887">
      <w:pPr>
        <w:numPr>
          <w:ilvl w:val="2"/>
          <w:numId w:val="1"/>
        </w:numPr>
        <w:snapToGrid w:val="0"/>
        <w:spacing w:before="120" w:after="120"/>
        <w:jc w:val="both"/>
        <w:rPr>
          <w:rFonts w:eastAsia="標楷體" w:hint="eastAsia"/>
          <w:kern w:val="0"/>
          <w:sz w:val="28"/>
        </w:rPr>
      </w:pPr>
      <w:r>
        <w:rPr>
          <w:rFonts w:eastAsia="標楷體" w:hint="eastAsia"/>
          <w:kern w:val="0"/>
          <w:sz w:val="28"/>
        </w:rPr>
        <w:t>測量人員姓名、服務單位</w:t>
      </w:r>
      <w:r>
        <w:rPr>
          <w:rFonts w:eastAsia="標楷體"/>
          <w:kern w:val="0"/>
          <w:sz w:val="28"/>
        </w:rPr>
        <w:t>。</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測量日期、測量時間、動特性。</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氣象狀態（風速、最近降雨日期</w:t>
      </w:r>
      <w:r w:rsidR="00157AF7">
        <w:rPr>
          <w:rFonts w:ascii="標楷體" w:eastAsia="標楷體" w:hAnsi="標楷體" w:hint="eastAsia"/>
          <w:kern w:val="0"/>
          <w:sz w:val="28"/>
        </w:rPr>
        <w:t>、</w:t>
      </w:r>
      <w:r w:rsidR="00157AF7">
        <w:rPr>
          <w:rFonts w:eastAsia="標楷體" w:hint="eastAsia"/>
          <w:kern w:val="0"/>
          <w:sz w:val="28"/>
        </w:rPr>
        <w:t>測量期間最大風速</w:t>
      </w:r>
      <w:r>
        <w:rPr>
          <w:rFonts w:eastAsia="標楷體" w:hint="eastAsia"/>
          <w:kern w:val="0"/>
          <w:sz w:val="28"/>
        </w:rPr>
        <w:t>）</w:t>
      </w:r>
      <w:r>
        <w:rPr>
          <w:rFonts w:eastAsia="標楷體"/>
          <w:kern w:val="0"/>
          <w:sz w:val="28"/>
        </w:rPr>
        <w:t>。</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測量結果。</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測量位置（測量點及其高度、聲音感應器高度等）與音源相對位置及距離，附簡圖及照片，周圍之情況（周圍之建築物、地形、地貌、防音設施等，附簡圖）</w:t>
      </w:r>
      <w:r>
        <w:rPr>
          <w:rFonts w:eastAsia="標楷體"/>
          <w:kern w:val="0"/>
          <w:sz w:val="28"/>
        </w:rPr>
        <w:t>。</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噪音發生源之種類與特徵</w:t>
      </w:r>
      <w:r>
        <w:rPr>
          <w:rFonts w:eastAsia="標楷體"/>
          <w:kern w:val="0"/>
          <w:sz w:val="28"/>
        </w:rPr>
        <w:t>。</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儀器（噪音計（含聲音校正器</w:t>
      </w:r>
      <w:r w:rsidR="002E2611">
        <w:rPr>
          <w:rFonts w:ascii="標楷體" w:eastAsia="標楷體" w:hAnsi="標楷體" w:hint="eastAsia"/>
          <w:kern w:val="0"/>
          <w:sz w:val="28"/>
        </w:rPr>
        <w:t>、</w:t>
      </w:r>
      <w:r w:rsidR="002E2611">
        <w:rPr>
          <w:rFonts w:eastAsia="標楷體" w:hint="eastAsia"/>
          <w:kern w:val="0"/>
          <w:sz w:val="28"/>
        </w:rPr>
        <w:t>風速計</w:t>
      </w:r>
      <w:r>
        <w:rPr>
          <w:rFonts w:eastAsia="標楷體" w:hint="eastAsia"/>
          <w:kern w:val="0"/>
          <w:sz w:val="28"/>
        </w:rPr>
        <w:t>）廠牌、型號、序號，噪音計動特性、</w:t>
      </w:r>
      <w:r w:rsidRPr="00480169">
        <w:rPr>
          <w:rFonts w:eastAsia="標楷體" w:hint="eastAsia"/>
          <w:sz w:val="28"/>
        </w:rPr>
        <w:t>每秒取樣（數據）筆數</w:t>
      </w:r>
      <w:r w:rsidR="00F3224A" w:rsidRPr="00D74977">
        <w:rPr>
          <w:rFonts w:ascii="新細明體" w:hAnsi="新細明體" w:hint="eastAsia"/>
          <w:sz w:val="28"/>
          <w:u w:val="single"/>
        </w:rPr>
        <w:t>（</w:t>
      </w:r>
      <w:r w:rsidR="00F3224A" w:rsidRPr="00D74977">
        <w:rPr>
          <w:rFonts w:ascii="標楷體" w:eastAsia="標楷體" w:hAnsi="標楷體" w:hint="eastAsia"/>
          <w:sz w:val="28"/>
          <w:u w:val="single"/>
        </w:rPr>
        <w:t>含風速計）</w:t>
      </w:r>
      <w:r>
        <w:rPr>
          <w:rFonts w:eastAsia="標楷體" w:hint="eastAsia"/>
          <w:kern w:val="0"/>
          <w:sz w:val="28"/>
        </w:rPr>
        <w:t>及</w:t>
      </w:r>
      <w:r w:rsidRPr="00D74977">
        <w:rPr>
          <w:rFonts w:eastAsia="標楷體" w:hint="eastAsia"/>
          <w:kern w:val="0"/>
          <w:sz w:val="28"/>
          <w:u w:val="single"/>
        </w:rPr>
        <w:t>其確認紀錄或</w:t>
      </w:r>
      <w:r>
        <w:rPr>
          <w:rFonts w:eastAsia="標楷體" w:hint="eastAsia"/>
          <w:kern w:val="0"/>
          <w:sz w:val="28"/>
        </w:rPr>
        <w:t>檢定、校正之有效期限等）。</w:t>
      </w:r>
    </w:p>
    <w:p w:rsidR="00550887" w:rsidRDefault="00550887">
      <w:pPr>
        <w:numPr>
          <w:ilvl w:val="2"/>
          <w:numId w:val="1"/>
        </w:numPr>
        <w:snapToGrid w:val="0"/>
        <w:spacing w:before="120" w:after="120"/>
        <w:jc w:val="both"/>
        <w:rPr>
          <w:rFonts w:eastAsia="標楷體" w:hint="eastAsia"/>
          <w:sz w:val="28"/>
        </w:rPr>
      </w:pPr>
      <w:r>
        <w:rPr>
          <w:rFonts w:eastAsia="標楷體" w:hint="eastAsia"/>
          <w:kern w:val="0"/>
          <w:sz w:val="28"/>
        </w:rPr>
        <w:t>其他（特殊音源之特性及其隨時間變化性、可能影響測量結果之因素等）。</w:t>
      </w:r>
    </w:p>
    <w:p w:rsidR="00550887" w:rsidRDefault="00550887">
      <w:pPr>
        <w:numPr>
          <w:ilvl w:val="2"/>
          <w:numId w:val="1"/>
        </w:numPr>
        <w:snapToGrid w:val="0"/>
        <w:spacing w:before="120" w:after="120"/>
        <w:jc w:val="both"/>
        <w:rPr>
          <w:rFonts w:eastAsia="標楷體" w:hint="eastAsia"/>
          <w:sz w:val="28"/>
          <w:u w:val="single"/>
        </w:rPr>
      </w:pPr>
      <w:r>
        <w:rPr>
          <w:rFonts w:eastAsia="標楷體" w:hint="eastAsia"/>
          <w:kern w:val="0"/>
          <w:sz w:val="28"/>
        </w:rPr>
        <w:t>測量期間噪音</w:t>
      </w:r>
      <w:r w:rsidR="00F3224A">
        <w:rPr>
          <w:rFonts w:eastAsia="標楷體" w:hint="eastAsia"/>
          <w:kern w:val="0"/>
          <w:sz w:val="28"/>
        </w:rPr>
        <w:t>計</w:t>
      </w:r>
      <w:r w:rsidR="00F3224A" w:rsidRPr="00D74977">
        <w:rPr>
          <w:rFonts w:ascii="標楷體" w:eastAsia="標楷體" w:hAnsi="標楷體" w:hint="eastAsia"/>
          <w:kern w:val="0"/>
          <w:sz w:val="28"/>
          <w:u w:val="single"/>
        </w:rPr>
        <w:t>、</w:t>
      </w:r>
      <w:r w:rsidR="00F3224A" w:rsidRPr="00D74977">
        <w:rPr>
          <w:rFonts w:eastAsia="標楷體" w:hint="eastAsia"/>
          <w:kern w:val="0"/>
          <w:sz w:val="28"/>
          <w:u w:val="single"/>
        </w:rPr>
        <w:t>風速計</w:t>
      </w:r>
      <w:r w:rsidR="00F3224A" w:rsidRPr="00480169">
        <w:rPr>
          <w:rFonts w:eastAsia="標楷體" w:hint="eastAsia"/>
          <w:kern w:val="0"/>
          <w:sz w:val="28"/>
          <w:u w:val="single"/>
        </w:rPr>
        <w:t>之</w:t>
      </w:r>
      <w:r>
        <w:rPr>
          <w:rFonts w:eastAsia="標楷體" w:hint="eastAsia"/>
          <w:kern w:val="0"/>
          <w:sz w:val="28"/>
        </w:rPr>
        <w:t>原始數據應存檔備查。</w:t>
      </w:r>
    </w:p>
    <w:p w:rsidR="00550887" w:rsidRDefault="00550887" w:rsidP="00880D81">
      <w:pPr>
        <w:numPr>
          <w:ilvl w:val="1"/>
          <w:numId w:val="1"/>
        </w:numPr>
        <w:snapToGrid w:val="0"/>
        <w:spacing w:before="120" w:after="120"/>
        <w:jc w:val="both"/>
        <w:rPr>
          <w:rFonts w:eastAsia="標楷體" w:hint="eastAsia"/>
          <w:sz w:val="28"/>
        </w:rPr>
      </w:pPr>
      <w:r>
        <w:rPr>
          <w:rFonts w:eastAsia="標楷體" w:hint="eastAsia"/>
          <w:kern w:val="0"/>
          <w:sz w:val="28"/>
        </w:rPr>
        <w:t>受測噪音（</w:t>
      </w:r>
      <w:r>
        <w:rPr>
          <w:rFonts w:eastAsia="標楷體" w:hint="eastAsia"/>
          <w:kern w:val="0"/>
          <w:sz w:val="28"/>
        </w:rPr>
        <w:t>L</w:t>
      </w:r>
      <w:r>
        <w:rPr>
          <w:rFonts w:eastAsia="標楷體" w:hint="eastAsia"/>
          <w:kern w:val="0"/>
          <w:sz w:val="28"/>
          <w:vertAlign w:val="subscript"/>
        </w:rPr>
        <w:t>1</w:t>
      </w:r>
      <w:r>
        <w:rPr>
          <w:rFonts w:eastAsia="標楷體" w:hint="eastAsia"/>
          <w:kern w:val="0"/>
          <w:sz w:val="28"/>
        </w:rPr>
        <w:t>）與背景音量（</w:t>
      </w:r>
      <w:r>
        <w:rPr>
          <w:rFonts w:eastAsia="標楷體" w:hint="eastAsia"/>
          <w:kern w:val="0"/>
          <w:sz w:val="28"/>
        </w:rPr>
        <w:t>L</w:t>
      </w:r>
      <w:r>
        <w:rPr>
          <w:rFonts w:eastAsia="標楷體" w:hint="eastAsia"/>
          <w:kern w:val="0"/>
          <w:sz w:val="28"/>
          <w:vertAlign w:val="subscript"/>
        </w:rPr>
        <w:t>2</w:t>
      </w:r>
      <w:r>
        <w:rPr>
          <w:rFonts w:eastAsia="標楷體" w:hint="eastAsia"/>
          <w:kern w:val="0"/>
          <w:sz w:val="28"/>
        </w:rPr>
        <w:t>）相差最好</w:t>
      </w:r>
      <w:r>
        <w:rPr>
          <w:rFonts w:eastAsia="標楷體" w:hint="eastAsia"/>
          <w:kern w:val="0"/>
          <w:sz w:val="28"/>
        </w:rPr>
        <w:t xml:space="preserve">10 </w:t>
      </w:r>
      <w:r>
        <w:rPr>
          <w:rFonts w:eastAsia="標楷體"/>
          <w:kern w:val="0"/>
          <w:sz w:val="28"/>
        </w:rPr>
        <w:t>dB</w:t>
      </w:r>
      <w:r>
        <w:rPr>
          <w:rFonts w:eastAsia="標楷體" w:hint="eastAsia"/>
          <w:kern w:val="0"/>
          <w:sz w:val="28"/>
        </w:rPr>
        <w:t>以上，若其相差在</w:t>
      </w:r>
      <w:r>
        <w:rPr>
          <w:rFonts w:eastAsia="標楷體" w:hint="eastAsia"/>
          <w:kern w:val="0"/>
          <w:sz w:val="28"/>
        </w:rPr>
        <w:t xml:space="preserve">10 </w:t>
      </w:r>
      <w:r>
        <w:rPr>
          <w:rFonts w:eastAsia="標楷體"/>
          <w:kern w:val="0"/>
          <w:sz w:val="28"/>
        </w:rPr>
        <w:t>dB</w:t>
      </w:r>
      <w:r>
        <w:rPr>
          <w:rFonts w:eastAsia="標楷體" w:hint="eastAsia"/>
          <w:kern w:val="0"/>
          <w:sz w:val="28"/>
        </w:rPr>
        <w:t>以下，則</w:t>
      </w:r>
      <w:r w:rsidRPr="00A662F4">
        <w:rPr>
          <w:rFonts w:eastAsia="標楷體" w:hint="eastAsia"/>
          <w:kern w:val="0"/>
          <w:sz w:val="28"/>
        </w:rPr>
        <w:t>以下公式計算或依據噪音管制標準附表</w:t>
      </w:r>
      <w:r w:rsidRPr="00A662F4">
        <w:rPr>
          <w:rFonts w:eastAsia="標楷體"/>
          <w:kern w:val="0"/>
          <w:sz w:val="28"/>
        </w:rPr>
        <w:t>”</w:t>
      </w:r>
      <w:r w:rsidRPr="00A662F4">
        <w:rPr>
          <w:rFonts w:eastAsia="標楷體" w:hint="eastAsia"/>
          <w:kern w:val="0"/>
          <w:sz w:val="28"/>
        </w:rPr>
        <w:t>背景音量修正表</w:t>
      </w:r>
      <w:r w:rsidRPr="00A662F4">
        <w:rPr>
          <w:rFonts w:eastAsia="標楷體"/>
          <w:kern w:val="0"/>
          <w:sz w:val="28"/>
        </w:rPr>
        <w:t>”</w:t>
      </w:r>
      <w:r w:rsidRPr="00A662F4">
        <w:rPr>
          <w:rFonts w:eastAsia="標楷體" w:hint="eastAsia"/>
          <w:kern w:val="0"/>
          <w:sz w:val="28"/>
        </w:rPr>
        <w:t>修正之</w:t>
      </w:r>
      <w:r>
        <w:rPr>
          <w:rFonts w:eastAsia="標楷體" w:hint="eastAsia"/>
          <w:kern w:val="0"/>
          <w:sz w:val="28"/>
        </w:rPr>
        <w:t>；若其相差在</w:t>
      </w:r>
      <w:r>
        <w:rPr>
          <w:rFonts w:eastAsia="標楷體" w:hint="eastAsia"/>
          <w:kern w:val="0"/>
          <w:sz w:val="28"/>
        </w:rPr>
        <w:t xml:space="preserve">3 </w:t>
      </w:r>
      <w:r>
        <w:rPr>
          <w:rFonts w:eastAsia="標楷體"/>
          <w:kern w:val="0"/>
          <w:sz w:val="28"/>
        </w:rPr>
        <w:t>dB</w:t>
      </w:r>
      <w:r>
        <w:rPr>
          <w:rFonts w:eastAsia="標楷體" w:hint="eastAsia"/>
          <w:kern w:val="0"/>
          <w:sz w:val="28"/>
        </w:rPr>
        <w:t>以下，則</w:t>
      </w:r>
      <w:r w:rsidR="00880D81" w:rsidRPr="00880D81">
        <w:rPr>
          <w:rFonts w:eastAsia="標楷體" w:hint="eastAsia"/>
          <w:kern w:val="0"/>
          <w:sz w:val="28"/>
          <w:u w:val="single"/>
        </w:rPr>
        <w:t>依據噪音管制標準之規定</w:t>
      </w:r>
      <w:r>
        <w:rPr>
          <w:rFonts w:ascii="ө" w:eastAsia="標楷體" w:hAnsi="ө" w:hint="eastAsia"/>
          <w:color w:val="000000"/>
          <w:sz w:val="28"/>
        </w:rPr>
        <w:t>再重新測量</w:t>
      </w:r>
      <w:r>
        <w:rPr>
          <w:rFonts w:eastAsia="標楷體" w:hint="eastAsia"/>
          <w:kern w:val="0"/>
          <w:sz w:val="28"/>
        </w:rPr>
        <w:t>。</w:t>
      </w:r>
    </w:p>
    <w:p w:rsidR="00550887" w:rsidRPr="00A662F4" w:rsidRDefault="00550887">
      <w:pPr>
        <w:snapToGrid w:val="0"/>
        <w:spacing w:before="120" w:after="120"/>
        <w:ind w:firstLineChars="500" w:firstLine="1400"/>
        <w:jc w:val="both"/>
        <w:rPr>
          <w:rFonts w:eastAsia="標楷體" w:hint="eastAsia"/>
          <w:kern w:val="0"/>
          <w:sz w:val="28"/>
        </w:rPr>
      </w:pPr>
      <w:r w:rsidRPr="00A662F4">
        <w:rPr>
          <w:rFonts w:ascii="標楷體" w:eastAsia="標楷體" w:hAnsi="標楷體"/>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5.5pt">
            <v:imagedata r:id="rId7" o:title=""/>
          </v:shape>
        </w:pict>
      </w:r>
    </w:p>
    <w:p w:rsidR="00550887" w:rsidRPr="00A662F4" w:rsidRDefault="00550887">
      <w:pPr>
        <w:snapToGrid w:val="0"/>
        <w:ind w:firstLineChars="500" w:firstLine="1400"/>
        <w:jc w:val="both"/>
        <w:rPr>
          <w:rFonts w:eastAsia="標楷體" w:hint="eastAsia"/>
          <w:kern w:val="0"/>
          <w:sz w:val="28"/>
        </w:rPr>
      </w:pPr>
      <w:r w:rsidRPr="00A662F4">
        <w:rPr>
          <w:rFonts w:eastAsia="標楷體"/>
          <w:kern w:val="0"/>
          <w:sz w:val="28"/>
        </w:rPr>
        <w:t>L</w:t>
      </w:r>
      <w:r w:rsidRPr="00A662F4">
        <w:rPr>
          <w:rFonts w:eastAsia="標楷體"/>
          <w:kern w:val="0"/>
          <w:sz w:val="28"/>
        </w:rPr>
        <w:t>：指</w:t>
      </w:r>
      <w:r w:rsidRPr="00A662F4">
        <w:rPr>
          <w:rFonts w:eastAsia="標楷體" w:hint="eastAsia"/>
          <w:kern w:val="0"/>
          <w:sz w:val="28"/>
        </w:rPr>
        <w:t>欲測量音源之</w:t>
      </w:r>
      <w:r w:rsidRPr="00A662F4">
        <w:rPr>
          <w:rFonts w:eastAsia="標楷體"/>
          <w:kern w:val="0"/>
          <w:sz w:val="28"/>
        </w:rPr>
        <w:t>測量值。</w:t>
      </w:r>
    </w:p>
    <w:p w:rsidR="00550887" w:rsidRPr="00A662F4" w:rsidRDefault="00550887">
      <w:pPr>
        <w:snapToGrid w:val="0"/>
        <w:ind w:firstLineChars="500" w:firstLine="1400"/>
        <w:jc w:val="both"/>
        <w:rPr>
          <w:rFonts w:eastAsia="標楷體"/>
          <w:kern w:val="0"/>
          <w:sz w:val="28"/>
        </w:rPr>
      </w:pPr>
      <w:r w:rsidRPr="00A662F4">
        <w:rPr>
          <w:rFonts w:eastAsia="標楷體"/>
          <w:kern w:val="0"/>
          <w:sz w:val="28"/>
        </w:rPr>
        <w:t>L</w:t>
      </w:r>
      <w:r w:rsidRPr="00A662F4">
        <w:rPr>
          <w:rFonts w:eastAsia="標楷體"/>
          <w:kern w:val="0"/>
          <w:sz w:val="28"/>
          <w:vertAlign w:val="subscript"/>
        </w:rPr>
        <w:t>1</w:t>
      </w:r>
      <w:r w:rsidRPr="00A662F4">
        <w:rPr>
          <w:rFonts w:eastAsia="標楷體"/>
          <w:kern w:val="0"/>
          <w:sz w:val="28"/>
        </w:rPr>
        <w:t>：指</w:t>
      </w:r>
      <w:r w:rsidRPr="00A662F4">
        <w:rPr>
          <w:rFonts w:eastAsia="標楷體" w:hint="eastAsia"/>
          <w:kern w:val="0"/>
          <w:sz w:val="28"/>
        </w:rPr>
        <w:t>受測噪音（整體</w:t>
      </w:r>
      <w:r w:rsidRPr="00A662F4">
        <w:rPr>
          <w:rFonts w:eastAsia="標楷體"/>
          <w:kern w:val="0"/>
          <w:sz w:val="28"/>
        </w:rPr>
        <w:t>音量</w:t>
      </w:r>
      <w:r w:rsidRPr="00A662F4">
        <w:rPr>
          <w:rFonts w:eastAsia="標楷體" w:hint="eastAsia"/>
          <w:kern w:val="0"/>
          <w:sz w:val="28"/>
        </w:rPr>
        <w:t>）</w:t>
      </w:r>
      <w:r w:rsidRPr="00A662F4">
        <w:rPr>
          <w:rFonts w:eastAsia="標楷體"/>
          <w:kern w:val="0"/>
          <w:sz w:val="28"/>
        </w:rPr>
        <w:t>之測量值。</w:t>
      </w:r>
    </w:p>
    <w:p w:rsidR="00550887" w:rsidRDefault="00550887">
      <w:pPr>
        <w:snapToGrid w:val="0"/>
        <w:ind w:firstLineChars="500" w:firstLine="1400"/>
        <w:jc w:val="both"/>
        <w:rPr>
          <w:rFonts w:eastAsia="標楷體" w:hint="eastAsia"/>
          <w:strike/>
          <w:sz w:val="28"/>
        </w:rPr>
      </w:pPr>
      <w:r w:rsidRPr="00A662F4">
        <w:rPr>
          <w:rFonts w:eastAsia="標楷體"/>
          <w:kern w:val="0"/>
          <w:sz w:val="28"/>
        </w:rPr>
        <w:t>L</w:t>
      </w:r>
      <w:r w:rsidRPr="00A662F4">
        <w:rPr>
          <w:rFonts w:eastAsia="標楷體"/>
          <w:kern w:val="0"/>
          <w:sz w:val="28"/>
          <w:vertAlign w:val="subscript"/>
        </w:rPr>
        <w:t>2</w:t>
      </w:r>
      <w:r w:rsidRPr="00A662F4">
        <w:rPr>
          <w:rFonts w:eastAsia="標楷體"/>
          <w:kern w:val="0"/>
          <w:sz w:val="28"/>
        </w:rPr>
        <w:t>：指背景音量之測量值。</w:t>
      </w:r>
    </w:p>
    <w:p w:rsidR="00550887" w:rsidRDefault="00550887">
      <w:pPr>
        <w:numPr>
          <w:ilvl w:val="0"/>
          <w:numId w:val="1"/>
        </w:numPr>
        <w:tabs>
          <w:tab w:val="left" w:pos="720"/>
        </w:tabs>
        <w:snapToGrid w:val="0"/>
        <w:spacing w:before="120" w:after="120"/>
        <w:jc w:val="both"/>
        <w:rPr>
          <w:rFonts w:eastAsia="標楷體" w:hint="eastAsia"/>
          <w:sz w:val="28"/>
        </w:rPr>
      </w:pPr>
      <w:r>
        <w:rPr>
          <w:rFonts w:eastAsia="標楷體" w:hint="eastAsia"/>
          <w:sz w:val="28"/>
        </w:rPr>
        <w:t>品質管制</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t>測量前、後噪音計應依儀器原廠說明進行</w:t>
      </w:r>
      <w:r w:rsidRPr="00A662F4">
        <w:rPr>
          <w:rFonts w:eastAsia="標楷體" w:hint="eastAsia"/>
          <w:kern w:val="0"/>
          <w:sz w:val="28"/>
        </w:rPr>
        <w:t>確認</w:t>
      </w:r>
      <w:r w:rsidRPr="00A843AD">
        <w:rPr>
          <w:rFonts w:eastAsia="標楷體" w:hint="eastAsia"/>
          <w:kern w:val="0"/>
          <w:sz w:val="28"/>
        </w:rPr>
        <w:t>（</w:t>
      </w:r>
      <w:r w:rsidR="00A843AD" w:rsidRPr="00A843AD">
        <w:rPr>
          <w:rFonts w:eastAsia="標楷體" w:hint="eastAsia"/>
          <w:kern w:val="0"/>
          <w:sz w:val="28"/>
        </w:rPr>
        <w:t>註</w:t>
      </w:r>
      <w:r w:rsidR="00191760">
        <w:rPr>
          <w:rFonts w:eastAsia="標楷體"/>
          <w:kern w:val="0"/>
          <w:sz w:val="28"/>
        </w:rPr>
        <w:t>8</w:t>
      </w:r>
      <w:r w:rsidRPr="00A843AD">
        <w:rPr>
          <w:rFonts w:eastAsia="標楷體" w:hint="eastAsia"/>
          <w:kern w:val="0"/>
          <w:sz w:val="28"/>
        </w:rPr>
        <w:t>）</w:t>
      </w:r>
      <w:r w:rsidR="003D4215">
        <w:rPr>
          <w:rFonts w:eastAsia="標楷體" w:hint="eastAsia"/>
          <w:kern w:val="0"/>
          <w:sz w:val="28"/>
        </w:rPr>
        <w:t>，</w:t>
      </w:r>
      <w:r>
        <w:rPr>
          <w:rFonts w:eastAsia="標楷體" w:hint="eastAsia"/>
          <w:kern w:val="0"/>
          <w:sz w:val="28"/>
        </w:rPr>
        <w:t>呈現值與</w:t>
      </w:r>
      <w:r w:rsidR="00836C92" w:rsidRPr="00D74977">
        <w:rPr>
          <w:rFonts w:eastAsia="標楷體" w:hint="eastAsia"/>
          <w:kern w:val="0"/>
          <w:sz w:val="28"/>
          <w:u w:val="single"/>
        </w:rPr>
        <w:t>聲音</w:t>
      </w:r>
      <w:r w:rsidR="00836C92" w:rsidRPr="00D74977">
        <w:rPr>
          <w:rFonts w:eastAsia="標楷體" w:hint="eastAsia"/>
          <w:sz w:val="28"/>
          <w:u w:val="single"/>
        </w:rPr>
        <w:t>校正器</w:t>
      </w:r>
      <w:r w:rsidR="00836C92" w:rsidRPr="00D74977">
        <w:rPr>
          <w:rFonts w:eastAsia="標楷體" w:hint="eastAsia"/>
          <w:kern w:val="0"/>
          <w:sz w:val="28"/>
          <w:u w:val="single"/>
        </w:rPr>
        <w:t>校正報告真實值</w:t>
      </w:r>
      <w:r w:rsidR="003D4215">
        <w:rPr>
          <w:rFonts w:ascii="標楷體" w:eastAsia="標楷體" w:hAnsi="標楷體" w:hint="eastAsia"/>
          <w:kern w:val="0"/>
          <w:sz w:val="28"/>
        </w:rPr>
        <w:t>，</w:t>
      </w:r>
      <w:r w:rsidR="003D4215">
        <w:rPr>
          <w:rFonts w:eastAsia="標楷體" w:hint="eastAsia"/>
          <w:kern w:val="0"/>
          <w:sz w:val="28"/>
        </w:rPr>
        <w:t>兩者</w:t>
      </w:r>
      <w:r>
        <w:rPr>
          <w:rFonts w:eastAsia="標楷體" w:hint="eastAsia"/>
          <w:kern w:val="0"/>
          <w:sz w:val="28"/>
        </w:rPr>
        <w:t>差值</w:t>
      </w:r>
      <w:r w:rsidR="00836C92">
        <w:rPr>
          <w:rFonts w:eastAsia="標楷體" w:hint="eastAsia"/>
          <w:kern w:val="0"/>
          <w:sz w:val="28"/>
        </w:rPr>
        <w:t>的</w:t>
      </w:r>
      <w:r>
        <w:rPr>
          <w:rFonts w:eastAsia="標楷體" w:hint="eastAsia"/>
          <w:kern w:val="0"/>
          <w:sz w:val="28"/>
        </w:rPr>
        <w:t>絕對值不得大於</w:t>
      </w:r>
      <w:r>
        <w:rPr>
          <w:rFonts w:eastAsia="標楷體" w:hint="eastAsia"/>
          <w:kern w:val="0"/>
          <w:sz w:val="28"/>
        </w:rPr>
        <w:t xml:space="preserve"> 0.7 dB</w:t>
      </w:r>
      <w:r>
        <w:rPr>
          <w:rFonts w:eastAsia="標楷體" w:hint="eastAsia"/>
          <w:kern w:val="0"/>
          <w:sz w:val="28"/>
        </w:rPr>
        <w:t>，且</w:t>
      </w:r>
      <w:r w:rsidR="00A21CC5">
        <w:rPr>
          <w:rFonts w:eastAsia="標楷體" w:hint="eastAsia"/>
          <w:kern w:val="0"/>
          <w:sz w:val="28"/>
        </w:rPr>
        <w:t>前後</w:t>
      </w:r>
      <w:r>
        <w:rPr>
          <w:rFonts w:eastAsia="標楷體" w:hint="eastAsia"/>
          <w:kern w:val="0"/>
          <w:sz w:val="28"/>
        </w:rPr>
        <w:t>兩次呈現值差之絕對值不得大於</w:t>
      </w:r>
      <w:r>
        <w:rPr>
          <w:rFonts w:eastAsia="標楷體" w:hint="eastAsia"/>
          <w:kern w:val="0"/>
          <w:sz w:val="28"/>
        </w:rPr>
        <w:t>0.3 dB</w:t>
      </w:r>
      <w:r>
        <w:rPr>
          <w:rFonts w:eastAsia="標楷體" w:hint="eastAsia"/>
          <w:sz w:val="28"/>
        </w:rPr>
        <w:t>。</w:t>
      </w:r>
    </w:p>
    <w:p w:rsidR="00550887" w:rsidRDefault="00550887">
      <w:pPr>
        <w:numPr>
          <w:ilvl w:val="1"/>
          <w:numId w:val="1"/>
        </w:numPr>
        <w:snapToGrid w:val="0"/>
        <w:spacing w:before="120" w:after="120"/>
        <w:jc w:val="both"/>
        <w:rPr>
          <w:rFonts w:eastAsia="標楷體" w:hint="eastAsia"/>
          <w:sz w:val="28"/>
        </w:rPr>
      </w:pPr>
      <w:r>
        <w:rPr>
          <w:rFonts w:eastAsia="標楷體" w:hint="eastAsia"/>
          <w:kern w:val="0"/>
          <w:sz w:val="28"/>
        </w:rPr>
        <w:t>噪音計</w:t>
      </w:r>
      <w:r w:rsidRPr="00A662F4">
        <w:rPr>
          <w:rFonts w:eastAsia="標楷體" w:hint="eastAsia"/>
          <w:kern w:val="0"/>
          <w:sz w:val="28"/>
        </w:rPr>
        <w:t>確認</w:t>
      </w:r>
      <w:r>
        <w:rPr>
          <w:rFonts w:eastAsia="標楷體" w:hint="eastAsia"/>
          <w:kern w:val="0"/>
          <w:sz w:val="28"/>
        </w:rPr>
        <w:t>係指整體測量鏈（聲音感應器連接訊號線再接至顯示器）</w:t>
      </w:r>
      <w:r w:rsidRPr="00A662F4">
        <w:rPr>
          <w:rFonts w:eastAsia="標楷體" w:hint="eastAsia"/>
          <w:kern w:val="0"/>
          <w:sz w:val="28"/>
        </w:rPr>
        <w:t>確認</w:t>
      </w:r>
      <w:r>
        <w:rPr>
          <w:rFonts w:eastAsia="標楷體" w:hint="eastAsia"/>
          <w:kern w:val="0"/>
          <w:sz w:val="28"/>
        </w:rPr>
        <w:t>，須於測量噪音前、後至少以一個頻率（</w:t>
      </w:r>
      <w:r w:rsidR="00E96B24">
        <w:rPr>
          <w:rFonts w:eastAsia="標楷體" w:hint="eastAsia"/>
          <w:kern w:val="0"/>
          <w:sz w:val="28"/>
        </w:rPr>
        <w:t>於</w:t>
      </w:r>
      <w:r w:rsidR="00430C8B">
        <w:rPr>
          <w:rFonts w:eastAsia="標楷體" w:hint="eastAsia"/>
          <w:kern w:val="0"/>
          <w:sz w:val="28"/>
        </w:rPr>
        <w:t>20 Hz</w:t>
      </w:r>
      <w:r w:rsidR="00430C8B">
        <w:rPr>
          <w:rFonts w:eastAsia="標楷體" w:hint="eastAsia"/>
          <w:kern w:val="0"/>
          <w:sz w:val="28"/>
        </w:rPr>
        <w:t>至</w:t>
      </w:r>
      <w:r>
        <w:rPr>
          <w:rFonts w:eastAsia="標楷體" w:hint="eastAsia"/>
          <w:kern w:val="0"/>
          <w:sz w:val="28"/>
        </w:rPr>
        <w:t>20</w:t>
      </w:r>
      <w:r>
        <w:rPr>
          <w:rFonts w:eastAsia="標楷體" w:hint="eastAsia"/>
          <w:sz w:val="28"/>
        </w:rPr>
        <w:t xml:space="preserve"> </w:t>
      </w:r>
      <w:r>
        <w:rPr>
          <w:rFonts w:eastAsia="標楷體" w:hint="eastAsia"/>
          <w:kern w:val="0"/>
          <w:sz w:val="28"/>
        </w:rPr>
        <w:t>kHz</w:t>
      </w:r>
      <w:r w:rsidR="00E96B24">
        <w:rPr>
          <w:rFonts w:eastAsia="標楷體" w:hint="eastAsia"/>
          <w:kern w:val="0"/>
          <w:sz w:val="28"/>
        </w:rPr>
        <w:t>範圍</w:t>
      </w:r>
      <w:r w:rsidR="00E96B24">
        <w:rPr>
          <w:rFonts w:ascii="標楷體" w:eastAsia="標楷體" w:hAnsi="標楷體" w:hint="eastAsia"/>
          <w:kern w:val="0"/>
          <w:sz w:val="28"/>
        </w:rPr>
        <w:t>，</w:t>
      </w:r>
      <w:r w:rsidR="00E96B24">
        <w:rPr>
          <w:rFonts w:eastAsia="標楷體" w:hint="eastAsia"/>
          <w:kern w:val="0"/>
          <w:sz w:val="28"/>
        </w:rPr>
        <w:t>建議</w:t>
      </w:r>
      <w:r w:rsidR="00E96B24">
        <w:rPr>
          <w:rFonts w:eastAsia="標楷體" w:hint="eastAsia"/>
          <w:kern w:val="0"/>
          <w:sz w:val="28"/>
        </w:rPr>
        <w:t xml:space="preserve">1000 </w:t>
      </w:r>
      <w:r w:rsidR="00E96B24">
        <w:rPr>
          <w:rFonts w:eastAsia="標楷體"/>
          <w:kern w:val="0"/>
          <w:sz w:val="28"/>
        </w:rPr>
        <w:t>Hz</w:t>
      </w:r>
      <w:r w:rsidR="00E96B24">
        <w:rPr>
          <w:rFonts w:eastAsia="標楷體" w:hint="eastAsia"/>
          <w:kern w:val="0"/>
          <w:sz w:val="28"/>
        </w:rPr>
        <w:t>或其他適當頻率</w:t>
      </w:r>
      <w:r>
        <w:rPr>
          <w:rFonts w:eastAsia="標楷體" w:hint="eastAsia"/>
          <w:kern w:val="0"/>
          <w:sz w:val="28"/>
        </w:rPr>
        <w:t>）執行</w:t>
      </w:r>
      <w:r w:rsidRPr="00A662F4">
        <w:rPr>
          <w:rFonts w:eastAsia="標楷體" w:hint="eastAsia"/>
          <w:kern w:val="0"/>
          <w:sz w:val="28"/>
        </w:rPr>
        <w:t>確認</w:t>
      </w:r>
      <w:r>
        <w:rPr>
          <w:rFonts w:eastAsia="標楷體" w:hint="eastAsia"/>
          <w:kern w:val="0"/>
          <w:sz w:val="28"/>
        </w:rPr>
        <w:t>。</w:t>
      </w:r>
    </w:p>
    <w:p w:rsidR="00940B43" w:rsidRDefault="00940B43">
      <w:pPr>
        <w:numPr>
          <w:ilvl w:val="1"/>
          <w:numId w:val="1"/>
        </w:numPr>
        <w:snapToGrid w:val="0"/>
        <w:spacing w:before="120" w:after="120"/>
        <w:jc w:val="both"/>
        <w:rPr>
          <w:rFonts w:eastAsia="標楷體"/>
          <w:sz w:val="28"/>
        </w:rPr>
      </w:pPr>
      <w:r>
        <w:rPr>
          <w:rFonts w:eastAsia="標楷體" w:hint="eastAsia"/>
          <w:sz w:val="28"/>
        </w:rPr>
        <w:t>噪音計檢定期限為二</w:t>
      </w:r>
      <w:r w:rsidR="00550887">
        <w:rPr>
          <w:rFonts w:eastAsia="標楷體" w:hint="eastAsia"/>
          <w:sz w:val="28"/>
        </w:rPr>
        <w:t>年</w:t>
      </w:r>
      <w:r w:rsidR="00550887">
        <w:rPr>
          <w:rFonts w:eastAsia="標楷體" w:hint="eastAsia"/>
          <w:kern w:val="0"/>
          <w:sz w:val="28"/>
        </w:rPr>
        <w:t>，</w:t>
      </w:r>
      <w:r w:rsidR="00550887" w:rsidRPr="00D74977">
        <w:rPr>
          <w:rFonts w:eastAsia="標楷體" w:hint="eastAsia"/>
          <w:sz w:val="28"/>
          <w:u w:val="single"/>
        </w:rPr>
        <w:t>檢定</w:t>
      </w:r>
      <w:r w:rsidR="00FB3D06" w:rsidRPr="00D74977">
        <w:rPr>
          <w:rFonts w:eastAsia="標楷體" w:hint="eastAsia"/>
          <w:kern w:val="0"/>
          <w:sz w:val="28"/>
          <w:u w:val="single"/>
        </w:rPr>
        <w:t>結果</w:t>
      </w:r>
      <w:r w:rsidR="00456E5C" w:rsidRPr="00D74977">
        <w:rPr>
          <w:rFonts w:eastAsia="標楷體" w:hint="eastAsia"/>
          <w:kern w:val="0"/>
          <w:sz w:val="28"/>
          <w:u w:val="single"/>
        </w:rPr>
        <w:t>應符合噪音計檢定檢查技術規範</w:t>
      </w:r>
      <w:r>
        <w:rPr>
          <w:rFonts w:ascii="新細明體" w:hAnsi="新細明體" w:hint="eastAsia"/>
          <w:sz w:val="28"/>
        </w:rPr>
        <w:t>。</w:t>
      </w:r>
      <w:r w:rsidR="005A45EF">
        <w:rPr>
          <w:rFonts w:eastAsia="標楷體" w:hint="eastAsia"/>
          <w:sz w:val="28"/>
        </w:rPr>
        <w:t>經檢定合格之噪音計若拆換零（組）件應重新進行檢定。</w:t>
      </w:r>
    </w:p>
    <w:p w:rsidR="00550887" w:rsidRDefault="005A45EF">
      <w:pPr>
        <w:numPr>
          <w:ilvl w:val="1"/>
          <w:numId w:val="1"/>
        </w:numPr>
        <w:snapToGrid w:val="0"/>
        <w:spacing w:before="120" w:after="120"/>
        <w:jc w:val="both"/>
        <w:rPr>
          <w:rFonts w:eastAsia="標楷體" w:hint="eastAsia"/>
          <w:sz w:val="28"/>
        </w:rPr>
      </w:pPr>
      <w:r w:rsidRPr="00D74977">
        <w:rPr>
          <w:rFonts w:eastAsia="標楷體" w:hint="eastAsia"/>
          <w:sz w:val="28"/>
          <w:u w:val="single"/>
        </w:rPr>
        <w:t>聲音校正器</w:t>
      </w:r>
      <w:r w:rsidR="0030666A" w:rsidRPr="00D74977">
        <w:rPr>
          <w:rFonts w:eastAsia="標楷體" w:hint="eastAsia"/>
          <w:sz w:val="28"/>
          <w:u w:val="single"/>
        </w:rPr>
        <w:t>須送可追溯至國家量測標準的實驗室進行校正</w:t>
      </w:r>
      <w:r w:rsidR="0030666A" w:rsidRPr="00D74977">
        <w:rPr>
          <w:rFonts w:ascii="標楷體" w:eastAsia="標楷體" w:hAnsi="標楷體" w:hint="eastAsia"/>
          <w:sz w:val="28"/>
          <w:u w:val="single"/>
        </w:rPr>
        <w:t>，</w:t>
      </w:r>
      <w:r>
        <w:rPr>
          <w:rFonts w:eastAsia="標楷體" w:hint="eastAsia"/>
          <w:sz w:val="28"/>
        </w:rPr>
        <w:t>校正期限為一</w:t>
      </w:r>
      <w:r w:rsidR="00550887">
        <w:rPr>
          <w:rFonts w:eastAsia="標楷體" w:hint="eastAsia"/>
          <w:sz w:val="28"/>
        </w:rPr>
        <w:t>年</w:t>
      </w:r>
      <w:r w:rsidR="00550887">
        <w:rPr>
          <w:rFonts w:eastAsia="標楷體" w:hint="eastAsia"/>
          <w:kern w:val="0"/>
          <w:sz w:val="28"/>
        </w:rPr>
        <w:t>，</w:t>
      </w:r>
      <w:r w:rsidR="0030666A" w:rsidRPr="00D74977">
        <w:rPr>
          <w:rFonts w:eastAsia="標楷體" w:hint="eastAsia"/>
          <w:kern w:val="0"/>
          <w:sz w:val="28"/>
        </w:rPr>
        <w:t>聲音校正器的校正結果</w:t>
      </w:r>
      <w:r w:rsidR="0030666A" w:rsidRPr="00D74977">
        <w:rPr>
          <w:rFonts w:eastAsia="標楷體" w:hint="eastAsia"/>
          <w:kern w:val="0"/>
          <w:sz w:val="28"/>
          <w:u w:val="single"/>
        </w:rPr>
        <w:t>應符合</w:t>
      </w:r>
      <w:r w:rsidR="0030666A" w:rsidRPr="00D74977">
        <w:rPr>
          <w:rFonts w:eastAsia="標楷體" w:hint="eastAsia"/>
          <w:kern w:val="0"/>
          <w:sz w:val="28"/>
          <w:u w:val="single"/>
        </w:rPr>
        <w:t>CNS 13331</w:t>
      </w:r>
      <w:r w:rsidR="0030666A" w:rsidRPr="00D74977">
        <w:rPr>
          <w:rFonts w:eastAsia="標楷體" w:hint="eastAsia"/>
          <w:kern w:val="0"/>
          <w:sz w:val="28"/>
          <w:u w:val="single"/>
        </w:rPr>
        <w:t>所指定之</w:t>
      </w:r>
      <w:r w:rsidR="0030666A" w:rsidRPr="00D74977">
        <w:rPr>
          <w:rFonts w:eastAsia="標楷體" w:hint="eastAsia"/>
          <w:kern w:val="0"/>
          <w:sz w:val="28"/>
          <w:u w:val="single"/>
        </w:rPr>
        <w:t>1</w:t>
      </w:r>
      <w:r w:rsidR="0030666A" w:rsidRPr="00D74977">
        <w:rPr>
          <w:rFonts w:eastAsia="標楷體" w:hint="eastAsia"/>
          <w:kern w:val="0"/>
          <w:sz w:val="28"/>
          <w:u w:val="single"/>
        </w:rPr>
        <w:t>級校正器的要求</w:t>
      </w:r>
      <w:r w:rsidR="0030666A" w:rsidRPr="00D74977">
        <w:rPr>
          <w:rFonts w:ascii="新細明體" w:hAnsi="新細明體" w:hint="eastAsia"/>
          <w:kern w:val="0"/>
          <w:sz w:val="28"/>
          <w:u w:val="single"/>
        </w:rPr>
        <w:t>。</w:t>
      </w:r>
      <w:r w:rsidR="0030666A" w:rsidRPr="00D74977">
        <w:rPr>
          <w:rFonts w:eastAsia="標楷體" w:hint="eastAsia"/>
          <w:kern w:val="0"/>
          <w:sz w:val="28"/>
          <w:u w:val="single"/>
        </w:rPr>
        <w:t>即所產生實際音壓位準與對應</w:t>
      </w:r>
      <w:r w:rsidR="00684FD2" w:rsidRPr="00D74977">
        <w:rPr>
          <w:rFonts w:eastAsia="標楷體" w:hint="eastAsia"/>
          <w:kern w:val="0"/>
          <w:sz w:val="28"/>
          <w:u w:val="single"/>
        </w:rPr>
        <w:t>標稱</w:t>
      </w:r>
      <w:r w:rsidR="0030666A" w:rsidRPr="00D74977">
        <w:rPr>
          <w:rFonts w:eastAsia="標楷體" w:hint="eastAsia"/>
          <w:kern w:val="0"/>
          <w:sz w:val="28"/>
          <w:u w:val="single"/>
        </w:rPr>
        <w:t>值</w:t>
      </w:r>
      <w:r w:rsidR="00684FD2" w:rsidRPr="00D74977">
        <w:rPr>
          <w:rFonts w:ascii="新細明體" w:hAnsi="新細明體" w:hint="eastAsia"/>
          <w:kern w:val="0"/>
          <w:sz w:val="28"/>
          <w:u w:val="single"/>
        </w:rPr>
        <w:t>（</w:t>
      </w:r>
      <w:r w:rsidR="00684FD2" w:rsidRPr="00D74977">
        <w:rPr>
          <w:rFonts w:eastAsia="標楷體"/>
          <w:kern w:val="0"/>
          <w:sz w:val="28"/>
          <w:u w:val="single"/>
        </w:rPr>
        <w:t>Nominal</w:t>
      </w:r>
      <w:r w:rsidR="00684FD2" w:rsidRPr="00D74977">
        <w:rPr>
          <w:rFonts w:ascii="標楷體" w:eastAsia="標楷體" w:hAnsi="標楷體" w:hint="eastAsia"/>
          <w:kern w:val="0"/>
          <w:sz w:val="28"/>
          <w:u w:val="single"/>
        </w:rPr>
        <w:t>）</w:t>
      </w:r>
      <w:r w:rsidR="0030666A" w:rsidRPr="00D74977">
        <w:rPr>
          <w:rFonts w:eastAsia="標楷體" w:hint="eastAsia"/>
          <w:kern w:val="0"/>
          <w:sz w:val="28"/>
          <w:u w:val="single"/>
        </w:rPr>
        <w:t>差</w:t>
      </w:r>
      <w:r w:rsidR="004E0382" w:rsidRPr="00D74977">
        <w:rPr>
          <w:rFonts w:eastAsia="標楷體" w:hint="eastAsia"/>
          <w:kern w:val="0"/>
          <w:sz w:val="28"/>
          <w:u w:val="single"/>
        </w:rPr>
        <w:t>值之</w:t>
      </w:r>
      <w:r w:rsidR="000077C3" w:rsidRPr="00D74977">
        <w:rPr>
          <w:rFonts w:eastAsia="標楷體" w:hint="eastAsia"/>
          <w:kern w:val="0"/>
          <w:sz w:val="28"/>
          <w:u w:val="single"/>
        </w:rPr>
        <w:t>絕對值</w:t>
      </w:r>
      <w:r w:rsidR="00550887">
        <w:rPr>
          <w:rFonts w:eastAsia="標楷體" w:hint="eastAsia"/>
          <w:kern w:val="0"/>
          <w:sz w:val="28"/>
        </w:rPr>
        <w:t>不得大於</w:t>
      </w:r>
      <w:r w:rsidR="00550887">
        <w:rPr>
          <w:rFonts w:eastAsia="標楷體" w:hint="eastAsia"/>
          <w:kern w:val="0"/>
          <w:sz w:val="28"/>
        </w:rPr>
        <w:t xml:space="preserve"> 0.3 dB</w:t>
      </w:r>
      <w:r w:rsidR="00550887">
        <w:rPr>
          <w:rFonts w:eastAsia="標楷體" w:hint="eastAsia"/>
          <w:sz w:val="28"/>
        </w:rPr>
        <w:t>。</w:t>
      </w:r>
    </w:p>
    <w:p w:rsidR="00550887" w:rsidRDefault="00684FD2">
      <w:pPr>
        <w:numPr>
          <w:ilvl w:val="1"/>
          <w:numId w:val="1"/>
        </w:numPr>
        <w:snapToGrid w:val="0"/>
        <w:spacing w:before="120" w:after="120"/>
        <w:jc w:val="both"/>
        <w:rPr>
          <w:rFonts w:eastAsia="標楷體" w:hint="eastAsia"/>
          <w:sz w:val="28"/>
        </w:rPr>
      </w:pPr>
      <w:r>
        <w:rPr>
          <w:rFonts w:eastAsia="標楷體" w:hint="eastAsia"/>
          <w:sz w:val="28"/>
        </w:rPr>
        <w:t>風速計須每二</w:t>
      </w:r>
      <w:r w:rsidR="00550887">
        <w:rPr>
          <w:rFonts w:eastAsia="標楷體" w:hint="eastAsia"/>
          <w:sz w:val="28"/>
        </w:rPr>
        <w:t>年送</w:t>
      </w:r>
      <w:r w:rsidR="00550887">
        <w:rPr>
          <w:rFonts w:eastAsia="標楷體" w:hint="eastAsia"/>
          <w:kern w:val="0"/>
          <w:sz w:val="28"/>
        </w:rPr>
        <w:t>至中央氣象局儀器檢校中心或可追溯至</w:t>
      </w:r>
      <w:r w:rsidR="00550887" w:rsidRPr="00D74977">
        <w:rPr>
          <w:rFonts w:eastAsia="標楷體" w:hint="eastAsia"/>
          <w:kern w:val="0"/>
          <w:sz w:val="28"/>
          <w:u w:val="single"/>
        </w:rPr>
        <w:t>國家</w:t>
      </w:r>
      <w:r w:rsidRPr="00D74977">
        <w:rPr>
          <w:rFonts w:eastAsia="標楷體" w:hint="eastAsia"/>
          <w:kern w:val="0"/>
          <w:sz w:val="28"/>
          <w:u w:val="single"/>
        </w:rPr>
        <w:t>量測標準的</w:t>
      </w:r>
      <w:r w:rsidR="00550887" w:rsidRPr="00D74977">
        <w:rPr>
          <w:rFonts w:eastAsia="標楷體" w:hint="eastAsia"/>
          <w:kern w:val="0"/>
          <w:sz w:val="28"/>
          <w:u w:val="single"/>
        </w:rPr>
        <w:t>實驗室進行</w:t>
      </w:r>
      <w:r w:rsidRPr="00D74977">
        <w:rPr>
          <w:rFonts w:eastAsia="標楷體" w:hint="eastAsia"/>
          <w:kern w:val="0"/>
          <w:sz w:val="28"/>
          <w:u w:val="single"/>
        </w:rPr>
        <w:t>校正</w:t>
      </w:r>
      <w:r w:rsidR="00550887">
        <w:rPr>
          <w:rFonts w:eastAsia="標楷體" w:hint="eastAsia"/>
          <w:kern w:val="0"/>
          <w:sz w:val="28"/>
        </w:rPr>
        <w:t>，每一受校風速計其器差不得超過</w:t>
      </w:r>
      <w:r w:rsidR="00550887">
        <w:rPr>
          <w:rFonts w:eastAsia="標楷體" w:hint="eastAsia"/>
          <w:kern w:val="0"/>
          <w:sz w:val="28"/>
        </w:rPr>
        <w:t xml:space="preserve"> </w:t>
      </w:r>
      <w:r w:rsidR="004E0382">
        <w:rPr>
          <w:rFonts w:ascii="標楷體" w:eastAsia="標楷體" w:hAnsi="標楷體" w:hint="eastAsia"/>
          <w:kern w:val="0"/>
          <w:sz w:val="28"/>
        </w:rPr>
        <w:t>±</w:t>
      </w:r>
      <w:r w:rsidR="004E0382">
        <w:rPr>
          <w:rFonts w:eastAsia="標楷體" w:hint="eastAsia"/>
          <w:kern w:val="0"/>
          <w:sz w:val="28"/>
        </w:rPr>
        <w:t xml:space="preserve"> </w:t>
      </w:r>
      <w:r w:rsidR="00550887">
        <w:rPr>
          <w:rFonts w:eastAsia="標楷體" w:hint="eastAsia"/>
          <w:kern w:val="0"/>
          <w:sz w:val="28"/>
        </w:rPr>
        <w:t>1.0 m/s</w:t>
      </w:r>
      <w:r w:rsidR="00550887">
        <w:rPr>
          <w:rFonts w:eastAsia="標楷體" w:hint="eastAsia"/>
          <w:kern w:val="0"/>
          <w:sz w:val="28"/>
        </w:rPr>
        <w:t>（受校風速值至少</w:t>
      </w:r>
      <w:r w:rsidR="00550887">
        <w:rPr>
          <w:rFonts w:eastAsia="標楷體" w:hint="eastAsia"/>
          <w:sz w:val="28"/>
        </w:rPr>
        <w:t>有一受校點需介於</w:t>
      </w:r>
      <w:r w:rsidR="00550887">
        <w:rPr>
          <w:rFonts w:eastAsia="標楷體" w:hint="eastAsia"/>
          <w:sz w:val="28"/>
        </w:rPr>
        <w:t>4</w:t>
      </w:r>
      <w:r>
        <w:rPr>
          <w:rFonts w:eastAsia="標楷體" w:hint="eastAsia"/>
          <w:sz w:val="28"/>
        </w:rPr>
        <w:t xml:space="preserve"> </w:t>
      </w:r>
      <w:r>
        <w:rPr>
          <w:rFonts w:eastAsia="標楷體"/>
          <w:sz w:val="28"/>
        </w:rPr>
        <w:t xml:space="preserve">m/s </w:t>
      </w:r>
      <w:r w:rsidR="00550887">
        <w:rPr>
          <w:rFonts w:eastAsia="標楷體" w:hint="eastAsia"/>
          <w:sz w:val="28"/>
        </w:rPr>
        <w:t>~</w:t>
      </w:r>
      <w:r>
        <w:rPr>
          <w:rFonts w:eastAsia="標楷體"/>
          <w:sz w:val="28"/>
        </w:rPr>
        <w:t xml:space="preserve"> </w:t>
      </w:r>
      <w:r w:rsidR="00550887">
        <w:rPr>
          <w:rFonts w:eastAsia="標楷體" w:hint="eastAsia"/>
          <w:sz w:val="28"/>
        </w:rPr>
        <w:t>6 m/s</w:t>
      </w:r>
      <w:r w:rsidR="00550887">
        <w:rPr>
          <w:rFonts w:eastAsia="標楷體" w:hint="eastAsia"/>
          <w:sz w:val="28"/>
        </w:rPr>
        <w:t>）。</w:t>
      </w:r>
    </w:p>
    <w:p w:rsidR="00550887" w:rsidRPr="0066057A" w:rsidRDefault="00550887" w:rsidP="00440E9E">
      <w:pPr>
        <w:numPr>
          <w:ilvl w:val="1"/>
          <w:numId w:val="1"/>
        </w:numPr>
        <w:snapToGrid w:val="0"/>
        <w:spacing w:before="120" w:after="120"/>
        <w:jc w:val="both"/>
        <w:rPr>
          <w:rFonts w:eastAsia="標楷體" w:hint="eastAsia"/>
          <w:sz w:val="28"/>
        </w:rPr>
      </w:pPr>
      <w:r w:rsidRPr="0066057A">
        <w:rPr>
          <w:rFonts w:eastAsia="標楷體" w:hint="eastAsia"/>
          <w:sz w:val="28"/>
        </w:rPr>
        <w:t>現場測量完畢後進行</w:t>
      </w:r>
      <w:r w:rsidRPr="0066057A">
        <w:rPr>
          <w:rFonts w:eastAsia="標楷體" w:hint="eastAsia"/>
          <w:kern w:val="0"/>
          <w:sz w:val="28"/>
        </w:rPr>
        <w:t>噪音計確認，如不符合七、</w:t>
      </w:r>
      <w:r w:rsidRPr="0066057A">
        <w:rPr>
          <w:rFonts w:eastAsia="標楷體" w:hint="eastAsia"/>
          <w:sz w:val="28"/>
        </w:rPr>
        <w:t>品質管制（一）之要求，則</w:t>
      </w:r>
      <w:r w:rsidRPr="0066057A">
        <w:rPr>
          <w:rFonts w:eastAsia="標楷體" w:hint="eastAsia"/>
          <w:kern w:val="0"/>
          <w:sz w:val="28"/>
        </w:rPr>
        <w:t>測量</w:t>
      </w:r>
      <w:r w:rsidRPr="0066057A">
        <w:rPr>
          <w:rFonts w:eastAsia="標楷體" w:hint="eastAsia"/>
          <w:sz w:val="28"/>
        </w:rPr>
        <w:t>期間之所有噪音數據無效。</w:t>
      </w:r>
    </w:p>
    <w:p w:rsidR="00550887" w:rsidRPr="0066057A" w:rsidRDefault="00550887" w:rsidP="00440E9E">
      <w:pPr>
        <w:numPr>
          <w:ilvl w:val="0"/>
          <w:numId w:val="1"/>
        </w:numPr>
        <w:tabs>
          <w:tab w:val="left" w:pos="720"/>
        </w:tabs>
        <w:snapToGrid w:val="0"/>
        <w:spacing w:before="120" w:after="120"/>
        <w:jc w:val="both"/>
        <w:rPr>
          <w:rFonts w:eastAsia="標楷體" w:hint="eastAsia"/>
          <w:sz w:val="28"/>
        </w:rPr>
      </w:pPr>
      <w:r w:rsidRPr="0066057A">
        <w:rPr>
          <w:rFonts w:eastAsia="標楷體" w:hint="eastAsia"/>
          <w:sz w:val="28"/>
        </w:rPr>
        <w:t>檢驗相關條件註記：無</w:t>
      </w:r>
    </w:p>
    <w:p w:rsidR="00550887" w:rsidRDefault="00550887">
      <w:pPr>
        <w:numPr>
          <w:ilvl w:val="0"/>
          <w:numId w:val="1"/>
        </w:numPr>
        <w:tabs>
          <w:tab w:val="left" w:pos="540"/>
          <w:tab w:val="left" w:pos="720"/>
        </w:tabs>
        <w:snapToGrid w:val="0"/>
        <w:spacing w:before="120" w:after="120"/>
        <w:jc w:val="both"/>
        <w:rPr>
          <w:rFonts w:eastAsia="標楷體" w:hint="eastAsia"/>
          <w:sz w:val="28"/>
        </w:rPr>
      </w:pPr>
      <w:r>
        <w:rPr>
          <w:rFonts w:eastAsia="標楷體" w:hint="eastAsia"/>
          <w:sz w:val="28"/>
        </w:rPr>
        <w:t>參考資料</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ISO Standard Handbook</w:t>
      </w:r>
      <w:r>
        <w:rPr>
          <w:rFonts w:eastAsia="標楷體" w:hint="eastAsia"/>
          <w:sz w:val="28"/>
        </w:rPr>
        <w:t>，</w:t>
      </w:r>
      <w:r>
        <w:rPr>
          <w:rFonts w:eastAsia="標楷體" w:hint="eastAsia"/>
          <w:sz w:val="28"/>
        </w:rPr>
        <w:t>Acoustics-Description and measurement of environmental noise, ISO 1996-1, 1982</w:t>
      </w:r>
      <w:r>
        <w:rPr>
          <w:rFonts w:eastAsia="標楷體" w:hint="eastAsia"/>
          <w:sz w:val="28"/>
        </w:rPr>
        <w:t>＆</w:t>
      </w:r>
      <w:r>
        <w:rPr>
          <w:rFonts w:eastAsia="標楷體" w:hint="eastAsia"/>
          <w:sz w:val="28"/>
        </w:rPr>
        <w:t>1996-2, 1987.</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行政院環境保護署，噪音管制區劃定作業準則，中華民國</w:t>
      </w:r>
      <w:r>
        <w:rPr>
          <w:rFonts w:eastAsia="標楷體" w:hint="eastAsia"/>
          <w:sz w:val="28"/>
        </w:rPr>
        <w:t>98</w:t>
      </w:r>
      <w:r>
        <w:rPr>
          <w:rFonts w:eastAsia="標楷體" w:hint="eastAsia"/>
          <w:sz w:val="28"/>
        </w:rPr>
        <w:t>年。</w:t>
      </w:r>
    </w:p>
    <w:p w:rsidR="00550887" w:rsidRDefault="00550887" w:rsidP="0066057A">
      <w:pPr>
        <w:numPr>
          <w:ilvl w:val="1"/>
          <w:numId w:val="1"/>
        </w:numPr>
        <w:snapToGrid w:val="0"/>
        <w:spacing w:before="120" w:after="120"/>
        <w:jc w:val="both"/>
        <w:rPr>
          <w:rFonts w:eastAsia="標楷體"/>
          <w:sz w:val="28"/>
        </w:rPr>
      </w:pPr>
      <w:r>
        <w:rPr>
          <w:rFonts w:eastAsia="標楷體" w:hint="eastAsia"/>
          <w:sz w:val="28"/>
        </w:rPr>
        <w:t>經濟部標準檢驗局，</w:t>
      </w:r>
      <w:r w:rsidR="00250679" w:rsidRPr="00B26CD2">
        <w:rPr>
          <w:rFonts w:eastAsia="標楷體" w:hint="eastAsia"/>
          <w:sz w:val="28"/>
        </w:rPr>
        <w:t>聲音位準計</w:t>
      </w:r>
      <w:r>
        <w:rPr>
          <w:rFonts w:eastAsia="標楷體" w:hint="eastAsia"/>
          <w:sz w:val="28"/>
        </w:rPr>
        <w:t>，</w:t>
      </w:r>
      <w:r>
        <w:rPr>
          <w:rFonts w:eastAsia="標楷體" w:hint="eastAsia"/>
          <w:sz w:val="28"/>
        </w:rPr>
        <w:t xml:space="preserve">CNS </w:t>
      </w:r>
      <w:r>
        <w:rPr>
          <w:rFonts w:eastAsia="標楷體" w:hint="eastAsia"/>
          <w:sz w:val="28"/>
        </w:rPr>
        <w:t>總號</w:t>
      </w:r>
      <w:r>
        <w:rPr>
          <w:rFonts w:eastAsia="標楷體" w:hint="eastAsia"/>
          <w:sz w:val="28"/>
        </w:rPr>
        <w:t>7129</w:t>
      </w:r>
      <w:r>
        <w:rPr>
          <w:rFonts w:eastAsia="標楷體" w:hint="eastAsia"/>
          <w:sz w:val="28"/>
        </w:rPr>
        <w:t>，類號</w:t>
      </w:r>
      <w:r>
        <w:rPr>
          <w:rFonts w:eastAsia="標楷體" w:hint="eastAsia"/>
          <w:sz w:val="28"/>
        </w:rPr>
        <w:t>C7143</w:t>
      </w:r>
      <w:r>
        <w:rPr>
          <w:rFonts w:eastAsia="標楷體" w:hint="eastAsia"/>
          <w:sz w:val="28"/>
        </w:rPr>
        <w:t>，中華民國</w:t>
      </w:r>
      <w:r w:rsidR="00B26CD2">
        <w:rPr>
          <w:rFonts w:eastAsia="標楷體" w:hint="eastAsia"/>
          <w:sz w:val="28"/>
        </w:rPr>
        <w:t>104</w:t>
      </w:r>
      <w:r>
        <w:rPr>
          <w:rFonts w:eastAsia="標楷體" w:hint="eastAsia"/>
          <w:sz w:val="28"/>
        </w:rPr>
        <w:t>年。</w:t>
      </w:r>
    </w:p>
    <w:p w:rsidR="00FD455A" w:rsidRDefault="00FD455A" w:rsidP="0066057A">
      <w:pPr>
        <w:numPr>
          <w:ilvl w:val="1"/>
          <w:numId w:val="1"/>
        </w:numPr>
        <w:snapToGrid w:val="0"/>
        <w:spacing w:before="120" w:after="120"/>
        <w:jc w:val="both"/>
        <w:rPr>
          <w:rFonts w:eastAsia="標楷體" w:hint="eastAsia"/>
          <w:sz w:val="28"/>
        </w:rPr>
      </w:pPr>
      <w:r>
        <w:rPr>
          <w:rFonts w:eastAsia="標楷體" w:hint="eastAsia"/>
          <w:sz w:val="28"/>
        </w:rPr>
        <w:t>經濟部標準檢驗局，音壓校正器，</w:t>
      </w:r>
      <w:r>
        <w:rPr>
          <w:rFonts w:eastAsia="標楷體" w:hint="eastAsia"/>
          <w:sz w:val="28"/>
        </w:rPr>
        <w:t xml:space="preserve">CNS </w:t>
      </w:r>
      <w:r>
        <w:rPr>
          <w:rFonts w:eastAsia="標楷體" w:hint="eastAsia"/>
          <w:sz w:val="28"/>
        </w:rPr>
        <w:t>總號</w:t>
      </w:r>
      <w:r>
        <w:rPr>
          <w:rFonts w:eastAsia="標楷體" w:hint="eastAsia"/>
          <w:sz w:val="28"/>
        </w:rPr>
        <w:t>13331</w:t>
      </w:r>
      <w:r>
        <w:rPr>
          <w:rFonts w:eastAsia="標楷體" w:hint="eastAsia"/>
          <w:sz w:val="28"/>
        </w:rPr>
        <w:t>，類號</w:t>
      </w:r>
      <w:r>
        <w:rPr>
          <w:rFonts w:eastAsia="標楷體" w:hint="eastAsia"/>
          <w:sz w:val="28"/>
        </w:rPr>
        <w:t>C7222</w:t>
      </w:r>
      <w:r>
        <w:rPr>
          <w:rFonts w:eastAsia="標楷體" w:hint="eastAsia"/>
          <w:sz w:val="28"/>
        </w:rPr>
        <w:t>，中華民國</w:t>
      </w:r>
      <w:r>
        <w:rPr>
          <w:rFonts w:eastAsia="標楷體" w:hint="eastAsia"/>
          <w:sz w:val="28"/>
        </w:rPr>
        <w:t>94</w:t>
      </w:r>
      <w:r>
        <w:rPr>
          <w:rFonts w:eastAsia="標楷體" w:hint="eastAsia"/>
          <w:sz w:val="28"/>
        </w:rPr>
        <w:t>年</w:t>
      </w:r>
      <w:r>
        <w:rPr>
          <w:rFonts w:ascii="新細明體" w:hAnsi="新細明體" w:hint="eastAsia"/>
          <w:sz w:val="28"/>
        </w:rPr>
        <w:t>。</w:t>
      </w:r>
    </w:p>
    <w:p w:rsidR="00550887" w:rsidRDefault="00550887" w:rsidP="0066057A">
      <w:pPr>
        <w:numPr>
          <w:ilvl w:val="1"/>
          <w:numId w:val="1"/>
        </w:numPr>
        <w:snapToGrid w:val="0"/>
        <w:spacing w:before="120" w:after="120"/>
        <w:jc w:val="both"/>
        <w:rPr>
          <w:rFonts w:eastAsia="標楷體" w:hint="eastAsia"/>
          <w:sz w:val="28"/>
          <w:u w:val="single"/>
        </w:rPr>
      </w:pPr>
      <w:r>
        <w:rPr>
          <w:rFonts w:eastAsia="標楷體" w:hint="eastAsia"/>
          <w:sz w:val="28"/>
        </w:rPr>
        <w:t>行政院環境保護署，噪音管制標準，中華民國</w:t>
      </w:r>
      <w:r>
        <w:rPr>
          <w:rFonts w:eastAsia="標楷體" w:hint="eastAsia"/>
          <w:sz w:val="28"/>
        </w:rPr>
        <w:t>102</w:t>
      </w:r>
      <w:r>
        <w:rPr>
          <w:rFonts w:eastAsia="標楷體" w:hint="eastAsia"/>
          <w:sz w:val="28"/>
        </w:rPr>
        <w:t>年。</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行政院環境保護署，環境音量標準，中華民國</w:t>
      </w:r>
      <w:r>
        <w:rPr>
          <w:rFonts w:eastAsia="標楷體" w:hint="eastAsia"/>
          <w:sz w:val="28"/>
        </w:rPr>
        <w:t>99</w:t>
      </w:r>
      <w:r>
        <w:rPr>
          <w:rFonts w:eastAsia="標楷體" w:hint="eastAsia"/>
          <w:sz w:val="28"/>
        </w:rPr>
        <w:t>年。</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蘇德勝，臺隆書店，噪音原理及控制，中華民國</w:t>
      </w:r>
      <w:r>
        <w:rPr>
          <w:rFonts w:eastAsia="標楷體" w:hint="eastAsia"/>
          <w:sz w:val="28"/>
        </w:rPr>
        <w:t>86</w:t>
      </w:r>
      <w:r>
        <w:rPr>
          <w:rFonts w:eastAsia="標楷體" w:hint="eastAsia"/>
          <w:sz w:val="28"/>
        </w:rPr>
        <w:t>年。</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經濟部標準檢驗局，噪音計檢定檢查技術規範，</w:t>
      </w:r>
      <w:r>
        <w:rPr>
          <w:rFonts w:eastAsia="標楷體" w:hint="eastAsia"/>
          <w:sz w:val="28"/>
        </w:rPr>
        <w:t>CNMV58</w:t>
      </w:r>
      <w:r w:rsidR="00B37C9F" w:rsidRPr="00B37C9F">
        <w:rPr>
          <w:rFonts w:eastAsia="標楷體"/>
          <w:sz w:val="28"/>
          <w:u w:val="single"/>
        </w:rPr>
        <w:t>-1</w:t>
      </w:r>
      <w:r>
        <w:rPr>
          <w:rFonts w:eastAsia="標楷體" w:hint="eastAsia"/>
          <w:sz w:val="28"/>
        </w:rPr>
        <w:t>，中華民國</w:t>
      </w:r>
      <w:r w:rsidR="00B26CD2" w:rsidRPr="00D74977">
        <w:rPr>
          <w:rFonts w:eastAsia="標楷體" w:hint="eastAsia"/>
          <w:sz w:val="28"/>
          <w:u w:val="single"/>
        </w:rPr>
        <w:t>104</w:t>
      </w:r>
      <w:r>
        <w:rPr>
          <w:rFonts w:eastAsia="標楷體" w:hint="eastAsia"/>
          <w:sz w:val="28"/>
        </w:rPr>
        <w:t>年。</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張錦松等，噪音振動控制，高立圖書有限公司，中華民國</w:t>
      </w:r>
      <w:r>
        <w:rPr>
          <w:rFonts w:eastAsia="標楷體" w:hint="eastAsia"/>
          <w:sz w:val="28"/>
        </w:rPr>
        <w:t>92</w:t>
      </w:r>
      <w:r>
        <w:rPr>
          <w:rFonts w:eastAsia="標楷體" w:hint="eastAsia"/>
          <w:sz w:val="28"/>
        </w:rPr>
        <w:t>年。</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ISO/IEC, Supplementary Requirements for accreditation in the Field of acoustic</w:t>
      </w:r>
      <w:r>
        <w:rPr>
          <w:rFonts w:eastAsia="標楷體" w:hint="eastAsia"/>
          <w:sz w:val="28"/>
        </w:rPr>
        <w:t>＆</w:t>
      </w:r>
      <w:r>
        <w:rPr>
          <w:rFonts w:eastAsia="標楷體" w:hint="eastAsia"/>
          <w:sz w:val="28"/>
        </w:rPr>
        <w:t>Vibration Measurement, ISO/IEC 17025 Application Document Ver.1, 2002.</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Directive 2002/49/EC of the European Parliament and of the Council of 25 June 2002, Relating to the Assessment and Management of Environmental noise.</w:t>
      </w:r>
    </w:p>
    <w:p w:rsidR="00550887" w:rsidRDefault="00550887" w:rsidP="0066057A">
      <w:pPr>
        <w:numPr>
          <w:ilvl w:val="1"/>
          <w:numId w:val="1"/>
        </w:numPr>
        <w:snapToGrid w:val="0"/>
        <w:spacing w:before="120" w:after="120"/>
        <w:jc w:val="both"/>
        <w:rPr>
          <w:rFonts w:eastAsia="標楷體" w:hint="eastAsia"/>
          <w:sz w:val="28"/>
        </w:rPr>
      </w:pPr>
      <w:r>
        <w:rPr>
          <w:rFonts w:eastAsia="標楷體" w:hint="eastAsia"/>
          <w:sz w:val="28"/>
        </w:rPr>
        <w:t>IEC 61400-11, Wind Turbine Generators - Part 11: Acoustic Noise Measurement Techniques, 2002.</w:t>
      </w:r>
    </w:p>
    <w:p w:rsidR="00550887" w:rsidRDefault="00550887">
      <w:pPr>
        <w:snapToGrid w:val="0"/>
        <w:spacing w:before="120" w:after="120"/>
        <w:jc w:val="both"/>
        <w:rPr>
          <w:rFonts w:eastAsia="標楷體" w:hint="eastAsia"/>
          <w:sz w:val="28"/>
        </w:rPr>
      </w:pPr>
    </w:p>
    <w:p w:rsidR="00550887" w:rsidRDefault="00A843AD">
      <w:pPr>
        <w:snapToGrid w:val="0"/>
        <w:spacing w:before="120" w:after="120"/>
        <w:ind w:left="1120" w:hangingChars="400" w:hanging="1120"/>
        <w:rPr>
          <w:rFonts w:eastAsia="標楷體" w:hint="eastAsia"/>
          <w:sz w:val="28"/>
        </w:rPr>
      </w:pPr>
      <w:r>
        <w:rPr>
          <w:rFonts w:eastAsia="標楷體" w:hint="eastAsia"/>
          <w:sz w:val="28"/>
        </w:rPr>
        <w:t>註</w:t>
      </w:r>
      <w:r w:rsidR="00550887">
        <w:rPr>
          <w:rFonts w:eastAsia="標楷體" w:hint="eastAsia"/>
          <w:sz w:val="28"/>
        </w:rPr>
        <w:t>1</w:t>
      </w:r>
      <w:r>
        <w:rPr>
          <w:rFonts w:ascii="標楷體" w:eastAsia="標楷體" w:hAnsi="標楷體" w:hint="eastAsia"/>
          <w:sz w:val="28"/>
        </w:rPr>
        <w:t>：</w:t>
      </w:r>
      <w:r w:rsidR="00550887">
        <w:rPr>
          <w:rFonts w:eastAsia="標楷體" w:hint="eastAsia"/>
          <w:sz w:val="28"/>
        </w:rPr>
        <w:t>噪音位準（</w:t>
      </w:r>
      <w:r w:rsidR="00550887">
        <w:rPr>
          <w:rFonts w:eastAsia="標楷體"/>
          <w:sz w:val="28"/>
        </w:rPr>
        <w:t>L</w:t>
      </w:r>
      <w:r w:rsidR="00550887">
        <w:rPr>
          <w:rFonts w:eastAsia="標楷體"/>
          <w:sz w:val="28"/>
          <w:vertAlign w:val="subscript"/>
        </w:rPr>
        <w:t>A</w:t>
      </w:r>
      <w:r w:rsidR="00550887">
        <w:rPr>
          <w:rFonts w:eastAsia="標楷體" w:hint="eastAsia"/>
          <w:sz w:val="28"/>
        </w:rPr>
        <w:t>）：</w:t>
      </w:r>
      <w:r w:rsidR="00550887">
        <w:rPr>
          <w:rFonts w:eastAsia="標楷體" w:hint="cs"/>
          <w:sz w:val="28"/>
        </w:rPr>
        <w:t> </w:t>
      </w:r>
      <w:bookmarkStart w:id="1" w:name="OLE_LINK2"/>
      <w:r w:rsidR="00550887">
        <w:rPr>
          <w:rFonts w:eastAsia="標楷體"/>
          <w:sz w:val="28"/>
        </w:rPr>
        <w:t>A</w:t>
      </w:r>
      <w:r w:rsidR="00550887">
        <w:rPr>
          <w:rFonts w:eastAsia="標楷體" w:hint="eastAsia"/>
          <w:sz w:val="28"/>
        </w:rPr>
        <w:t>加權之音</w:t>
      </w:r>
      <w:bookmarkEnd w:id="1"/>
      <w:r w:rsidR="00550887" w:rsidRPr="00B52038">
        <w:rPr>
          <w:rFonts w:eastAsia="標楷體" w:hint="eastAsia"/>
          <w:sz w:val="28"/>
        </w:rPr>
        <w:t>壓</w:t>
      </w:r>
      <w:r w:rsidR="00550887">
        <w:rPr>
          <w:rFonts w:eastAsia="標楷體" w:hint="eastAsia"/>
          <w:sz w:val="28"/>
        </w:rPr>
        <w:t>有效值（以下簡稱</w:t>
      </w:r>
      <w:r w:rsidR="00550887">
        <w:rPr>
          <w:rFonts w:eastAsia="標楷體"/>
          <w:sz w:val="28"/>
        </w:rPr>
        <w:t>A</w:t>
      </w:r>
      <w:r w:rsidR="00550887">
        <w:rPr>
          <w:rFonts w:eastAsia="標楷體" w:hint="eastAsia"/>
          <w:sz w:val="28"/>
        </w:rPr>
        <w:t>加權音壓）</w:t>
      </w:r>
      <w:r w:rsidR="00550887">
        <w:rPr>
          <w:rFonts w:eastAsia="標楷體"/>
          <w:i/>
          <w:iCs/>
          <w:sz w:val="28"/>
        </w:rPr>
        <w:t>P</w:t>
      </w:r>
      <w:r w:rsidR="00550887">
        <w:rPr>
          <w:rFonts w:eastAsia="標楷體"/>
          <w:sz w:val="28"/>
          <w:vertAlign w:val="subscript"/>
        </w:rPr>
        <w:t>A</w:t>
      </w:r>
      <w:r w:rsidR="00550887">
        <w:rPr>
          <w:rFonts w:eastAsia="標楷體" w:hint="eastAsia"/>
          <w:kern w:val="0"/>
          <w:sz w:val="28"/>
        </w:rPr>
        <w:t>平方除以基準音</w:t>
      </w:r>
      <w:bookmarkStart w:id="2" w:name="OLE_LINK1"/>
      <w:r w:rsidR="00550887">
        <w:rPr>
          <w:rFonts w:eastAsia="標楷體" w:hint="eastAsia"/>
          <w:kern w:val="0"/>
          <w:sz w:val="28"/>
        </w:rPr>
        <w:t>壓</w:t>
      </w:r>
      <w:r w:rsidR="00550887">
        <w:rPr>
          <w:rFonts w:eastAsia="標楷體"/>
          <w:i/>
          <w:iCs/>
          <w:kern w:val="0"/>
          <w:sz w:val="28"/>
        </w:rPr>
        <w:t>P</w:t>
      </w:r>
      <w:bookmarkEnd w:id="2"/>
      <w:r w:rsidR="00550887">
        <w:rPr>
          <w:rFonts w:eastAsia="標楷體" w:hint="eastAsia"/>
          <w:sz w:val="28"/>
          <w:vertAlign w:val="subscript"/>
        </w:rPr>
        <w:t>0</w:t>
      </w:r>
      <w:r w:rsidR="00550887">
        <w:rPr>
          <w:rFonts w:eastAsia="標楷體" w:hint="eastAsia"/>
          <w:kern w:val="0"/>
          <w:sz w:val="28"/>
        </w:rPr>
        <w:t>（</w:t>
      </w:r>
      <w:r w:rsidR="00550887">
        <w:rPr>
          <w:rFonts w:eastAsia="標楷體"/>
          <w:i/>
          <w:iCs/>
          <w:kern w:val="0"/>
          <w:sz w:val="28"/>
        </w:rPr>
        <w:t>P</w:t>
      </w:r>
      <w:r w:rsidR="00550887">
        <w:rPr>
          <w:rFonts w:eastAsia="標楷體" w:hint="eastAsia"/>
          <w:sz w:val="28"/>
          <w:vertAlign w:val="subscript"/>
        </w:rPr>
        <w:t>0</w:t>
      </w:r>
      <w:r w:rsidR="00550887">
        <w:rPr>
          <w:rFonts w:eastAsia="標楷體" w:hint="eastAsia"/>
          <w:kern w:val="0"/>
          <w:sz w:val="28"/>
        </w:rPr>
        <w:t>＝</w:t>
      </w:r>
      <w:r w:rsidR="00550887">
        <w:rPr>
          <w:rFonts w:eastAsia="標楷體" w:hint="eastAsia"/>
          <w:kern w:val="0"/>
          <w:sz w:val="28"/>
        </w:rPr>
        <w:t>2</w:t>
      </w:r>
      <w:r w:rsidR="00550887">
        <w:rPr>
          <w:rFonts w:eastAsia="標楷體"/>
          <w:kern w:val="0"/>
          <w:sz w:val="28"/>
        </w:rPr>
        <w:t>0</w:t>
      </w:r>
      <w:r w:rsidR="00550887">
        <w:rPr>
          <w:rFonts w:eastAsia="標楷體" w:hint="eastAsia"/>
          <w:kern w:val="0"/>
          <w:sz w:val="28"/>
        </w:rPr>
        <w:t xml:space="preserve"> </w:t>
      </w:r>
      <w:r w:rsidR="00550887">
        <w:rPr>
          <w:rFonts w:eastAsia="AR MingtiM KSC"/>
          <w:kern w:val="0"/>
          <w:sz w:val="28"/>
        </w:rPr>
        <w:t>μ</w:t>
      </w:r>
      <w:r w:rsidR="00550887">
        <w:rPr>
          <w:rFonts w:eastAsia="標楷體"/>
          <w:kern w:val="32"/>
          <w:position w:val="-4"/>
          <w:sz w:val="28"/>
        </w:rPr>
        <w:t>Pa</w:t>
      </w:r>
      <w:r w:rsidR="00550887">
        <w:rPr>
          <w:rFonts w:eastAsia="標楷體" w:hint="eastAsia"/>
          <w:kern w:val="0"/>
          <w:sz w:val="28"/>
        </w:rPr>
        <w:t>）平方得值，再取常用對數</w:t>
      </w:r>
      <w:r w:rsidR="00550887">
        <w:rPr>
          <w:rFonts w:eastAsia="標楷體" w:hint="eastAsia"/>
          <w:kern w:val="0"/>
          <w:sz w:val="28"/>
        </w:rPr>
        <w:t>10</w:t>
      </w:r>
      <w:r w:rsidR="00550887">
        <w:rPr>
          <w:rFonts w:eastAsia="標楷體" w:hint="eastAsia"/>
          <w:kern w:val="0"/>
          <w:sz w:val="28"/>
        </w:rPr>
        <w:t>倍，表示為</w:t>
      </w:r>
      <w:r w:rsidR="00550887">
        <w:rPr>
          <w:rFonts w:eastAsia="標楷體" w:hint="eastAsia"/>
          <w:kern w:val="0"/>
          <w:sz w:val="28"/>
        </w:rPr>
        <w:t>10</w:t>
      </w:r>
      <w:r w:rsidR="00550887">
        <w:rPr>
          <w:rFonts w:eastAsia="標楷體" w:hint="eastAsia"/>
          <w:kern w:val="0"/>
          <w:sz w:val="28"/>
        </w:rPr>
        <w:t>×</w:t>
      </w:r>
      <w:r w:rsidR="00550887">
        <w:rPr>
          <w:rFonts w:eastAsia="標楷體" w:hint="eastAsia"/>
          <w:kern w:val="0"/>
          <w:sz w:val="28"/>
        </w:rPr>
        <w:t>l</w:t>
      </w:r>
      <w:r w:rsidR="00550887">
        <w:rPr>
          <w:rFonts w:eastAsia="標楷體"/>
          <w:kern w:val="0"/>
          <w:sz w:val="28"/>
        </w:rPr>
        <w:t>og</w:t>
      </w:r>
      <w:r w:rsidR="00550887">
        <w:rPr>
          <w:rFonts w:eastAsia="標楷體" w:hint="eastAsia"/>
          <w:kern w:val="0"/>
          <w:sz w:val="28"/>
        </w:rPr>
        <w:t>（</w:t>
      </w:r>
      <w:r w:rsidR="00550887">
        <w:rPr>
          <w:rFonts w:eastAsia="標楷體"/>
          <w:i/>
          <w:iCs/>
          <w:kern w:val="0"/>
          <w:sz w:val="28"/>
        </w:rPr>
        <w:t>P</w:t>
      </w:r>
      <w:r w:rsidR="00550887">
        <w:rPr>
          <w:rFonts w:eastAsia="標楷體"/>
          <w:sz w:val="28"/>
          <w:vertAlign w:val="subscript"/>
        </w:rPr>
        <w:t>A</w:t>
      </w:r>
      <w:r w:rsidR="00550887">
        <w:rPr>
          <w:rFonts w:eastAsia="標楷體"/>
          <w:kern w:val="0"/>
          <w:sz w:val="28"/>
          <w:vertAlign w:val="superscript"/>
        </w:rPr>
        <w:t>2</w:t>
      </w:r>
      <w:r w:rsidR="00550887">
        <w:rPr>
          <w:rFonts w:eastAsia="標楷體"/>
          <w:kern w:val="0"/>
          <w:sz w:val="28"/>
        </w:rPr>
        <w:t>/</w:t>
      </w:r>
      <w:r w:rsidR="00550887">
        <w:rPr>
          <w:rFonts w:eastAsia="標楷體"/>
          <w:i/>
          <w:iCs/>
          <w:kern w:val="0"/>
          <w:sz w:val="28"/>
        </w:rPr>
        <w:t>P</w:t>
      </w:r>
      <w:r w:rsidR="00550887">
        <w:rPr>
          <w:rFonts w:eastAsia="標楷體" w:hint="eastAsia"/>
          <w:sz w:val="28"/>
          <w:vertAlign w:val="subscript"/>
        </w:rPr>
        <w:t>0</w:t>
      </w:r>
      <w:r w:rsidR="00550887">
        <w:rPr>
          <w:rFonts w:eastAsia="標楷體"/>
          <w:kern w:val="0"/>
          <w:sz w:val="28"/>
          <w:vertAlign w:val="superscript"/>
        </w:rPr>
        <w:t>2</w:t>
      </w:r>
      <w:r w:rsidR="00550887">
        <w:rPr>
          <w:rFonts w:eastAsia="標楷體" w:hint="eastAsia"/>
          <w:kern w:val="0"/>
          <w:sz w:val="28"/>
        </w:rPr>
        <w:t>），單位為分貝，其符號為</w:t>
      </w:r>
      <w:r w:rsidR="00550887">
        <w:rPr>
          <w:rFonts w:eastAsia="標楷體"/>
          <w:kern w:val="0"/>
          <w:sz w:val="28"/>
        </w:rPr>
        <w:t>dB(</w:t>
      </w:r>
      <w:r w:rsidR="00550887">
        <w:rPr>
          <w:rFonts w:eastAsia="標楷體" w:hint="eastAsia"/>
          <w:kern w:val="0"/>
          <w:sz w:val="28"/>
        </w:rPr>
        <w:t>A</w:t>
      </w:r>
      <w:r w:rsidR="00550887">
        <w:rPr>
          <w:rFonts w:eastAsia="標楷體"/>
          <w:kern w:val="0"/>
          <w:sz w:val="28"/>
        </w:rPr>
        <w:t>)</w:t>
      </w:r>
      <w:r w:rsidR="00550887">
        <w:rPr>
          <w:rFonts w:eastAsia="標楷體" w:hint="eastAsia"/>
          <w:sz w:val="28"/>
        </w:rPr>
        <w:t>。</w:t>
      </w:r>
      <w:r w:rsidR="00550887" w:rsidRPr="002017A4">
        <w:rPr>
          <w:rFonts w:eastAsia="標楷體" w:hint="eastAsia"/>
          <w:sz w:val="28"/>
        </w:rPr>
        <w:t>測量聲音頻率範圍為</w:t>
      </w:r>
      <w:r w:rsidR="00B52038">
        <w:rPr>
          <w:rFonts w:eastAsia="標楷體" w:hint="eastAsia"/>
          <w:sz w:val="28"/>
        </w:rPr>
        <w:t>20 Hz</w:t>
      </w:r>
      <w:r w:rsidR="00B52038">
        <w:rPr>
          <w:rFonts w:eastAsia="標楷體" w:hint="eastAsia"/>
          <w:sz w:val="28"/>
        </w:rPr>
        <w:t>至</w:t>
      </w:r>
      <w:r w:rsidR="00550887" w:rsidRPr="002017A4">
        <w:rPr>
          <w:rFonts w:eastAsia="標楷體" w:hint="eastAsia"/>
          <w:sz w:val="28"/>
        </w:rPr>
        <w:t>20 kHz</w:t>
      </w:r>
      <w:r w:rsidR="00550887" w:rsidRPr="002017A4">
        <w:rPr>
          <w:rFonts w:eastAsia="標楷體" w:hint="eastAsia"/>
          <w:sz w:val="28"/>
        </w:rPr>
        <w:t>；如測量</w:t>
      </w:r>
      <w:r w:rsidR="00B52038">
        <w:rPr>
          <w:rFonts w:eastAsia="標楷體" w:hint="eastAsia"/>
          <w:sz w:val="28"/>
        </w:rPr>
        <w:t>20 Hz</w:t>
      </w:r>
      <w:r w:rsidR="00B52038">
        <w:rPr>
          <w:rFonts w:eastAsia="標楷體" w:hint="eastAsia"/>
          <w:sz w:val="28"/>
        </w:rPr>
        <w:t>至</w:t>
      </w:r>
      <w:r w:rsidR="00550887" w:rsidRPr="002017A4">
        <w:rPr>
          <w:rFonts w:eastAsia="標楷體" w:hint="eastAsia"/>
          <w:sz w:val="28"/>
        </w:rPr>
        <w:t>200 Hz</w:t>
      </w:r>
      <w:r w:rsidR="00550887" w:rsidRPr="002017A4">
        <w:rPr>
          <w:rFonts w:eastAsia="標楷體" w:hint="eastAsia"/>
          <w:sz w:val="28"/>
        </w:rPr>
        <w:t>均能音量之低頻聲音（</w:t>
      </w:r>
      <w:r w:rsidR="00550887" w:rsidRPr="002017A4">
        <w:rPr>
          <w:rFonts w:eastAsia="標楷體" w:hint="eastAsia"/>
          <w:sz w:val="28"/>
        </w:rPr>
        <w:t>L</w:t>
      </w:r>
      <w:r w:rsidR="00550887" w:rsidRPr="002017A4">
        <w:rPr>
          <w:rFonts w:eastAsia="標楷體" w:hint="eastAsia"/>
          <w:sz w:val="28"/>
          <w:vertAlign w:val="subscript"/>
        </w:rPr>
        <w:t>eq,LF</w:t>
      </w:r>
      <w:r w:rsidR="00550887" w:rsidRPr="002017A4">
        <w:rPr>
          <w:rFonts w:eastAsia="標楷體" w:hint="eastAsia"/>
          <w:sz w:val="28"/>
        </w:rPr>
        <w:t>），請依據</w:t>
      </w:r>
      <w:r w:rsidR="00550887" w:rsidRPr="002017A4">
        <w:rPr>
          <w:rFonts w:eastAsia="標楷體" w:hint="eastAsia"/>
          <w:sz w:val="28"/>
        </w:rPr>
        <w:t>NIEA P205</w:t>
      </w:r>
      <w:r w:rsidR="00550887" w:rsidRPr="002017A4">
        <w:rPr>
          <w:rFonts w:eastAsia="標楷體" w:hint="eastAsia"/>
          <w:sz w:val="28"/>
        </w:rPr>
        <w:t>執行。</w:t>
      </w:r>
    </w:p>
    <w:p w:rsidR="00550887" w:rsidRDefault="00A843AD">
      <w:pPr>
        <w:snapToGrid w:val="0"/>
        <w:spacing w:before="120" w:after="120"/>
        <w:ind w:left="1120" w:hangingChars="400" w:hanging="1120"/>
        <w:rPr>
          <w:rFonts w:eastAsia="標楷體" w:hint="eastAsia"/>
          <w:kern w:val="0"/>
          <w:sz w:val="28"/>
        </w:rPr>
      </w:pPr>
      <w:r>
        <w:rPr>
          <w:rFonts w:eastAsia="標楷體" w:hint="eastAsia"/>
          <w:kern w:val="0"/>
          <w:sz w:val="28"/>
        </w:rPr>
        <w:t>註</w:t>
      </w:r>
      <w:r w:rsidR="00550887">
        <w:rPr>
          <w:rFonts w:eastAsia="標楷體" w:hint="eastAsia"/>
          <w:kern w:val="0"/>
          <w:sz w:val="28"/>
        </w:rPr>
        <w:t>2</w:t>
      </w:r>
      <w:r>
        <w:rPr>
          <w:rFonts w:ascii="標楷體" w:eastAsia="標楷體" w:hAnsi="標楷體" w:hint="eastAsia"/>
          <w:kern w:val="0"/>
          <w:sz w:val="28"/>
        </w:rPr>
        <w:t>：</w:t>
      </w:r>
      <w:r w:rsidR="00550887">
        <w:rPr>
          <w:rFonts w:eastAsia="標楷體" w:hint="eastAsia"/>
          <w:kern w:val="0"/>
          <w:sz w:val="28"/>
        </w:rPr>
        <w:t>均能音量（</w:t>
      </w:r>
      <w:r w:rsidR="00550887">
        <w:rPr>
          <w:rFonts w:eastAsia="標楷體"/>
          <w:kern w:val="0"/>
          <w:sz w:val="28"/>
        </w:rPr>
        <w:t>L</w:t>
      </w:r>
      <w:r w:rsidR="00550887">
        <w:rPr>
          <w:rFonts w:eastAsia="標楷體"/>
          <w:vertAlign w:val="subscript"/>
        </w:rPr>
        <w:t>eq</w:t>
      </w:r>
      <w:r w:rsidR="00550887">
        <w:rPr>
          <w:rFonts w:eastAsia="標楷體" w:hint="eastAsia"/>
          <w:kern w:val="0"/>
          <w:sz w:val="28"/>
        </w:rPr>
        <w:t>）：噪音位準隨時間變化時，測量時間內與此能量相同之平均平方音</w:t>
      </w:r>
      <w:r w:rsidR="00550887" w:rsidRPr="00B52038">
        <w:rPr>
          <w:rFonts w:eastAsia="標楷體" w:hint="eastAsia"/>
          <w:kern w:val="0"/>
          <w:sz w:val="28"/>
        </w:rPr>
        <w:t>壓</w:t>
      </w:r>
      <w:r w:rsidR="00550887">
        <w:rPr>
          <w:rFonts w:eastAsia="標楷體" w:hint="eastAsia"/>
          <w:kern w:val="0"/>
          <w:sz w:val="28"/>
        </w:rPr>
        <w:t>之連續一定大小之噪音位準，單位為分貝，其符號為</w:t>
      </w:r>
      <w:r w:rsidR="00550887">
        <w:rPr>
          <w:rFonts w:eastAsia="標楷體"/>
          <w:kern w:val="0"/>
          <w:sz w:val="28"/>
        </w:rPr>
        <w:t>dB(</w:t>
      </w:r>
      <w:r w:rsidR="00550887">
        <w:rPr>
          <w:rFonts w:eastAsia="標楷體" w:hint="eastAsia"/>
          <w:kern w:val="0"/>
          <w:sz w:val="28"/>
        </w:rPr>
        <w:t>A</w:t>
      </w:r>
      <w:r w:rsidR="00550887">
        <w:rPr>
          <w:rFonts w:eastAsia="標楷體"/>
          <w:kern w:val="0"/>
          <w:sz w:val="28"/>
        </w:rPr>
        <w:t>)</w:t>
      </w:r>
      <w:r w:rsidR="00550887">
        <w:rPr>
          <w:rFonts w:eastAsia="標楷體" w:hint="eastAsia"/>
          <w:kern w:val="0"/>
          <w:sz w:val="28"/>
        </w:rPr>
        <w:t>。公式如下：</w:t>
      </w:r>
    </w:p>
    <w:p w:rsidR="00550887" w:rsidRDefault="00550887">
      <w:pPr>
        <w:snapToGrid w:val="0"/>
        <w:spacing w:before="120" w:after="120"/>
        <w:ind w:firstLineChars="500" w:firstLine="1400"/>
        <w:jc w:val="both"/>
        <w:rPr>
          <w:rFonts w:eastAsia="標楷體" w:hint="eastAsia"/>
          <w:sz w:val="28"/>
        </w:rPr>
      </w:pPr>
      <w:r>
        <w:rPr>
          <w:rFonts w:eastAsia="標楷體"/>
          <w:position w:val="-32"/>
          <w:sz w:val="28"/>
        </w:rPr>
        <w:object w:dxaOrig="3340" w:dyaOrig="760">
          <v:shape id="_x0000_i1026" type="#_x0000_t75" style="width:167.25pt;height:38.25pt" o:ole="">
            <v:imagedata r:id="rId8" o:title=""/>
          </v:shape>
          <o:OLEObject Type="Embed" ProgID="Equation.3" ShapeID="_x0000_i1026" DrawAspect="Content" ObjectID="_1541915726" r:id="rId9"/>
        </w:object>
      </w:r>
    </w:p>
    <w:p w:rsidR="00550887" w:rsidRDefault="00550887">
      <w:pPr>
        <w:snapToGrid w:val="0"/>
        <w:spacing w:before="120" w:after="120"/>
        <w:ind w:firstLineChars="500" w:firstLine="1400"/>
        <w:jc w:val="both"/>
        <w:rPr>
          <w:rFonts w:eastAsia="標楷體" w:hint="eastAsia"/>
          <w:sz w:val="28"/>
        </w:rPr>
      </w:pPr>
      <w:r>
        <w:rPr>
          <w:rFonts w:eastAsia="標楷體" w:hint="eastAsia"/>
          <w:i/>
          <w:sz w:val="28"/>
        </w:rPr>
        <w:t>T</w:t>
      </w:r>
      <w:r>
        <w:rPr>
          <w:rFonts w:eastAsia="標楷體" w:hint="eastAsia"/>
          <w:i/>
          <w:sz w:val="28"/>
          <w:vertAlign w:val="subscript"/>
        </w:rPr>
        <w:t>2</w:t>
      </w:r>
      <w:r>
        <w:rPr>
          <w:rFonts w:eastAsia="標楷體" w:hint="eastAsia"/>
          <w:i/>
          <w:sz w:val="28"/>
        </w:rPr>
        <w:t>-T</w:t>
      </w:r>
      <w:r>
        <w:rPr>
          <w:rFonts w:eastAsia="標楷體" w:hint="eastAsia"/>
          <w:i/>
          <w:sz w:val="28"/>
          <w:vertAlign w:val="subscript"/>
        </w:rPr>
        <w:t>1</w:t>
      </w:r>
      <w:r>
        <w:rPr>
          <w:rFonts w:eastAsia="標楷體" w:hint="eastAsia"/>
          <w:sz w:val="28"/>
        </w:rPr>
        <w:t>＝測量時間</w:t>
      </w:r>
    </w:p>
    <w:p w:rsidR="00550887" w:rsidRDefault="00550887">
      <w:pPr>
        <w:snapToGrid w:val="0"/>
        <w:spacing w:before="120" w:after="120"/>
        <w:ind w:firstLineChars="500" w:firstLine="1400"/>
        <w:jc w:val="both"/>
        <w:rPr>
          <w:rFonts w:eastAsia="標楷體" w:hint="eastAsia"/>
          <w:sz w:val="28"/>
        </w:rPr>
      </w:pPr>
      <w:r>
        <w:rPr>
          <w:rFonts w:eastAsia="標楷體" w:hint="eastAsia"/>
          <w:i/>
          <w:sz w:val="28"/>
        </w:rPr>
        <w:t>P</w:t>
      </w:r>
      <w:r>
        <w:rPr>
          <w:rFonts w:eastAsia="標楷體" w:hint="eastAsia"/>
          <w:i/>
          <w:sz w:val="28"/>
          <w:vertAlign w:val="subscript"/>
        </w:rPr>
        <w:t>A</w:t>
      </w:r>
      <w:r>
        <w:rPr>
          <w:rFonts w:eastAsia="標楷體" w:hint="eastAsia"/>
          <w:i/>
          <w:sz w:val="28"/>
        </w:rPr>
        <w:t>（</w:t>
      </w:r>
      <w:r>
        <w:rPr>
          <w:rFonts w:eastAsia="標楷體" w:hint="eastAsia"/>
          <w:i/>
          <w:sz w:val="28"/>
        </w:rPr>
        <w:t>t</w:t>
      </w:r>
      <w:r>
        <w:rPr>
          <w:rFonts w:eastAsia="標楷體" w:hint="eastAsia"/>
          <w:i/>
          <w:sz w:val="28"/>
        </w:rPr>
        <w:t>）</w:t>
      </w:r>
      <w:r>
        <w:rPr>
          <w:rFonts w:eastAsia="標楷體" w:hint="eastAsia"/>
          <w:sz w:val="28"/>
        </w:rPr>
        <w:t>＝</w:t>
      </w:r>
      <w:r>
        <w:rPr>
          <w:rFonts w:eastAsia="標楷體"/>
          <w:sz w:val="28"/>
        </w:rPr>
        <w:t>A</w:t>
      </w:r>
      <w:r>
        <w:rPr>
          <w:rFonts w:eastAsia="標楷體" w:hint="eastAsia"/>
          <w:sz w:val="28"/>
        </w:rPr>
        <w:t>加權音壓</w:t>
      </w:r>
    </w:p>
    <w:p w:rsidR="00550887" w:rsidRDefault="00A843AD" w:rsidP="00191760">
      <w:pPr>
        <w:snapToGrid w:val="0"/>
        <w:spacing w:before="120" w:after="120"/>
        <w:rPr>
          <w:rFonts w:eastAsia="標楷體"/>
          <w:kern w:val="0"/>
          <w:sz w:val="28"/>
        </w:rPr>
      </w:pPr>
      <w:r>
        <w:rPr>
          <w:rFonts w:eastAsia="標楷體" w:hint="eastAsia"/>
          <w:sz w:val="28"/>
        </w:rPr>
        <w:t>註</w:t>
      </w:r>
      <w:r w:rsidR="00550887">
        <w:rPr>
          <w:rFonts w:eastAsia="標楷體" w:hint="eastAsia"/>
          <w:sz w:val="28"/>
        </w:rPr>
        <w:t>3</w:t>
      </w:r>
      <w:r>
        <w:rPr>
          <w:rFonts w:ascii="標楷體" w:eastAsia="標楷體" w:hAnsi="標楷體" w:hint="eastAsia"/>
          <w:sz w:val="28"/>
        </w:rPr>
        <w:t>：</w:t>
      </w:r>
      <w:r w:rsidR="00550887">
        <w:rPr>
          <w:rFonts w:eastAsia="標楷體" w:hint="eastAsia"/>
          <w:kern w:val="0"/>
          <w:sz w:val="28"/>
        </w:rPr>
        <w:t>為避免測定者身體之反射，不應以手持噪音計方式測量噪音。</w:t>
      </w:r>
    </w:p>
    <w:p w:rsidR="00191760" w:rsidRPr="00191760" w:rsidRDefault="00191760" w:rsidP="00191760">
      <w:pPr>
        <w:pStyle w:val="cjk"/>
        <w:snapToGrid w:val="0"/>
        <w:spacing w:before="120" w:beforeAutospacing="0" w:after="120"/>
        <w:ind w:left="1049" w:hanging="1049"/>
        <w:rPr>
          <w:rFonts w:ascii="Times New Roman" w:eastAsia="標楷體" w:hAnsi="Times New Roman" w:cs="Times New Roman" w:hint="eastAsia"/>
          <w:sz w:val="28"/>
        </w:rPr>
      </w:pPr>
      <w:r w:rsidRPr="00191760">
        <w:rPr>
          <w:rFonts w:ascii="Times New Roman" w:eastAsia="標楷體" w:hAnsi="Times New Roman" w:cs="Times New Roman"/>
          <w:sz w:val="28"/>
        </w:rPr>
        <w:t>註</w:t>
      </w:r>
      <w:r w:rsidRPr="00191760">
        <w:rPr>
          <w:rFonts w:ascii="Times New Roman" w:eastAsia="標楷體" w:hAnsi="Times New Roman" w:cs="Times New Roman"/>
          <w:sz w:val="28"/>
          <w:u w:val="single"/>
        </w:rPr>
        <w:t>4</w:t>
      </w:r>
      <w:r w:rsidRPr="00191760">
        <w:rPr>
          <w:rFonts w:ascii="Times New Roman" w:eastAsia="標楷體" w:hAnsi="Times New Roman" w:cs="Times New Roman"/>
          <w:sz w:val="28"/>
        </w:rPr>
        <w:t>：</w:t>
      </w:r>
      <w:r w:rsidRPr="00191760">
        <w:rPr>
          <w:rFonts w:ascii="Times New Roman" w:eastAsia="標楷體" w:hAnsi="Times New Roman" w:cs="Times New Roman"/>
          <w:sz w:val="28"/>
          <w:szCs w:val="28"/>
          <w:u w:val="single"/>
        </w:rPr>
        <w:t>聲</w:t>
      </w:r>
      <w:r w:rsidRPr="00191760">
        <w:rPr>
          <w:rFonts w:ascii="Times New Roman" w:eastAsia="標楷體" w:hAnsi="Times New Roman" w:cs="Times New Roman"/>
          <w:sz w:val="28"/>
          <w:u w:val="single"/>
        </w:rPr>
        <w:t>音感應器宜依據製造商原廠技術手冊之方向特性</w:t>
      </w:r>
      <w:r w:rsidRPr="00191760">
        <w:rPr>
          <w:rFonts w:ascii="Times New Roman" w:eastAsia="標楷體" w:hAnsi="Times New Roman" w:cs="Times New Roman"/>
          <w:sz w:val="28"/>
          <w:u w:val="single"/>
        </w:rPr>
        <w:t>(Directional</w:t>
      </w:r>
      <w:r w:rsidRPr="00191760">
        <w:rPr>
          <w:rFonts w:ascii="Times New Roman" w:eastAsia="標楷體" w:hAnsi="Times New Roman" w:cs="Times New Roman" w:hint="eastAsia"/>
          <w:sz w:val="28"/>
          <w:u w:val="single"/>
        </w:rPr>
        <w:t xml:space="preserve"> characteristics)</w:t>
      </w:r>
      <w:r w:rsidRPr="00191760">
        <w:rPr>
          <w:rFonts w:ascii="Times New Roman" w:eastAsia="標楷體" w:hAnsi="Times New Roman" w:cs="Times New Roman" w:hint="eastAsia"/>
          <w:sz w:val="28"/>
          <w:u w:val="single"/>
        </w:rPr>
        <w:t>調整至最適角度。譬如，如使用壓力感應式</w:t>
      </w:r>
      <w:r w:rsidRPr="00191760">
        <w:rPr>
          <w:rFonts w:ascii="Times New Roman" w:eastAsia="標楷體" w:hAnsi="Times New Roman" w:cs="Times New Roman" w:hint="eastAsia"/>
          <w:sz w:val="28"/>
          <w:u w:val="single"/>
        </w:rPr>
        <w:t>(pressure-sensitive)</w:t>
      </w:r>
      <w:r w:rsidRPr="00191760">
        <w:rPr>
          <w:rFonts w:ascii="Times New Roman" w:eastAsia="標楷體" w:hAnsi="Times New Roman" w:cs="Times New Roman" w:hint="eastAsia"/>
          <w:sz w:val="28"/>
          <w:u w:val="single"/>
        </w:rPr>
        <w:t>之預極化電容聲音感應器</w:t>
      </w:r>
      <w:r w:rsidRPr="00191760">
        <w:rPr>
          <w:rFonts w:ascii="Times New Roman" w:eastAsia="標楷體" w:hAnsi="Times New Roman" w:cs="Times New Roman" w:hint="eastAsia"/>
          <w:sz w:val="28"/>
          <w:u w:val="single"/>
        </w:rPr>
        <w:t>(prepolarized condenser microphone)</w:t>
      </w:r>
      <w:r w:rsidRPr="00191760">
        <w:rPr>
          <w:rFonts w:ascii="Times New Roman" w:eastAsia="標楷體" w:hAnsi="Times New Roman" w:cs="Times New Roman" w:hint="eastAsia"/>
          <w:sz w:val="28"/>
          <w:u w:val="single"/>
        </w:rPr>
        <w:t>監測環境音量時，宜朝向四周環境最常出現欲測音源之方向，故聲音感應器不宜朝向上</w:t>
      </w:r>
      <w:r w:rsidRPr="00191760">
        <w:rPr>
          <w:rFonts w:ascii="Times New Roman" w:eastAsia="標楷體" w:hAnsi="Times New Roman" w:cs="Times New Roman" w:hint="eastAsia"/>
          <w:sz w:val="28"/>
          <w:u w:val="single"/>
        </w:rPr>
        <w:t>(</w:t>
      </w:r>
      <w:r w:rsidRPr="00191760">
        <w:rPr>
          <w:rFonts w:ascii="Times New Roman" w:eastAsia="標楷體" w:hAnsi="Times New Roman" w:cs="Times New Roman" w:hint="eastAsia"/>
          <w:sz w:val="28"/>
          <w:u w:val="single"/>
        </w:rPr>
        <w:t>會因聲音感應器方向特性使環境音量測值均有低估現象產生</w:t>
      </w:r>
      <w:r w:rsidRPr="00191760">
        <w:rPr>
          <w:rFonts w:ascii="Times New Roman" w:eastAsia="標楷體" w:hAnsi="Times New Roman" w:cs="Times New Roman" w:hint="eastAsia"/>
          <w:sz w:val="28"/>
          <w:u w:val="single"/>
        </w:rPr>
        <w:t>)</w:t>
      </w:r>
      <w:r w:rsidRPr="00191760">
        <w:rPr>
          <w:rFonts w:cs="Times New Roman" w:hint="eastAsia"/>
          <w:sz w:val="28"/>
          <w:u w:val="single"/>
        </w:rPr>
        <w:t>。</w:t>
      </w:r>
    </w:p>
    <w:p w:rsidR="00550887" w:rsidRDefault="00A843AD" w:rsidP="00191760">
      <w:pPr>
        <w:snapToGrid w:val="0"/>
        <w:spacing w:before="120" w:after="120"/>
        <w:rPr>
          <w:rFonts w:eastAsia="標楷體" w:hint="eastAsia"/>
          <w:sz w:val="28"/>
        </w:rPr>
      </w:pPr>
      <w:r>
        <w:rPr>
          <w:rFonts w:eastAsia="標楷體" w:hint="eastAsia"/>
          <w:sz w:val="28"/>
        </w:rPr>
        <w:t>註</w:t>
      </w:r>
      <w:r w:rsidR="00191760" w:rsidRPr="00191760">
        <w:rPr>
          <w:rFonts w:eastAsia="標楷體"/>
          <w:sz w:val="28"/>
          <w:u w:val="single"/>
        </w:rPr>
        <w:t>5</w:t>
      </w:r>
      <w:r>
        <w:rPr>
          <w:rFonts w:ascii="標楷體" w:eastAsia="標楷體" w:hAnsi="標楷體" w:hint="eastAsia"/>
          <w:sz w:val="28"/>
        </w:rPr>
        <w:t>：</w:t>
      </w:r>
      <w:r w:rsidR="00550887">
        <w:rPr>
          <w:rFonts w:eastAsia="標楷體" w:hint="eastAsia"/>
          <w:sz w:val="28"/>
        </w:rPr>
        <w:t>最大音量（</w:t>
      </w:r>
      <w:r w:rsidR="00550887">
        <w:rPr>
          <w:rFonts w:eastAsia="標楷體" w:hint="eastAsia"/>
          <w:sz w:val="28"/>
        </w:rPr>
        <w:t>L</w:t>
      </w:r>
      <w:r w:rsidR="00550887">
        <w:rPr>
          <w:rFonts w:eastAsia="標楷體" w:hint="eastAsia"/>
          <w:sz w:val="28"/>
          <w:vertAlign w:val="subscript"/>
        </w:rPr>
        <w:t>max</w:t>
      </w:r>
      <w:r w:rsidR="00550887">
        <w:rPr>
          <w:rFonts w:eastAsia="標楷體" w:hint="eastAsia"/>
          <w:sz w:val="28"/>
        </w:rPr>
        <w:t>）：測量期間中測得最大音量之數值。</w:t>
      </w:r>
    </w:p>
    <w:p w:rsidR="00550887" w:rsidRDefault="00A843AD">
      <w:pPr>
        <w:snapToGrid w:val="0"/>
        <w:spacing w:before="120" w:after="120"/>
        <w:ind w:left="1120" w:hangingChars="400" w:hanging="1120"/>
        <w:rPr>
          <w:rFonts w:eastAsia="標楷體" w:hint="eastAsia"/>
          <w:kern w:val="0"/>
          <w:sz w:val="28"/>
        </w:rPr>
      </w:pPr>
      <w:r>
        <w:rPr>
          <w:rFonts w:eastAsia="標楷體" w:hint="eastAsia"/>
          <w:kern w:val="0"/>
          <w:sz w:val="28"/>
        </w:rPr>
        <w:t>註</w:t>
      </w:r>
      <w:r w:rsidR="00191760" w:rsidRPr="00191760">
        <w:rPr>
          <w:rFonts w:eastAsia="標楷體"/>
          <w:kern w:val="0"/>
          <w:sz w:val="28"/>
          <w:u w:val="single"/>
        </w:rPr>
        <w:t>6</w:t>
      </w:r>
      <w:r>
        <w:rPr>
          <w:rFonts w:ascii="標楷體" w:eastAsia="標楷體" w:hAnsi="標楷體" w:hint="eastAsia"/>
          <w:kern w:val="0"/>
          <w:sz w:val="28"/>
        </w:rPr>
        <w:t>：</w:t>
      </w:r>
      <w:r w:rsidR="00550887" w:rsidRPr="002017A4">
        <w:rPr>
          <w:rFonts w:eastAsia="標楷體" w:hint="eastAsia"/>
          <w:color w:val="000000"/>
          <w:kern w:val="0"/>
          <w:sz w:val="28"/>
        </w:rPr>
        <w:t>週期性或間歇性變動之噪音最大音量評定方法，可透過記錄歷時之噪音檢測值，確認</w:t>
      </w:r>
      <w:r w:rsidR="00240062">
        <w:rPr>
          <w:rFonts w:eastAsia="標楷體" w:hint="eastAsia"/>
          <w:color w:val="000000"/>
          <w:kern w:val="0"/>
          <w:sz w:val="28"/>
        </w:rPr>
        <w:t>測量</w:t>
      </w:r>
      <w:r w:rsidR="00550887" w:rsidRPr="002017A4">
        <w:rPr>
          <w:rFonts w:eastAsia="標楷體" w:hint="eastAsia"/>
          <w:color w:val="000000"/>
          <w:kern w:val="0"/>
          <w:sz w:val="28"/>
        </w:rPr>
        <w:t>期間內之週期性或間歇性變動音量數值是否超過五分貝，詳細評定方式應依據</w:t>
      </w:r>
      <w:r w:rsidR="00550887" w:rsidRPr="002017A4">
        <w:rPr>
          <w:rFonts w:eastAsia="標楷體"/>
          <w:color w:val="000000"/>
          <w:kern w:val="0"/>
          <w:sz w:val="28"/>
        </w:rPr>
        <w:t>”</w:t>
      </w:r>
      <w:r w:rsidR="00550887" w:rsidRPr="002017A4">
        <w:rPr>
          <w:rFonts w:eastAsia="標楷體" w:hint="eastAsia"/>
          <w:color w:val="000000"/>
          <w:kern w:val="0"/>
          <w:sz w:val="28"/>
        </w:rPr>
        <w:t>噪音管制標準</w:t>
      </w:r>
      <w:r w:rsidR="00550887" w:rsidRPr="002017A4">
        <w:rPr>
          <w:rFonts w:eastAsia="標楷體"/>
          <w:color w:val="000000"/>
          <w:kern w:val="0"/>
          <w:sz w:val="28"/>
        </w:rPr>
        <w:t>”</w:t>
      </w:r>
      <w:r w:rsidR="00550887" w:rsidRPr="002017A4">
        <w:rPr>
          <w:rFonts w:eastAsia="標楷體" w:hint="eastAsia"/>
          <w:color w:val="000000"/>
          <w:kern w:val="0"/>
          <w:sz w:val="28"/>
        </w:rPr>
        <w:t>第三條第九款。</w:t>
      </w:r>
    </w:p>
    <w:p w:rsidR="00550887" w:rsidRDefault="00A843AD">
      <w:pPr>
        <w:snapToGrid w:val="0"/>
        <w:spacing w:before="120" w:after="120"/>
        <w:ind w:left="1120" w:hangingChars="400" w:hanging="1120"/>
        <w:rPr>
          <w:rFonts w:eastAsia="標楷體" w:hint="eastAsia"/>
          <w:kern w:val="0"/>
          <w:sz w:val="28"/>
        </w:rPr>
      </w:pPr>
      <w:r>
        <w:rPr>
          <w:rFonts w:eastAsia="標楷體" w:hint="eastAsia"/>
          <w:kern w:val="0"/>
          <w:sz w:val="28"/>
        </w:rPr>
        <w:t>註</w:t>
      </w:r>
      <w:r w:rsidR="00191760" w:rsidRPr="00191760">
        <w:rPr>
          <w:rFonts w:eastAsia="標楷體"/>
          <w:kern w:val="0"/>
          <w:sz w:val="28"/>
          <w:u w:val="single"/>
        </w:rPr>
        <w:t>7</w:t>
      </w:r>
      <w:r>
        <w:rPr>
          <w:rFonts w:ascii="標楷體" w:eastAsia="標楷體" w:hAnsi="標楷體" w:hint="eastAsia"/>
          <w:kern w:val="0"/>
          <w:sz w:val="28"/>
        </w:rPr>
        <w:t>：</w:t>
      </w:r>
      <w:r w:rsidR="00550887">
        <w:rPr>
          <w:rFonts w:eastAsia="標楷體" w:hint="eastAsia"/>
          <w:kern w:val="0"/>
          <w:sz w:val="28"/>
        </w:rPr>
        <w:t>背景音量：除欲測量音源以外的聲音之音量，均稱為背景音量。</w:t>
      </w:r>
    </w:p>
    <w:p w:rsidR="00550887" w:rsidRDefault="00A843AD">
      <w:pPr>
        <w:snapToGrid w:val="0"/>
        <w:spacing w:before="120" w:after="120"/>
        <w:ind w:left="1120" w:hangingChars="400" w:hanging="1120"/>
        <w:rPr>
          <w:rFonts w:eastAsia="標楷體" w:hint="eastAsia"/>
          <w:sz w:val="28"/>
          <w:u w:val="thick"/>
        </w:rPr>
      </w:pPr>
      <w:r>
        <w:rPr>
          <w:rFonts w:eastAsia="標楷體" w:hint="eastAsia"/>
          <w:kern w:val="0"/>
          <w:sz w:val="28"/>
        </w:rPr>
        <w:t>註</w:t>
      </w:r>
      <w:r w:rsidR="00191760" w:rsidRPr="00191760">
        <w:rPr>
          <w:rFonts w:eastAsia="標楷體"/>
          <w:kern w:val="0"/>
          <w:sz w:val="28"/>
          <w:u w:val="single"/>
        </w:rPr>
        <w:t>8</w:t>
      </w:r>
      <w:r>
        <w:rPr>
          <w:rFonts w:ascii="標楷體" w:eastAsia="標楷體" w:hAnsi="標楷體" w:hint="eastAsia"/>
          <w:kern w:val="0"/>
          <w:sz w:val="28"/>
        </w:rPr>
        <w:t>：</w:t>
      </w:r>
      <w:r w:rsidR="00550887">
        <w:rPr>
          <w:rFonts w:eastAsia="標楷體" w:hint="eastAsia"/>
          <w:kern w:val="0"/>
          <w:sz w:val="28"/>
        </w:rPr>
        <w:t>使用聲音校正器進行確認時，為考慮減少儀器</w:t>
      </w:r>
      <w:r w:rsidR="00B52038">
        <w:rPr>
          <w:rFonts w:eastAsia="標楷體" w:hint="eastAsia"/>
          <w:kern w:val="0"/>
          <w:sz w:val="28"/>
        </w:rPr>
        <w:t>外形</w:t>
      </w:r>
      <w:r w:rsidR="00550887">
        <w:rPr>
          <w:rFonts w:eastAsia="標楷體" w:hint="eastAsia"/>
          <w:kern w:val="0"/>
          <w:sz w:val="28"/>
        </w:rPr>
        <w:t>誤差，聲音校正器建議使用與受校噪音計相同廠牌。</w:t>
      </w:r>
    </w:p>
    <w:sectPr w:rsidR="00550887">
      <w:footerReference w:type="even"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90E" w:rsidRDefault="00F0690E">
      <w:r>
        <w:separator/>
      </w:r>
    </w:p>
  </w:endnote>
  <w:endnote w:type="continuationSeparator" w:id="0">
    <w:p w:rsidR="00F0690E" w:rsidRDefault="00F0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ө">
    <w:altName w:val="Times New Roman"/>
    <w:panose1 w:val="00000000000000000000"/>
    <w:charset w:val="00"/>
    <w:family w:val="roman"/>
    <w:notTrueType/>
    <w:pitch w:val="default"/>
  </w:font>
  <w:font w:name="AR MingtiM KSC">
    <w:charset w:val="00"/>
    <w:family w:val="moder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87" w:rsidRDefault="0055088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50887" w:rsidRDefault="0055088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887" w:rsidRDefault="00550887">
    <w:pPr>
      <w:pStyle w:val="a6"/>
      <w:framePr w:wrap="auto" w:vAnchor="text" w:hAnchor="margin" w:xAlign="center" w:y="1"/>
      <w:jc w:val="center"/>
      <w:rPr>
        <w:rStyle w:val="a7"/>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0751A8">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0751A8">
      <w:rPr>
        <w:rFonts w:eastAsia="標楷體"/>
        <w:noProof/>
      </w:rPr>
      <w:t>3</w:t>
    </w:r>
    <w:r>
      <w:rPr>
        <w:rFonts w:eastAsia="標楷體"/>
      </w:rPr>
      <w:fldChar w:fldCharType="end"/>
    </w:r>
    <w:r>
      <w:rPr>
        <w:rFonts w:eastAsia="標楷體" w:hint="eastAsia"/>
      </w:rPr>
      <w:t>頁</w:t>
    </w:r>
  </w:p>
  <w:p w:rsidR="00550887" w:rsidRDefault="00550887">
    <w:pPr>
      <w:pStyle w:val="a6"/>
      <w:framePr w:wrap="around" w:vAnchor="text" w:hAnchor="margin" w:xAlign="center" w:y="1"/>
      <w:rPr>
        <w:rStyle w:val="a7"/>
      </w:rPr>
    </w:pPr>
  </w:p>
  <w:p w:rsidR="00550887" w:rsidRDefault="0055088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90E" w:rsidRDefault="00F0690E">
      <w:r>
        <w:separator/>
      </w:r>
    </w:p>
  </w:footnote>
  <w:footnote w:type="continuationSeparator" w:id="0">
    <w:p w:rsidR="00F0690E" w:rsidRDefault="00F06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5399C"/>
    <w:multiLevelType w:val="hybridMultilevel"/>
    <w:tmpl w:val="2B5AA1C2"/>
    <w:lvl w:ilvl="0" w:tplc="6E52B466">
      <w:start w:val="1"/>
      <w:numFmt w:val="taiwaneseCountingThousand"/>
      <w:lvlText w:val="%1、"/>
      <w:lvlJc w:val="left"/>
      <w:pPr>
        <w:tabs>
          <w:tab w:val="num" w:pos="480"/>
        </w:tabs>
        <w:ind w:left="480" w:hanging="480"/>
      </w:pPr>
      <w:rPr>
        <w:rFonts w:hint="eastAsia"/>
      </w:rPr>
    </w:lvl>
    <w:lvl w:ilvl="1" w:tplc="8012C95A">
      <w:start w:val="1"/>
      <w:numFmt w:val="taiwaneseCountingThousand"/>
      <w:lvlText w:val="（%2）"/>
      <w:lvlJc w:val="left"/>
      <w:pPr>
        <w:tabs>
          <w:tab w:val="num" w:pos="1200"/>
        </w:tabs>
        <w:ind w:left="1200" w:hanging="720"/>
      </w:pPr>
      <w:rPr>
        <w:rFonts w:hint="eastAsia"/>
      </w:rPr>
    </w:lvl>
    <w:lvl w:ilvl="2" w:tplc="081EBD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FE21E33"/>
    <w:multiLevelType w:val="hybridMultilevel"/>
    <w:tmpl w:val="34D0A084"/>
    <w:lvl w:ilvl="0" w:tplc="801E9DFC">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4A612FC6"/>
    <w:multiLevelType w:val="hybridMultilevel"/>
    <w:tmpl w:val="9D08A388"/>
    <w:lvl w:ilvl="0" w:tplc="A7980CBA">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A856448"/>
    <w:multiLevelType w:val="hybridMultilevel"/>
    <w:tmpl w:val="C654020C"/>
    <w:lvl w:ilvl="0" w:tplc="2E6C436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5331EF3"/>
    <w:multiLevelType w:val="multilevel"/>
    <w:tmpl w:val="60CC0AC8"/>
    <w:lvl w:ilvl="0">
      <w:start w:val="1"/>
      <w:numFmt w:val="taiwaneseCountingThousand"/>
      <w:pStyle w:val="a"/>
      <w:suff w:val="nothing"/>
      <w:lvlText w:val="%1、"/>
      <w:lvlJc w:val="left"/>
      <w:pPr>
        <w:ind w:left="964" w:hanging="624"/>
      </w:pPr>
      <w:rPr>
        <w:rFonts w:hint="eastAsia"/>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40"/>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5" w15:restartNumberingAfterBreak="0">
    <w:nsid w:val="7A014507"/>
    <w:multiLevelType w:val="hybridMultilevel"/>
    <w:tmpl w:val="A1386E2E"/>
    <w:lvl w:ilvl="0" w:tplc="AF7845EA">
      <w:start w:val="1"/>
      <w:numFmt w:val="decimal"/>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C8F"/>
    <w:rsid w:val="000077C3"/>
    <w:rsid w:val="000751A8"/>
    <w:rsid w:val="000907D5"/>
    <w:rsid w:val="000B6F61"/>
    <w:rsid w:val="000D1C8F"/>
    <w:rsid w:val="00157AF7"/>
    <w:rsid w:val="00166CBA"/>
    <w:rsid w:val="00191760"/>
    <w:rsid w:val="001C0E0F"/>
    <w:rsid w:val="002017A4"/>
    <w:rsid w:val="00240062"/>
    <w:rsid w:val="00250679"/>
    <w:rsid w:val="00251757"/>
    <w:rsid w:val="00256C97"/>
    <w:rsid w:val="00273EDA"/>
    <w:rsid w:val="00287DEB"/>
    <w:rsid w:val="002934E3"/>
    <w:rsid w:val="002D1D94"/>
    <w:rsid w:val="002E2611"/>
    <w:rsid w:val="0030666A"/>
    <w:rsid w:val="00373A62"/>
    <w:rsid w:val="003B145F"/>
    <w:rsid w:val="003D4215"/>
    <w:rsid w:val="00430C8B"/>
    <w:rsid w:val="00440E9E"/>
    <w:rsid w:val="00456E5C"/>
    <w:rsid w:val="00467537"/>
    <w:rsid w:val="00473FE8"/>
    <w:rsid w:val="00480169"/>
    <w:rsid w:val="00486050"/>
    <w:rsid w:val="004E0382"/>
    <w:rsid w:val="004E248A"/>
    <w:rsid w:val="00536EF3"/>
    <w:rsid w:val="00550887"/>
    <w:rsid w:val="00552208"/>
    <w:rsid w:val="005A22BB"/>
    <w:rsid w:val="005A45EF"/>
    <w:rsid w:val="0062443F"/>
    <w:rsid w:val="0066057A"/>
    <w:rsid w:val="00684FD2"/>
    <w:rsid w:val="00693C00"/>
    <w:rsid w:val="006B7DB8"/>
    <w:rsid w:val="006E0455"/>
    <w:rsid w:val="006F19D0"/>
    <w:rsid w:val="007D258E"/>
    <w:rsid w:val="007E2DEC"/>
    <w:rsid w:val="007E3C3E"/>
    <w:rsid w:val="00836C92"/>
    <w:rsid w:val="00874D8F"/>
    <w:rsid w:val="008759C4"/>
    <w:rsid w:val="00880D81"/>
    <w:rsid w:val="008C64BB"/>
    <w:rsid w:val="008F1417"/>
    <w:rsid w:val="00940B43"/>
    <w:rsid w:val="0094354B"/>
    <w:rsid w:val="00967A49"/>
    <w:rsid w:val="009C2CF2"/>
    <w:rsid w:val="009F395D"/>
    <w:rsid w:val="00A21CC5"/>
    <w:rsid w:val="00A37F53"/>
    <w:rsid w:val="00A662F4"/>
    <w:rsid w:val="00A843AD"/>
    <w:rsid w:val="00B11A2F"/>
    <w:rsid w:val="00B26CD2"/>
    <w:rsid w:val="00B37C9F"/>
    <w:rsid w:val="00B52038"/>
    <w:rsid w:val="00C0465B"/>
    <w:rsid w:val="00D20C09"/>
    <w:rsid w:val="00D463CC"/>
    <w:rsid w:val="00D74977"/>
    <w:rsid w:val="00E1109A"/>
    <w:rsid w:val="00E372D0"/>
    <w:rsid w:val="00E6502E"/>
    <w:rsid w:val="00E96B24"/>
    <w:rsid w:val="00F0690E"/>
    <w:rsid w:val="00F3224A"/>
    <w:rsid w:val="00F5262C"/>
    <w:rsid w:val="00F81D69"/>
    <w:rsid w:val="00FB3D06"/>
    <w:rsid w:val="00FD45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BD5096-1BF3-4B87-9B0F-967B888E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snapToGrid w:val="0"/>
      <w:spacing w:before="120" w:after="120"/>
      <w:jc w:val="right"/>
      <w:outlineLvl w:val="0"/>
    </w:pPr>
    <w:rPr>
      <w:rFonts w:eastAsia="標楷體"/>
      <w:sz w:val="28"/>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pPr>
      <w:jc w:val="both"/>
    </w:pPr>
  </w:style>
  <w:style w:type="paragraph" w:styleId="a5">
    <w:name w:val="Body Text Indent"/>
    <w:basedOn w:val="a0"/>
    <w:semiHidden/>
    <w:pPr>
      <w:adjustRightInd w:val="0"/>
      <w:snapToGrid w:val="0"/>
      <w:spacing w:before="120" w:after="120"/>
      <w:ind w:firstLineChars="200" w:firstLine="560"/>
      <w:jc w:val="both"/>
    </w:pPr>
    <w:rPr>
      <w:rFonts w:eastAsia="標楷體"/>
      <w:sz w:val="28"/>
    </w:rPr>
  </w:style>
  <w:style w:type="paragraph" w:styleId="a6">
    <w:name w:val="footer"/>
    <w:basedOn w:val="a0"/>
    <w:semiHidden/>
    <w:pPr>
      <w:tabs>
        <w:tab w:val="center" w:pos="4153"/>
        <w:tab w:val="right" w:pos="8306"/>
      </w:tabs>
      <w:snapToGrid w:val="0"/>
    </w:pPr>
    <w:rPr>
      <w:sz w:val="20"/>
      <w:szCs w:val="20"/>
    </w:rPr>
  </w:style>
  <w:style w:type="character" w:styleId="a7">
    <w:name w:val="page number"/>
    <w:basedOn w:val="a1"/>
    <w:semiHidden/>
  </w:style>
  <w:style w:type="paragraph" w:styleId="a8">
    <w:name w:val="Date"/>
    <w:basedOn w:val="a0"/>
    <w:next w:val="a0"/>
    <w:semiHidden/>
    <w:pPr>
      <w:jc w:val="right"/>
    </w:pPr>
    <w:rPr>
      <w:rFonts w:ascii="標楷體" w:eastAsia="標楷體"/>
      <w:sz w:val="32"/>
    </w:rPr>
  </w:style>
  <w:style w:type="paragraph" w:customStyle="1" w:styleId="Preformatted">
    <w:name w:val="Preformatted"/>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 w:type="paragraph" w:styleId="a9">
    <w:name w:val="header"/>
    <w:basedOn w:val="a0"/>
    <w:semiHidden/>
    <w:pPr>
      <w:tabs>
        <w:tab w:val="center" w:pos="4153"/>
        <w:tab w:val="right" w:pos="8306"/>
      </w:tabs>
      <w:snapToGrid w:val="0"/>
    </w:pPr>
    <w:rPr>
      <w:sz w:val="20"/>
      <w:szCs w:val="20"/>
    </w:rPr>
  </w:style>
  <w:style w:type="paragraph" w:customStyle="1" w:styleId="a">
    <w:name w:val="公文(後續段落)"/>
    <w:pPr>
      <w:numPr>
        <w:numId w:val="6"/>
      </w:numPr>
      <w:adjustRightInd w:val="0"/>
      <w:snapToGrid w:val="0"/>
      <w:spacing w:line="578" w:lineRule="exact"/>
      <w:textAlignment w:val="center"/>
    </w:pPr>
    <w:rPr>
      <w:rFonts w:eastAsia="標楷體"/>
      <w:noProof/>
      <w:sz w:val="32"/>
    </w:rPr>
  </w:style>
  <w:style w:type="paragraph" w:styleId="aa">
    <w:name w:val="Balloon Text"/>
    <w:basedOn w:val="a0"/>
    <w:link w:val="ab"/>
    <w:uiPriority w:val="99"/>
    <w:semiHidden/>
    <w:unhideWhenUsed/>
    <w:rsid w:val="00B37C9F"/>
    <w:rPr>
      <w:rFonts w:ascii="Calibri Light" w:hAnsi="Calibri Light"/>
      <w:sz w:val="18"/>
      <w:szCs w:val="18"/>
    </w:rPr>
  </w:style>
  <w:style w:type="character" w:customStyle="1" w:styleId="ab">
    <w:name w:val="註解方塊文字 字元"/>
    <w:link w:val="aa"/>
    <w:uiPriority w:val="99"/>
    <w:semiHidden/>
    <w:rsid w:val="00B37C9F"/>
    <w:rPr>
      <w:rFonts w:ascii="Calibri Light" w:eastAsia="新細明體" w:hAnsi="Calibri Light" w:cs="Times New Roman"/>
      <w:kern w:val="2"/>
      <w:sz w:val="18"/>
      <w:szCs w:val="18"/>
    </w:rPr>
  </w:style>
  <w:style w:type="paragraph" w:customStyle="1" w:styleId="cjk">
    <w:name w:val="cjk"/>
    <w:basedOn w:val="a0"/>
    <w:rsid w:val="00191760"/>
    <w:pPr>
      <w:widowControl/>
      <w:spacing w:before="100" w:beforeAutospacing="1"/>
      <w:jc w:val="both"/>
    </w:pPr>
    <w:rPr>
      <w:rFonts w:ascii="新細明體" w:hAnsi="新細明體" w:cs="新細明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973205">
      <w:bodyDiv w:val="1"/>
      <w:marLeft w:val="0"/>
      <w:marRight w:val="0"/>
      <w:marTop w:val="0"/>
      <w:marBottom w:val="0"/>
      <w:divBdr>
        <w:top w:val="none" w:sz="0" w:space="0" w:color="auto"/>
        <w:left w:val="none" w:sz="0" w:space="0" w:color="auto"/>
        <w:bottom w:val="none" w:sz="0" w:space="0" w:color="auto"/>
        <w:right w:val="none" w:sz="0" w:space="0" w:color="auto"/>
      </w:divBdr>
    </w:div>
    <w:div w:id="191142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3917</Characters>
  <Application>Microsoft Office Word</Application>
  <DocSecurity>0</DocSecurity>
  <Lines>32</Lines>
  <Paragraphs>9</Paragraphs>
  <ScaleCrop>false</ScaleCrop>
  <Company>環檢所(355010000IE4Z750)</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環境噪音測量方法(P201.95C)</dc:title>
  <dc:subject>環境噪音測量方法(P201.95C)</dc:subject>
  <dc:creator>環檢所(355010000IE4Z750)</dc:creator>
  <cp:keywords>噪音;聲音校正器;Noise;Sound calibrator</cp:keywords>
  <dc:description/>
  <cp:lastModifiedBy>sineticA</cp:lastModifiedBy>
  <cp:revision>2</cp:revision>
  <cp:lastPrinted>2016-04-28T05:50:00Z</cp:lastPrinted>
  <dcterms:created xsi:type="dcterms:W3CDTF">2016-11-29T01:09:00Z</dcterms:created>
  <dcterms:modified xsi:type="dcterms:W3CDTF">2016-11-29T01:09:00Z</dcterms:modified>
  <cp:category>770;CB1;E4Z</cp:category>
</cp:coreProperties>
</file>