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995" w:rsidRPr="00BA5F33" w:rsidRDefault="001C2995" w:rsidP="009E4A32">
      <w:pPr>
        <w:pStyle w:val="a3"/>
        <w:adjustRightInd w:val="0"/>
        <w:snapToGrid w:val="0"/>
        <w:spacing w:before="120" w:after="120"/>
        <w:jc w:val="center"/>
        <w:rPr>
          <w:kern w:val="0"/>
        </w:rPr>
      </w:pPr>
      <w:bookmarkStart w:id="0" w:name="_GoBack"/>
      <w:bookmarkEnd w:id="0"/>
      <w:r w:rsidRPr="00BA5F33">
        <w:rPr>
          <w:rFonts w:hint="eastAsia"/>
        </w:rPr>
        <w:t>水中</w:t>
      </w:r>
      <w:r w:rsidR="002838F0">
        <w:rPr>
          <w:rFonts w:hint="eastAsia"/>
        </w:rPr>
        <w:t>氨氮</w:t>
      </w:r>
      <w:r w:rsidRPr="00BA5F33">
        <w:rPr>
          <w:rFonts w:hint="eastAsia"/>
        </w:rPr>
        <w:t>檢測方法－自動監測設施法</w:t>
      </w:r>
    </w:p>
    <w:p w:rsidR="00AB1A76" w:rsidRPr="00950458" w:rsidRDefault="00AB1A76" w:rsidP="00AB1A76">
      <w:pPr>
        <w:pStyle w:val="Web"/>
        <w:adjustRightInd w:val="0"/>
        <w:snapToGrid w:val="0"/>
        <w:spacing w:before="120" w:beforeAutospacing="0" w:after="120" w:afterAutospacing="0"/>
        <w:jc w:val="right"/>
        <w:rPr>
          <w:rFonts w:ascii="Times New Roman" w:eastAsia="標楷體" w:hAnsi="Times New Roman" w:cs="Times New Roman"/>
          <w:bCs/>
        </w:rPr>
      </w:pPr>
      <w:r w:rsidRPr="00950458">
        <w:rPr>
          <w:rFonts w:ascii="Times New Roman" w:eastAsia="標楷體" w:hAnsi="Times New Roman" w:cs="Times New Roman"/>
          <w:bCs/>
        </w:rPr>
        <w:t>中華民國</w:t>
      </w:r>
      <w:r w:rsidR="0071630E">
        <w:rPr>
          <w:rFonts w:ascii="Times New Roman" w:eastAsia="標楷體" w:hAnsi="Times New Roman" w:cs="Times New Roman" w:hint="eastAsia"/>
          <w:bCs/>
        </w:rPr>
        <w:t>1</w:t>
      </w:r>
      <w:r w:rsidR="0071630E">
        <w:rPr>
          <w:rFonts w:ascii="Times New Roman" w:eastAsia="標楷體" w:hAnsi="Times New Roman" w:cs="Times New Roman"/>
          <w:bCs/>
        </w:rPr>
        <w:t>04</w:t>
      </w:r>
      <w:r w:rsidRPr="00950458">
        <w:rPr>
          <w:rFonts w:ascii="Times New Roman" w:eastAsia="標楷體" w:hAnsi="Times New Roman" w:cs="Times New Roman" w:hint="eastAsia"/>
          <w:bCs/>
        </w:rPr>
        <w:t>年</w:t>
      </w:r>
      <w:r w:rsidR="0071630E">
        <w:rPr>
          <w:rFonts w:ascii="Times New Roman" w:eastAsia="標楷體" w:hAnsi="Times New Roman" w:cs="Times New Roman" w:hint="eastAsia"/>
          <w:bCs/>
        </w:rPr>
        <w:t>5</w:t>
      </w:r>
      <w:r w:rsidRPr="00950458">
        <w:rPr>
          <w:rFonts w:ascii="Times New Roman" w:eastAsia="標楷體" w:hAnsi="Times New Roman" w:cs="Times New Roman" w:hint="eastAsia"/>
          <w:bCs/>
        </w:rPr>
        <w:t>月</w:t>
      </w:r>
      <w:r w:rsidR="0071630E">
        <w:rPr>
          <w:rFonts w:ascii="Times New Roman" w:eastAsia="標楷體" w:hAnsi="Times New Roman" w:cs="Times New Roman" w:hint="eastAsia"/>
          <w:bCs/>
        </w:rPr>
        <w:t>28</w:t>
      </w:r>
      <w:r w:rsidRPr="00950458">
        <w:rPr>
          <w:rFonts w:ascii="Times New Roman" w:eastAsia="標楷體" w:hAnsi="Times New Roman" w:cs="Times New Roman" w:hint="eastAsia"/>
          <w:bCs/>
        </w:rPr>
        <w:t>日環署檢字第</w:t>
      </w:r>
      <w:r w:rsidR="0071630E" w:rsidRPr="0071630E">
        <w:rPr>
          <w:rFonts w:ascii="Times New Roman" w:eastAsia="標楷體" w:hAnsi="Times New Roman" w:cs="Times New Roman"/>
          <w:bCs/>
        </w:rPr>
        <w:t>1040042570</w:t>
      </w:r>
      <w:r w:rsidRPr="00950458">
        <w:rPr>
          <w:rFonts w:ascii="Times New Roman" w:eastAsia="標楷體" w:hAnsi="Times New Roman" w:cs="Times New Roman" w:hint="eastAsia"/>
          <w:bCs/>
        </w:rPr>
        <w:t>號公告</w:t>
      </w:r>
    </w:p>
    <w:p w:rsidR="00AB1A76" w:rsidRPr="00950458" w:rsidRDefault="00AB1A76" w:rsidP="00AB1A76">
      <w:pPr>
        <w:pStyle w:val="Web"/>
        <w:adjustRightInd w:val="0"/>
        <w:snapToGrid w:val="0"/>
        <w:spacing w:before="120" w:beforeAutospacing="0" w:after="120" w:afterAutospacing="0"/>
        <w:jc w:val="right"/>
        <w:rPr>
          <w:rFonts w:ascii="Times New Roman" w:eastAsia="標楷體" w:hAnsi="Times New Roman" w:cs="Times New Roman"/>
          <w:bCs/>
        </w:rPr>
      </w:pPr>
      <w:r w:rsidRPr="00950458">
        <w:rPr>
          <w:rFonts w:ascii="Times New Roman" w:eastAsia="標楷體" w:hAnsi="Times New Roman" w:cs="Times New Roman" w:hint="eastAsia"/>
          <w:bCs/>
        </w:rPr>
        <w:t>自</w:t>
      </w:r>
      <w:r w:rsidR="00950458" w:rsidRPr="00950458">
        <w:rPr>
          <w:rFonts w:ascii="Times New Roman" w:eastAsia="標楷體" w:hAnsi="Times New Roman" w:cs="Times New Roman" w:hint="eastAsia"/>
          <w:bCs/>
        </w:rPr>
        <w:t>中華民國</w:t>
      </w:r>
      <w:r w:rsidR="0071630E">
        <w:rPr>
          <w:rFonts w:ascii="Times New Roman" w:eastAsia="標楷體" w:hAnsi="Times New Roman" w:cs="Times New Roman" w:hint="eastAsia"/>
          <w:bCs/>
        </w:rPr>
        <w:t>1</w:t>
      </w:r>
      <w:r w:rsidR="0071630E">
        <w:rPr>
          <w:rFonts w:ascii="Times New Roman" w:eastAsia="標楷體" w:hAnsi="Times New Roman" w:cs="Times New Roman"/>
          <w:bCs/>
        </w:rPr>
        <w:t>04</w:t>
      </w:r>
      <w:r w:rsidR="00950458" w:rsidRPr="00950458">
        <w:rPr>
          <w:rFonts w:ascii="Times New Roman" w:eastAsia="標楷體" w:hAnsi="Times New Roman" w:cs="Times New Roman" w:hint="eastAsia"/>
          <w:bCs/>
        </w:rPr>
        <w:t>年</w:t>
      </w:r>
      <w:r w:rsidR="0071630E">
        <w:rPr>
          <w:rFonts w:ascii="Times New Roman" w:eastAsia="標楷體" w:hAnsi="Times New Roman" w:cs="Times New Roman" w:hint="eastAsia"/>
          <w:bCs/>
        </w:rPr>
        <w:t>9</w:t>
      </w:r>
      <w:r w:rsidR="00950458" w:rsidRPr="00950458">
        <w:rPr>
          <w:rFonts w:ascii="Times New Roman" w:eastAsia="標楷體" w:hAnsi="Times New Roman" w:cs="Times New Roman" w:hint="eastAsia"/>
          <w:bCs/>
        </w:rPr>
        <w:t>月</w:t>
      </w:r>
      <w:r w:rsidR="0071630E">
        <w:rPr>
          <w:rFonts w:ascii="Times New Roman" w:eastAsia="標楷體" w:hAnsi="Times New Roman" w:cs="Times New Roman" w:hint="eastAsia"/>
          <w:bCs/>
        </w:rPr>
        <w:t>1</w:t>
      </w:r>
      <w:r w:rsidR="0071630E">
        <w:rPr>
          <w:rFonts w:ascii="Times New Roman" w:eastAsia="標楷體" w:hAnsi="Times New Roman" w:cs="Times New Roman"/>
          <w:bCs/>
        </w:rPr>
        <w:t>5</w:t>
      </w:r>
      <w:r w:rsidR="00950458" w:rsidRPr="00950458">
        <w:rPr>
          <w:rFonts w:ascii="Times New Roman" w:eastAsia="標楷體" w:hAnsi="Times New Roman" w:cs="Times New Roman" w:hint="eastAsia"/>
          <w:bCs/>
        </w:rPr>
        <w:t>日</w:t>
      </w:r>
      <w:r w:rsidRPr="00950458">
        <w:rPr>
          <w:rFonts w:ascii="Times New Roman" w:eastAsia="標楷體" w:hAnsi="Times New Roman" w:cs="Times New Roman" w:hint="eastAsia"/>
          <w:bCs/>
        </w:rPr>
        <w:t>生效</w:t>
      </w:r>
    </w:p>
    <w:p w:rsidR="001C2995" w:rsidRPr="00950458" w:rsidRDefault="001C2995" w:rsidP="009E4A32">
      <w:pPr>
        <w:pStyle w:val="Web"/>
        <w:adjustRightInd w:val="0"/>
        <w:snapToGrid w:val="0"/>
        <w:spacing w:before="120" w:beforeAutospacing="0" w:after="120" w:afterAutospacing="0"/>
        <w:jc w:val="right"/>
        <w:rPr>
          <w:rFonts w:ascii="Times New Roman" w:eastAsia="標楷體" w:hAnsi="Times New Roman" w:cs="Times New Roman"/>
          <w:bCs/>
        </w:rPr>
      </w:pPr>
      <w:r w:rsidRPr="00950458">
        <w:rPr>
          <w:rFonts w:ascii="Times New Roman" w:eastAsia="標楷體" w:hAnsi="Times New Roman" w:cs="Times New Roman"/>
          <w:bCs/>
        </w:rPr>
        <w:t xml:space="preserve">NIEA </w:t>
      </w:r>
      <w:r w:rsidR="00E30390" w:rsidRPr="00950458">
        <w:rPr>
          <w:rFonts w:ascii="Times New Roman" w:eastAsia="標楷體" w:hAnsi="Times New Roman" w:cs="Times New Roman"/>
          <w:bCs/>
        </w:rPr>
        <w:t>W</w:t>
      </w:r>
      <w:r w:rsidR="002A0572" w:rsidRPr="00950458">
        <w:rPr>
          <w:rFonts w:ascii="Times New Roman" w:eastAsia="標楷體" w:hAnsi="Times New Roman" w:cs="Times New Roman"/>
          <w:bCs/>
        </w:rPr>
        <w:t>456.50</w:t>
      </w:r>
      <w:r w:rsidRPr="00950458">
        <w:rPr>
          <w:rFonts w:ascii="Times New Roman" w:eastAsia="標楷體" w:hAnsi="Times New Roman" w:cs="Times New Roman"/>
          <w:bCs/>
        </w:rPr>
        <w:t>C</w:t>
      </w:r>
    </w:p>
    <w:p w:rsidR="001C2995" w:rsidRPr="00BA5F33" w:rsidRDefault="001C2995" w:rsidP="009E4A32">
      <w:pPr>
        <w:adjustRightInd w:val="0"/>
        <w:snapToGrid w:val="0"/>
        <w:spacing w:before="120" w:after="120"/>
        <w:jc w:val="both"/>
        <w:rPr>
          <w:rFonts w:eastAsia="標楷體"/>
          <w:sz w:val="28"/>
        </w:rPr>
      </w:pPr>
      <w:r w:rsidRPr="00BA5F33">
        <w:rPr>
          <w:rFonts w:eastAsia="標楷體" w:hint="eastAsia"/>
          <w:sz w:val="28"/>
        </w:rPr>
        <w:t>一、方法概要</w:t>
      </w:r>
    </w:p>
    <w:p w:rsidR="001C2995" w:rsidRPr="00BA5F33" w:rsidRDefault="001C2995" w:rsidP="009E4A32">
      <w:pPr>
        <w:tabs>
          <w:tab w:val="num" w:pos="1320"/>
        </w:tabs>
        <w:autoSpaceDE w:val="0"/>
        <w:autoSpaceDN w:val="0"/>
        <w:adjustRightInd w:val="0"/>
        <w:snapToGrid w:val="0"/>
        <w:spacing w:before="120" w:after="120"/>
        <w:ind w:left="567" w:firstLine="560"/>
        <w:jc w:val="both"/>
        <w:rPr>
          <w:rFonts w:eastAsia="標楷體"/>
          <w:sz w:val="28"/>
        </w:rPr>
      </w:pPr>
      <w:r w:rsidRPr="00BA5F33">
        <w:rPr>
          <w:rFonts w:eastAsia="標楷體" w:hint="eastAsia"/>
          <w:sz w:val="28"/>
        </w:rPr>
        <w:t>將</w:t>
      </w:r>
      <w:r w:rsidRPr="00BA5F33">
        <w:rPr>
          <w:rFonts w:eastAsia="標楷體" w:hint="eastAsia"/>
          <w:sz w:val="28"/>
          <w:szCs w:val="28"/>
        </w:rPr>
        <w:t>水樣導入</w:t>
      </w:r>
      <w:r w:rsidR="002838F0">
        <w:rPr>
          <w:rFonts w:eastAsia="標楷體" w:hint="eastAsia"/>
          <w:sz w:val="28"/>
        </w:rPr>
        <w:t>氨氮</w:t>
      </w:r>
      <w:r w:rsidRPr="00BA5F33">
        <w:rPr>
          <w:rFonts w:eastAsia="標楷體" w:hint="eastAsia"/>
          <w:sz w:val="28"/>
        </w:rPr>
        <w:t>自動監測設施</w:t>
      </w:r>
      <w:r w:rsidRPr="00BA5F33">
        <w:rPr>
          <w:rFonts w:eastAsia="標楷體" w:hint="eastAsia"/>
          <w:sz w:val="28"/>
          <w:szCs w:val="28"/>
        </w:rPr>
        <w:t>中，</w:t>
      </w:r>
      <w:r w:rsidR="00C513FB">
        <w:rPr>
          <w:rFonts w:eastAsia="標楷體" w:hint="eastAsia"/>
          <w:sz w:val="28"/>
          <w:szCs w:val="28"/>
        </w:rPr>
        <w:t>經反應後求</w:t>
      </w:r>
      <w:r w:rsidRPr="00BA5F33">
        <w:rPr>
          <w:rFonts w:eastAsia="標楷體" w:hint="eastAsia"/>
          <w:sz w:val="28"/>
          <w:szCs w:val="28"/>
        </w:rPr>
        <w:t>得水</w:t>
      </w:r>
      <w:proofErr w:type="gramStart"/>
      <w:r w:rsidRPr="00BA5F33">
        <w:rPr>
          <w:rFonts w:eastAsia="標楷體" w:hint="eastAsia"/>
          <w:sz w:val="28"/>
          <w:szCs w:val="28"/>
        </w:rPr>
        <w:t>樣中</w:t>
      </w:r>
      <w:r w:rsidR="002838F0">
        <w:rPr>
          <w:rFonts w:eastAsia="標楷體" w:hint="eastAsia"/>
          <w:sz w:val="28"/>
        </w:rPr>
        <w:t>氨</w:t>
      </w:r>
      <w:proofErr w:type="gramEnd"/>
      <w:r w:rsidR="002838F0">
        <w:rPr>
          <w:rFonts w:eastAsia="標楷體" w:hint="eastAsia"/>
          <w:sz w:val="28"/>
        </w:rPr>
        <w:t>氮</w:t>
      </w:r>
      <w:r w:rsidR="004E1C31">
        <w:rPr>
          <w:rFonts w:eastAsia="標楷體" w:hint="eastAsia"/>
          <w:sz w:val="28"/>
        </w:rPr>
        <w:t>濃度</w:t>
      </w:r>
      <w:r w:rsidRPr="00BA5F33">
        <w:rPr>
          <w:rFonts w:eastAsia="標楷體" w:hint="eastAsia"/>
          <w:sz w:val="28"/>
          <w:szCs w:val="28"/>
        </w:rPr>
        <w:t>，將測值顯示並記錄於</w:t>
      </w:r>
      <w:r w:rsidRPr="00BA5F33">
        <w:rPr>
          <w:rFonts w:eastAsia="標楷體" w:hint="eastAsia"/>
          <w:sz w:val="28"/>
        </w:rPr>
        <w:t>自動監測</w:t>
      </w:r>
      <w:bookmarkStart w:id="1" w:name="OLE_LINK1"/>
      <w:r w:rsidRPr="00BA5F33">
        <w:rPr>
          <w:rFonts w:eastAsia="標楷體" w:hint="eastAsia"/>
          <w:sz w:val="28"/>
        </w:rPr>
        <w:t>設施</w:t>
      </w:r>
      <w:bookmarkEnd w:id="1"/>
      <w:r w:rsidRPr="00BA5F33">
        <w:rPr>
          <w:rFonts w:eastAsia="標楷體" w:hint="eastAsia"/>
          <w:sz w:val="28"/>
        </w:rPr>
        <w:t>中</w:t>
      </w:r>
      <w:r w:rsidRPr="00BA5F33">
        <w:rPr>
          <w:rFonts w:eastAsia="標楷體" w:hint="eastAsia"/>
          <w:sz w:val="28"/>
          <w:szCs w:val="28"/>
        </w:rPr>
        <w:t>。</w:t>
      </w:r>
    </w:p>
    <w:p w:rsidR="001C2995" w:rsidRPr="00BA5F33" w:rsidRDefault="001C2995" w:rsidP="009E4A32">
      <w:pPr>
        <w:adjustRightInd w:val="0"/>
        <w:snapToGrid w:val="0"/>
        <w:spacing w:before="120" w:after="120"/>
        <w:jc w:val="both"/>
        <w:rPr>
          <w:rFonts w:eastAsia="標楷體"/>
          <w:sz w:val="28"/>
        </w:rPr>
      </w:pPr>
      <w:r w:rsidRPr="00BA5F33">
        <w:rPr>
          <w:rFonts w:eastAsia="標楷體" w:hint="eastAsia"/>
          <w:sz w:val="28"/>
        </w:rPr>
        <w:t>二、適用範圍</w:t>
      </w:r>
    </w:p>
    <w:p w:rsidR="001C2995" w:rsidRPr="00BA5F33" w:rsidRDefault="001C2995" w:rsidP="009E4A32">
      <w:pPr>
        <w:tabs>
          <w:tab w:val="num" w:pos="1320"/>
        </w:tabs>
        <w:autoSpaceDE w:val="0"/>
        <w:autoSpaceDN w:val="0"/>
        <w:adjustRightInd w:val="0"/>
        <w:snapToGrid w:val="0"/>
        <w:spacing w:before="120" w:after="120"/>
        <w:ind w:left="567" w:firstLine="560"/>
        <w:jc w:val="both"/>
        <w:rPr>
          <w:rFonts w:eastAsia="標楷體"/>
          <w:sz w:val="28"/>
        </w:rPr>
      </w:pPr>
      <w:r w:rsidRPr="00BA5F33">
        <w:rPr>
          <w:rFonts w:eastAsia="標楷體" w:hint="eastAsia"/>
          <w:sz w:val="28"/>
        </w:rPr>
        <w:t>本方法適用於</w:t>
      </w:r>
      <w:r w:rsidRPr="00BA5F33">
        <w:rPr>
          <w:rFonts w:eastAsia="標楷體" w:hint="eastAsia"/>
          <w:sz w:val="28"/>
          <w:szCs w:val="28"/>
        </w:rPr>
        <w:t>地面</w:t>
      </w:r>
      <w:r w:rsidRPr="00BA5F33">
        <w:rPr>
          <w:rFonts w:eastAsia="標楷體" w:hint="eastAsia"/>
          <w:sz w:val="28"/>
        </w:rPr>
        <w:t>水體、地下水、放流水</w:t>
      </w:r>
      <w:r w:rsidR="00C81290" w:rsidRPr="00BA5F33">
        <w:rPr>
          <w:rFonts w:ascii="標楷體" w:eastAsia="標楷體" w:hAnsi="標楷體" w:hint="eastAsia"/>
          <w:sz w:val="28"/>
          <w:szCs w:val="20"/>
        </w:rPr>
        <w:t>、</w:t>
      </w:r>
      <w:r w:rsidR="00C81290" w:rsidRPr="00BA5F33">
        <w:rPr>
          <w:rFonts w:eastAsia="標楷體" w:hint="eastAsia"/>
          <w:sz w:val="28"/>
          <w:szCs w:val="20"/>
        </w:rPr>
        <w:t>原廢水</w:t>
      </w:r>
      <w:r w:rsidR="00C81290" w:rsidRPr="00BA5F33">
        <w:rPr>
          <w:rFonts w:ascii="標楷體" w:eastAsia="標楷體" w:hAnsi="標楷體" w:hint="eastAsia"/>
          <w:sz w:val="28"/>
          <w:szCs w:val="20"/>
        </w:rPr>
        <w:t>、</w:t>
      </w:r>
      <w:r w:rsidR="00C81290" w:rsidRPr="00BA5F33">
        <w:rPr>
          <w:rFonts w:eastAsia="標楷體" w:hint="eastAsia"/>
          <w:sz w:val="28"/>
          <w:szCs w:val="20"/>
        </w:rPr>
        <w:t>事業</w:t>
      </w:r>
      <w:r w:rsidR="00C81290" w:rsidRPr="00BA5F33">
        <w:rPr>
          <w:rFonts w:ascii="標楷體" w:eastAsia="標楷體" w:hAnsi="標楷體" w:hint="eastAsia"/>
          <w:sz w:val="28"/>
          <w:szCs w:val="20"/>
        </w:rPr>
        <w:t>及污水下水道系統</w:t>
      </w:r>
      <w:r w:rsidRPr="00BA5F33">
        <w:rPr>
          <w:rFonts w:eastAsia="標楷體" w:hint="eastAsia"/>
          <w:sz w:val="28"/>
        </w:rPr>
        <w:t>廢（污）水中</w:t>
      </w:r>
      <w:r w:rsidR="002838F0">
        <w:rPr>
          <w:rFonts w:eastAsia="標楷體" w:hint="eastAsia"/>
          <w:sz w:val="28"/>
        </w:rPr>
        <w:t>氨氮</w:t>
      </w:r>
      <w:r w:rsidRPr="00BA5F33">
        <w:rPr>
          <w:rFonts w:eastAsia="標楷體" w:hint="eastAsia"/>
          <w:sz w:val="28"/>
          <w:szCs w:val="28"/>
        </w:rPr>
        <w:t>之</w:t>
      </w:r>
      <w:r w:rsidRPr="00BA5F33">
        <w:rPr>
          <w:rFonts w:eastAsia="標楷體" w:hint="eastAsia"/>
          <w:sz w:val="28"/>
        </w:rPr>
        <w:t>自動連續監測</w:t>
      </w:r>
      <w:r w:rsidRPr="00BA5F33">
        <w:rPr>
          <w:rFonts w:eastAsia="標楷體" w:hint="eastAsia"/>
          <w:sz w:val="28"/>
          <w:szCs w:val="28"/>
        </w:rPr>
        <w:t>。</w:t>
      </w:r>
    </w:p>
    <w:p w:rsidR="001C2995" w:rsidRPr="00BA5F33" w:rsidRDefault="001C2995" w:rsidP="009E4A32">
      <w:pPr>
        <w:adjustRightInd w:val="0"/>
        <w:snapToGrid w:val="0"/>
        <w:spacing w:before="120" w:after="120"/>
        <w:jc w:val="both"/>
        <w:rPr>
          <w:rFonts w:eastAsia="標楷體"/>
          <w:sz w:val="28"/>
        </w:rPr>
      </w:pPr>
      <w:r w:rsidRPr="00BA5F33">
        <w:rPr>
          <w:rFonts w:eastAsia="標楷體" w:hint="eastAsia"/>
          <w:sz w:val="28"/>
        </w:rPr>
        <w:t>三、干擾</w:t>
      </w:r>
    </w:p>
    <w:p w:rsidR="00194B58" w:rsidRPr="00BA5F33" w:rsidRDefault="00194B58" w:rsidP="009E4A32">
      <w:pPr>
        <w:adjustRightInd w:val="0"/>
        <w:snapToGrid w:val="0"/>
        <w:spacing w:before="120" w:after="120"/>
        <w:ind w:leftChars="224" w:left="538" w:firstLineChars="193" w:firstLine="540"/>
        <w:jc w:val="both"/>
        <w:rPr>
          <w:rFonts w:eastAsia="標楷體"/>
          <w:sz w:val="28"/>
        </w:rPr>
      </w:pPr>
      <w:r w:rsidRPr="00BA5F33">
        <w:rPr>
          <w:rFonts w:eastAsia="標楷體" w:hint="eastAsia"/>
          <w:sz w:val="28"/>
          <w:szCs w:val="28"/>
        </w:rPr>
        <w:t>設備依其檢測原理不同會有不同的干擾，為獲得準確之監測數據，應避免可能之干擾</w:t>
      </w:r>
      <w:r w:rsidR="003F5CF5">
        <w:rPr>
          <w:rFonts w:eastAsia="標楷體" w:hint="eastAsia"/>
          <w:sz w:val="28"/>
          <w:szCs w:val="28"/>
        </w:rPr>
        <w:t>，參見九</w:t>
      </w:r>
      <w:r w:rsidR="003F5CF5">
        <w:rPr>
          <w:rFonts w:ascii="標楷體" w:eastAsia="標楷體" w:hAnsi="標楷體" w:hint="eastAsia"/>
          <w:sz w:val="28"/>
          <w:szCs w:val="28"/>
        </w:rPr>
        <w:t>(</w:t>
      </w:r>
      <w:r w:rsidR="003F5CF5">
        <w:rPr>
          <w:rFonts w:eastAsia="標楷體" w:hint="eastAsia"/>
          <w:sz w:val="28"/>
          <w:szCs w:val="28"/>
        </w:rPr>
        <w:t>四</w:t>
      </w:r>
      <w:proofErr w:type="gramStart"/>
      <w:r w:rsidR="003F5CF5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3F5CF5">
        <w:rPr>
          <w:rFonts w:eastAsia="標楷體" w:hint="eastAsia"/>
          <w:sz w:val="28"/>
          <w:szCs w:val="28"/>
        </w:rPr>
        <w:t>規定</w:t>
      </w:r>
      <w:r w:rsidRPr="00BA5F33">
        <w:rPr>
          <w:rFonts w:eastAsia="標楷體" w:hint="eastAsia"/>
          <w:sz w:val="28"/>
          <w:szCs w:val="28"/>
        </w:rPr>
        <w:t>。</w:t>
      </w:r>
    </w:p>
    <w:p w:rsidR="001C2995" w:rsidRPr="00BA5F33" w:rsidRDefault="001C2995" w:rsidP="009E4A32">
      <w:pPr>
        <w:adjustRightInd w:val="0"/>
        <w:snapToGrid w:val="0"/>
        <w:spacing w:before="120" w:after="120"/>
        <w:jc w:val="both"/>
        <w:rPr>
          <w:rFonts w:eastAsia="標楷體"/>
          <w:sz w:val="28"/>
        </w:rPr>
      </w:pPr>
      <w:r w:rsidRPr="00BA5F33">
        <w:rPr>
          <w:rFonts w:eastAsia="標楷體" w:hint="eastAsia"/>
          <w:sz w:val="28"/>
        </w:rPr>
        <w:t>四、設備</w:t>
      </w:r>
      <w:r w:rsidR="00896079">
        <w:rPr>
          <w:rFonts w:eastAsia="標楷體" w:hint="eastAsia"/>
          <w:sz w:val="28"/>
        </w:rPr>
        <w:t>與</w:t>
      </w:r>
      <w:r w:rsidRPr="00BA5F33">
        <w:rPr>
          <w:rFonts w:eastAsia="標楷體" w:hint="eastAsia"/>
          <w:sz w:val="28"/>
        </w:rPr>
        <w:t>材料</w:t>
      </w:r>
    </w:p>
    <w:p w:rsidR="001C2995" w:rsidRPr="0044541F" w:rsidRDefault="002838F0" w:rsidP="000F2011">
      <w:pPr>
        <w:tabs>
          <w:tab w:val="num" w:pos="1320"/>
        </w:tabs>
        <w:autoSpaceDE w:val="0"/>
        <w:autoSpaceDN w:val="0"/>
        <w:adjustRightInd w:val="0"/>
        <w:snapToGrid w:val="0"/>
        <w:spacing w:before="120" w:after="120"/>
        <w:ind w:left="567" w:firstLine="561"/>
        <w:jc w:val="both"/>
        <w:rPr>
          <w:rFonts w:eastAsia="標楷體"/>
          <w:sz w:val="28"/>
        </w:rPr>
      </w:pPr>
      <w:r w:rsidRPr="0044541F">
        <w:rPr>
          <w:rFonts w:eastAsia="標楷體" w:hint="eastAsia"/>
          <w:sz w:val="28"/>
        </w:rPr>
        <w:t>氨氮</w:t>
      </w:r>
      <w:r w:rsidR="001C2995" w:rsidRPr="0044541F">
        <w:rPr>
          <w:rFonts w:eastAsia="標楷體" w:hint="eastAsia"/>
          <w:sz w:val="28"/>
        </w:rPr>
        <w:t>自動</w:t>
      </w:r>
      <w:r w:rsidR="001C2995" w:rsidRPr="0044541F">
        <w:rPr>
          <w:rFonts w:eastAsia="標楷體" w:hint="eastAsia"/>
          <w:sz w:val="28"/>
          <w:szCs w:val="28"/>
        </w:rPr>
        <w:t>監測</w:t>
      </w:r>
      <w:r w:rsidR="001C2995" w:rsidRPr="0044541F">
        <w:rPr>
          <w:rFonts w:eastAsia="標楷體" w:hint="eastAsia"/>
          <w:sz w:val="28"/>
        </w:rPr>
        <w:t>設施為可以連續</w:t>
      </w:r>
      <w:proofErr w:type="gramStart"/>
      <w:r w:rsidR="001C2995" w:rsidRPr="0044541F">
        <w:rPr>
          <w:rFonts w:eastAsia="標楷體" w:hint="eastAsia"/>
          <w:sz w:val="28"/>
        </w:rPr>
        <w:t>自動進樣</w:t>
      </w:r>
      <w:proofErr w:type="gramEnd"/>
      <w:r w:rsidR="001C2995" w:rsidRPr="0044541F">
        <w:rPr>
          <w:rFonts w:eastAsia="標楷體" w:hint="eastAsia"/>
          <w:sz w:val="28"/>
        </w:rPr>
        <w:t>、分析與</w:t>
      </w:r>
      <w:r w:rsidR="00C81290" w:rsidRPr="0044541F">
        <w:rPr>
          <w:rFonts w:eastAsia="標楷體" w:hint="eastAsia"/>
          <w:sz w:val="28"/>
        </w:rPr>
        <w:t>記</w:t>
      </w:r>
      <w:r w:rsidR="001C2995" w:rsidRPr="0044541F">
        <w:rPr>
          <w:rFonts w:eastAsia="標楷體" w:hint="eastAsia"/>
          <w:sz w:val="28"/>
        </w:rPr>
        <w:t>錄水中</w:t>
      </w:r>
      <w:r w:rsidRPr="0044541F">
        <w:rPr>
          <w:rFonts w:eastAsia="標楷體" w:hint="eastAsia"/>
          <w:sz w:val="28"/>
        </w:rPr>
        <w:t>氨氮</w:t>
      </w:r>
      <w:r w:rsidR="001C2995" w:rsidRPr="0044541F">
        <w:rPr>
          <w:rFonts w:eastAsia="標楷體" w:hint="eastAsia"/>
          <w:sz w:val="28"/>
        </w:rPr>
        <w:t>濃度之設施，其</w:t>
      </w:r>
      <w:r w:rsidR="001C2995" w:rsidRPr="0044541F">
        <w:rPr>
          <w:rFonts w:eastAsia="標楷體" w:hint="eastAsia"/>
          <w:sz w:val="28"/>
          <w:szCs w:val="28"/>
        </w:rPr>
        <w:t>基本單元如圖一所示，可使用</w:t>
      </w:r>
      <w:r w:rsidR="001C2995" w:rsidRPr="0044541F">
        <w:rPr>
          <w:rFonts w:eastAsia="標楷體" w:hint="eastAsia"/>
          <w:sz w:val="28"/>
        </w:rPr>
        <w:t>不同原理</w:t>
      </w:r>
      <w:bookmarkStart w:id="2" w:name="OLE_LINK2"/>
      <w:r w:rsidR="001C2995" w:rsidRPr="0044541F">
        <w:rPr>
          <w:rFonts w:eastAsia="標楷體" w:hint="eastAsia"/>
          <w:sz w:val="28"/>
        </w:rPr>
        <w:t>之自動監測設施</w:t>
      </w:r>
      <w:bookmarkEnd w:id="2"/>
      <w:r w:rsidR="001C2995" w:rsidRPr="0044541F">
        <w:rPr>
          <w:rFonts w:eastAsia="標楷體" w:hint="eastAsia"/>
          <w:sz w:val="28"/>
        </w:rPr>
        <w:t>，惟需符合水污染防治措施及檢測申報管理辦法之規定。</w:t>
      </w:r>
    </w:p>
    <w:p w:rsidR="001C2995" w:rsidRPr="0044541F" w:rsidRDefault="002838F0" w:rsidP="0018056A">
      <w:pPr>
        <w:numPr>
          <w:ilvl w:val="0"/>
          <w:numId w:val="27"/>
        </w:numPr>
        <w:autoSpaceDE w:val="0"/>
        <w:autoSpaceDN w:val="0"/>
        <w:adjustRightInd w:val="0"/>
        <w:snapToGrid w:val="0"/>
        <w:spacing w:before="120" w:after="120"/>
        <w:ind w:left="1276" w:hanging="850"/>
        <w:jc w:val="both"/>
        <w:rPr>
          <w:rFonts w:eastAsia="標楷體"/>
          <w:sz w:val="28"/>
          <w:szCs w:val="28"/>
        </w:rPr>
      </w:pPr>
      <w:r w:rsidRPr="0044541F">
        <w:rPr>
          <w:rFonts w:eastAsia="標楷體" w:hint="eastAsia"/>
          <w:sz w:val="28"/>
        </w:rPr>
        <w:t>氨氮</w:t>
      </w:r>
      <w:r w:rsidR="001C2995" w:rsidRPr="0044541F">
        <w:rPr>
          <w:rFonts w:eastAsia="標楷體" w:hint="eastAsia"/>
          <w:sz w:val="28"/>
        </w:rPr>
        <w:t>自動監測儀：</w:t>
      </w:r>
      <w:r w:rsidR="0018056A" w:rsidRPr="0044541F">
        <w:rPr>
          <w:rFonts w:eastAsia="標楷體" w:hint="eastAsia"/>
          <w:sz w:val="28"/>
        </w:rPr>
        <w:t>依操作原理，</w:t>
      </w:r>
      <w:r w:rsidR="001C2995" w:rsidRPr="0044541F">
        <w:rPr>
          <w:rFonts w:eastAsia="標楷體" w:hint="eastAsia"/>
          <w:sz w:val="28"/>
        </w:rPr>
        <w:t>一般可分為以下類型：</w:t>
      </w:r>
    </w:p>
    <w:p w:rsidR="001F4A3D" w:rsidRPr="0044541F" w:rsidRDefault="0044541F" w:rsidP="0018056A">
      <w:pPr>
        <w:numPr>
          <w:ilvl w:val="0"/>
          <w:numId w:val="25"/>
        </w:numPr>
        <w:autoSpaceDE w:val="0"/>
        <w:autoSpaceDN w:val="0"/>
        <w:adjustRightInd w:val="0"/>
        <w:snapToGrid w:val="0"/>
        <w:spacing w:before="120" w:after="120"/>
        <w:ind w:left="1418" w:hanging="284"/>
        <w:jc w:val="both"/>
        <w:rPr>
          <w:rFonts w:eastAsia="標楷體"/>
          <w:sz w:val="28"/>
        </w:rPr>
      </w:pPr>
      <w:r w:rsidRPr="0044541F">
        <w:rPr>
          <w:rFonts w:ascii="標楷體" w:eastAsia="標楷體" w:hAnsi="標楷體" w:hint="eastAsia"/>
          <w:sz w:val="28"/>
          <w:szCs w:val="28"/>
        </w:rPr>
        <w:t>電極法：可使用</w:t>
      </w:r>
      <w:proofErr w:type="gramStart"/>
      <w:r w:rsidRPr="0044541F">
        <w:rPr>
          <w:rFonts w:ascii="標楷體" w:eastAsia="標楷體" w:hAnsi="標楷體" w:hint="eastAsia"/>
          <w:sz w:val="28"/>
          <w:szCs w:val="28"/>
        </w:rPr>
        <w:t>氨氣敏電極</w:t>
      </w:r>
      <w:proofErr w:type="gramEnd"/>
      <w:r w:rsidRPr="0044541F">
        <w:rPr>
          <w:rFonts w:ascii="標楷體" w:eastAsia="標楷體" w:hAnsi="標楷體" w:hint="eastAsia"/>
          <w:sz w:val="28"/>
          <w:szCs w:val="28"/>
        </w:rPr>
        <w:t>或銨離子選擇性電極，</w:t>
      </w:r>
      <w:proofErr w:type="gramStart"/>
      <w:r w:rsidRPr="0044541F">
        <w:rPr>
          <w:rFonts w:ascii="標楷體" w:eastAsia="標楷體" w:hAnsi="標楷體" w:hint="eastAsia"/>
          <w:sz w:val="28"/>
          <w:szCs w:val="28"/>
        </w:rPr>
        <w:t>氨氣敏電極</w:t>
      </w:r>
      <w:proofErr w:type="gramEnd"/>
      <w:r w:rsidRPr="0044541F">
        <w:rPr>
          <w:rFonts w:ascii="標楷體" w:eastAsia="標楷體" w:hAnsi="標楷體" w:hint="eastAsia"/>
          <w:sz w:val="28"/>
          <w:szCs w:val="28"/>
        </w:rPr>
        <w:t>使用疏水性氣體滲透膜分隔樣品溶液與電極內部氯化銨（</w:t>
      </w:r>
      <w:r w:rsidRPr="0044541F">
        <w:rPr>
          <w:sz w:val="28"/>
          <w:szCs w:val="28"/>
        </w:rPr>
        <w:t>NH</w:t>
      </w:r>
      <w:r w:rsidRPr="0044541F">
        <w:rPr>
          <w:sz w:val="28"/>
          <w:szCs w:val="28"/>
          <w:vertAlign w:val="subscript"/>
        </w:rPr>
        <w:t>4</w:t>
      </w:r>
      <w:r w:rsidRPr="0044541F">
        <w:rPr>
          <w:sz w:val="28"/>
          <w:szCs w:val="28"/>
        </w:rPr>
        <w:t>Cl</w:t>
      </w:r>
      <w:r w:rsidRPr="0044541F">
        <w:rPr>
          <w:rFonts w:ascii="標楷體" w:eastAsia="標楷體" w:hAnsi="標楷體" w:hint="eastAsia"/>
          <w:sz w:val="28"/>
          <w:szCs w:val="28"/>
        </w:rPr>
        <w:t>）溶液，調整樣品溶液</w:t>
      </w:r>
      <w:r w:rsidRPr="0044541F">
        <w:rPr>
          <w:sz w:val="28"/>
          <w:szCs w:val="28"/>
        </w:rPr>
        <w:t xml:space="preserve"> pH </w:t>
      </w:r>
      <w:proofErr w:type="gramStart"/>
      <w:r w:rsidRPr="0044541F">
        <w:rPr>
          <w:rFonts w:ascii="標楷體" w:eastAsia="標楷體" w:hAnsi="標楷體" w:hint="eastAsia"/>
          <w:sz w:val="28"/>
          <w:szCs w:val="28"/>
        </w:rPr>
        <w:t>值使其</w:t>
      </w:r>
      <w:proofErr w:type="gramEnd"/>
      <w:r w:rsidRPr="0044541F">
        <w:rPr>
          <w:rFonts w:ascii="標楷體" w:eastAsia="標楷體" w:hAnsi="標楷體" w:hint="eastAsia"/>
          <w:sz w:val="28"/>
          <w:szCs w:val="28"/>
        </w:rPr>
        <w:t>大於</w:t>
      </w:r>
      <w:r w:rsidRPr="0044541F">
        <w:rPr>
          <w:sz w:val="28"/>
          <w:szCs w:val="28"/>
        </w:rPr>
        <w:t xml:space="preserve"> 11</w:t>
      </w:r>
      <w:r w:rsidRPr="0044541F">
        <w:rPr>
          <w:rFonts w:ascii="標楷體" w:eastAsia="標楷體" w:hAnsi="標楷體" w:hint="eastAsia"/>
          <w:sz w:val="28"/>
          <w:szCs w:val="28"/>
        </w:rPr>
        <w:t>，此時溶解性氨</w:t>
      </w:r>
      <w:proofErr w:type="gramStart"/>
      <w:r w:rsidRPr="0044541F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4541F">
        <w:rPr>
          <w:rFonts w:ascii="標楷體" w:eastAsia="標楷體" w:hAnsi="標楷體" w:hint="eastAsia"/>
          <w:sz w:val="28"/>
          <w:szCs w:val="28"/>
        </w:rPr>
        <w:t>包含氨</w:t>
      </w:r>
      <w:proofErr w:type="gramStart"/>
      <w:r w:rsidRPr="0044541F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4541F">
        <w:rPr>
          <w:sz w:val="28"/>
          <w:szCs w:val="28"/>
        </w:rPr>
        <w:t>NH</w:t>
      </w:r>
      <w:r w:rsidRPr="0044541F">
        <w:rPr>
          <w:sz w:val="28"/>
          <w:szCs w:val="28"/>
          <w:vertAlign w:val="subscript"/>
        </w:rPr>
        <w:t>3(</w:t>
      </w:r>
      <w:proofErr w:type="spellStart"/>
      <w:r w:rsidRPr="0044541F">
        <w:rPr>
          <w:sz w:val="28"/>
          <w:szCs w:val="28"/>
          <w:vertAlign w:val="subscript"/>
        </w:rPr>
        <w:t>ag</w:t>
      </w:r>
      <w:proofErr w:type="spellEnd"/>
      <w:r w:rsidRPr="0044541F">
        <w:rPr>
          <w:sz w:val="28"/>
          <w:szCs w:val="28"/>
          <w:vertAlign w:val="subscript"/>
        </w:rPr>
        <w:t>)</w:t>
      </w:r>
      <w:proofErr w:type="gramStart"/>
      <w:r w:rsidRPr="0044541F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44541F">
        <w:rPr>
          <w:rFonts w:ascii="標楷體" w:eastAsia="標楷體" w:hAnsi="標楷體" w:hint="eastAsia"/>
          <w:sz w:val="28"/>
          <w:szCs w:val="28"/>
        </w:rPr>
        <w:t>及銨離子（</w:t>
      </w:r>
      <w:r w:rsidRPr="0044541F">
        <w:rPr>
          <w:sz w:val="28"/>
          <w:szCs w:val="28"/>
        </w:rPr>
        <w:t>NH</w:t>
      </w:r>
      <w:r w:rsidRPr="0044541F">
        <w:rPr>
          <w:sz w:val="28"/>
          <w:szCs w:val="28"/>
          <w:vertAlign w:val="subscript"/>
        </w:rPr>
        <w:t>4</w:t>
      </w:r>
      <w:r w:rsidRPr="0044541F">
        <w:rPr>
          <w:sz w:val="28"/>
          <w:szCs w:val="28"/>
          <w:vertAlign w:val="superscript"/>
        </w:rPr>
        <w:t>+</w:t>
      </w:r>
      <w:r w:rsidRPr="0044541F">
        <w:rPr>
          <w:rFonts w:ascii="標楷體" w:eastAsia="標楷體" w:hAnsi="標楷體" w:hint="eastAsia"/>
          <w:sz w:val="28"/>
          <w:szCs w:val="28"/>
        </w:rPr>
        <w:t>）</w:t>
      </w:r>
      <w:proofErr w:type="gramStart"/>
      <w:r w:rsidRPr="0044541F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44541F">
        <w:rPr>
          <w:rFonts w:ascii="標楷體" w:eastAsia="標楷體" w:hAnsi="標楷體" w:hint="eastAsia"/>
          <w:sz w:val="28"/>
          <w:szCs w:val="28"/>
        </w:rPr>
        <w:t>全部轉變成氨（</w:t>
      </w:r>
      <w:r w:rsidRPr="0044541F">
        <w:rPr>
          <w:sz w:val="28"/>
          <w:szCs w:val="28"/>
        </w:rPr>
        <w:t>NH</w:t>
      </w:r>
      <w:r w:rsidRPr="0044541F">
        <w:rPr>
          <w:sz w:val="28"/>
          <w:szCs w:val="28"/>
          <w:vertAlign w:val="subscript"/>
        </w:rPr>
        <w:t>3(</w:t>
      </w:r>
      <w:proofErr w:type="spellStart"/>
      <w:r w:rsidRPr="0044541F">
        <w:rPr>
          <w:sz w:val="28"/>
          <w:szCs w:val="28"/>
          <w:vertAlign w:val="subscript"/>
        </w:rPr>
        <w:t>ag</w:t>
      </w:r>
      <w:proofErr w:type="spellEnd"/>
      <w:r w:rsidRPr="0044541F">
        <w:rPr>
          <w:sz w:val="28"/>
          <w:szCs w:val="28"/>
          <w:vertAlign w:val="subscript"/>
        </w:rPr>
        <w:t>)</w:t>
      </w:r>
      <w:r w:rsidRPr="0044541F">
        <w:rPr>
          <w:rFonts w:ascii="標楷體" w:eastAsia="標楷體" w:hAnsi="標楷體" w:hint="eastAsia"/>
          <w:sz w:val="28"/>
          <w:szCs w:val="28"/>
        </w:rPr>
        <w:t>），所產生之氨擴散進入</w:t>
      </w:r>
      <w:proofErr w:type="gramStart"/>
      <w:r w:rsidRPr="0044541F">
        <w:rPr>
          <w:rFonts w:ascii="標楷體" w:eastAsia="標楷體" w:hAnsi="標楷體" w:hint="eastAsia"/>
          <w:sz w:val="28"/>
          <w:szCs w:val="28"/>
        </w:rPr>
        <w:t>滲透膜中</w:t>
      </w:r>
      <w:proofErr w:type="gramEnd"/>
      <w:r w:rsidRPr="0044541F">
        <w:rPr>
          <w:rFonts w:ascii="標楷體" w:eastAsia="標楷體" w:hAnsi="標楷體" w:hint="eastAsia"/>
          <w:sz w:val="28"/>
          <w:szCs w:val="28"/>
        </w:rPr>
        <w:t>，改變電極內部溶液之</w:t>
      </w:r>
      <w:r w:rsidRPr="0044541F">
        <w:rPr>
          <w:sz w:val="28"/>
          <w:szCs w:val="28"/>
        </w:rPr>
        <w:t xml:space="preserve"> pH </w:t>
      </w:r>
      <w:r w:rsidRPr="0044541F">
        <w:rPr>
          <w:rFonts w:ascii="標楷體" w:eastAsia="標楷體" w:hAnsi="標楷體" w:hint="eastAsia"/>
          <w:sz w:val="28"/>
          <w:szCs w:val="28"/>
        </w:rPr>
        <w:t>值，再利用</w:t>
      </w:r>
      <w:r w:rsidRPr="0044541F">
        <w:rPr>
          <w:sz w:val="28"/>
          <w:szCs w:val="28"/>
        </w:rPr>
        <w:t xml:space="preserve"> pH </w:t>
      </w:r>
      <w:r w:rsidRPr="0044541F">
        <w:rPr>
          <w:rFonts w:ascii="標楷體" w:eastAsia="標楷體" w:hAnsi="標楷體" w:hint="eastAsia"/>
          <w:sz w:val="28"/>
          <w:szCs w:val="28"/>
        </w:rPr>
        <w:t>電極及參考電極來測定其電位，以決定氨氮濃度，而使用</w:t>
      </w:r>
      <w:proofErr w:type="gramStart"/>
      <w:r w:rsidRPr="0044541F">
        <w:rPr>
          <w:rFonts w:ascii="標楷體" w:eastAsia="標楷體" w:hAnsi="標楷體" w:hint="eastAsia"/>
          <w:sz w:val="28"/>
          <w:szCs w:val="28"/>
        </w:rPr>
        <w:t>銨</w:t>
      </w:r>
      <w:proofErr w:type="gramEnd"/>
      <w:r w:rsidRPr="0044541F">
        <w:rPr>
          <w:rFonts w:ascii="標楷體" w:eastAsia="標楷體" w:hAnsi="標楷體" w:hint="eastAsia"/>
          <w:sz w:val="28"/>
          <w:szCs w:val="28"/>
        </w:rPr>
        <w:t>離子選擇性電極時，於</w:t>
      </w:r>
      <w:proofErr w:type="gramStart"/>
      <w:r w:rsidRPr="0044541F">
        <w:rPr>
          <w:rFonts w:ascii="標楷體" w:eastAsia="標楷體" w:hAnsi="標楷體" w:hint="eastAsia"/>
          <w:sz w:val="28"/>
          <w:szCs w:val="28"/>
        </w:rPr>
        <w:t>水樣中加入</w:t>
      </w:r>
      <w:proofErr w:type="gramEnd"/>
      <w:r w:rsidRPr="0044541F">
        <w:rPr>
          <w:rFonts w:ascii="標楷體" w:eastAsia="標楷體" w:hAnsi="標楷體" w:hint="eastAsia"/>
          <w:sz w:val="28"/>
          <w:szCs w:val="28"/>
        </w:rPr>
        <w:t>離子強度調節緩衝劑，利用</w:t>
      </w:r>
      <w:proofErr w:type="gramStart"/>
      <w:r w:rsidRPr="0044541F">
        <w:rPr>
          <w:rFonts w:ascii="標楷體" w:eastAsia="標楷體" w:hAnsi="標楷體" w:hint="eastAsia"/>
          <w:sz w:val="28"/>
          <w:szCs w:val="28"/>
        </w:rPr>
        <w:t>銨</w:t>
      </w:r>
      <w:proofErr w:type="gramEnd"/>
      <w:r w:rsidRPr="0044541F">
        <w:rPr>
          <w:rFonts w:ascii="標楷體" w:eastAsia="標楷體" w:hAnsi="標楷體" w:hint="eastAsia"/>
          <w:sz w:val="28"/>
          <w:szCs w:val="28"/>
        </w:rPr>
        <w:t>離子選擇性電極與參考電極測定電位，以決定</w:t>
      </w:r>
      <w:proofErr w:type="gramStart"/>
      <w:r w:rsidRPr="0044541F">
        <w:rPr>
          <w:rFonts w:ascii="標楷體" w:eastAsia="標楷體" w:hAnsi="標楷體" w:hint="eastAsia"/>
          <w:sz w:val="28"/>
          <w:szCs w:val="28"/>
        </w:rPr>
        <w:t>銨</w:t>
      </w:r>
      <w:proofErr w:type="gramEnd"/>
      <w:r w:rsidRPr="0044541F">
        <w:rPr>
          <w:rFonts w:ascii="標楷體" w:eastAsia="標楷體" w:hAnsi="標楷體" w:hint="eastAsia"/>
          <w:sz w:val="28"/>
          <w:szCs w:val="28"/>
        </w:rPr>
        <w:t>離子之濃度。</w:t>
      </w:r>
    </w:p>
    <w:p w:rsidR="00CA60A6" w:rsidRPr="005C72B6" w:rsidRDefault="00957816" w:rsidP="00F52688">
      <w:pPr>
        <w:numPr>
          <w:ilvl w:val="0"/>
          <w:numId w:val="25"/>
        </w:numPr>
        <w:autoSpaceDE w:val="0"/>
        <w:autoSpaceDN w:val="0"/>
        <w:adjustRightInd w:val="0"/>
        <w:snapToGrid w:val="0"/>
        <w:spacing w:before="120" w:after="120"/>
        <w:ind w:left="1418" w:hanging="284"/>
        <w:jc w:val="both"/>
        <w:rPr>
          <w:rFonts w:eastAsia="標楷體"/>
          <w:sz w:val="28"/>
        </w:rPr>
      </w:pPr>
      <w:proofErr w:type="gramStart"/>
      <w:r w:rsidRPr="00F52688">
        <w:rPr>
          <w:rFonts w:ascii="標楷體" w:eastAsia="標楷體" w:hAnsi="標楷體" w:hint="eastAsia"/>
          <w:sz w:val="28"/>
          <w:szCs w:val="28"/>
        </w:rPr>
        <w:t>靛酚</w:t>
      </w:r>
      <w:proofErr w:type="gramEnd"/>
      <w:r w:rsidRPr="00F52688">
        <w:rPr>
          <w:rFonts w:ascii="標楷體" w:eastAsia="標楷體" w:hAnsi="標楷體" w:hint="eastAsia"/>
          <w:sz w:val="28"/>
          <w:szCs w:val="28"/>
        </w:rPr>
        <w:t>或類</w:t>
      </w:r>
      <w:proofErr w:type="gramStart"/>
      <w:r w:rsidRPr="00F52688">
        <w:rPr>
          <w:rFonts w:ascii="標楷體" w:eastAsia="標楷體" w:hAnsi="標楷體" w:hint="eastAsia"/>
          <w:sz w:val="28"/>
          <w:szCs w:val="28"/>
        </w:rPr>
        <w:t>靛酚</w:t>
      </w:r>
      <w:r w:rsidR="004E1C31" w:rsidRPr="00F52688">
        <w:rPr>
          <w:rFonts w:ascii="標楷體" w:eastAsia="標楷體" w:hAnsi="標楷體" w:hint="eastAsia"/>
          <w:sz w:val="28"/>
          <w:szCs w:val="28"/>
        </w:rPr>
        <w:t>比色法</w:t>
      </w:r>
      <w:proofErr w:type="gramEnd"/>
      <w:r w:rsidR="004E1C31" w:rsidRPr="00F52688">
        <w:rPr>
          <w:rFonts w:ascii="標楷體" w:eastAsia="標楷體" w:hAnsi="標楷體" w:hint="eastAsia"/>
          <w:sz w:val="28"/>
          <w:szCs w:val="28"/>
        </w:rPr>
        <w:t>：</w:t>
      </w:r>
      <w:r w:rsidR="00161209" w:rsidRPr="00F52688">
        <w:rPr>
          <w:rFonts w:ascii="標楷體" w:eastAsia="標楷體" w:hAnsi="標楷體" w:hint="eastAsia"/>
          <w:sz w:val="28"/>
          <w:szCs w:val="28"/>
        </w:rPr>
        <w:t>含有氨氮之水樣</w:t>
      </w:r>
      <w:r w:rsidR="005C72B6" w:rsidRPr="00F52688">
        <w:rPr>
          <w:rFonts w:ascii="標楷體" w:eastAsia="標楷體" w:hAnsi="標楷體" w:hint="eastAsia"/>
          <w:sz w:val="28"/>
          <w:szCs w:val="28"/>
        </w:rPr>
        <w:t>加入次氯酸鹽</w:t>
      </w:r>
      <w:r w:rsidR="004E1C31" w:rsidRPr="00F52688">
        <w:rPr>
          <w:rFonts w:ascii="標楷體" w:eastAsia="標楷體" w:hAnsi="標楷體" w:hint="eastAsia"/>
          <w:sz w:val="28"/>
          <w:szCs w:val="28"/>
        </w:rPr>
        <w:t>（</w:t>
      </w:r>
      <w:r w:rsidR="004E1C31" w:rsidRPr="00F52688">
        <w:rPr>
          <w:rFonts w:ascii="標楷體" w:eastAsia="標楷體" w:hAnsi="標楷體"/>
          <w:sz w:val="28"/>
          <w:szCs w:val="28"/>
        </w:rPr>
        <w:t>Hypochlorite</w:t>
      </w:r>
      <w:r w:rsidR="004E1C31" w:rsidRPr="00F52688">
        <w:rPr>
          <w:rFonts w:ascii="標楷體" w:eastAsia="標楷體" w:hAnsi="標楷體" w:hint="eastAsia"/>
          <w:sz w:val="28"/>
          <w:szCs w:val="28"/>
        </w:rPr>
        <w:t>）及</w:t>
      </w:r>
      <w:proofErr w:type="gramStart"/>
      <w:r w:rsidR="004E1C31" w:rsidRPr="00F52688">
        <w:rPr>
          <w:rFonts w:ascii="標楷體" w:eastAsia="標楷體" w:hAnsi="標楷體" w:hint="eastAsia"/>
          <w:sz w:val="28"/>
          <w:szCs w:val="28"/>
        </w:rPr>
        <w:t>酚</w:t>
      </w:r>
      <w:proofErr w:type="gramEnd"/>
      <w:r w:rsidR="004E1C31" w:rsidRPr="00F52688">
        <w:rPr>
          <w:rFonts w:ascii="標楷體" w:eastAsia="標楷體" w:hAnsi="標楷體" w:hint="eastAsia"/>
          <w:sz w:val="28"/>
          <w:szCs w:val="28"/>
        </w:rPr>
        <w:t>溶液（或水楊酸）</w:t>
      </w:r>
      <w:r w:rsidR="00D269FD" w:rsidRPr="00F52688">
        <w:rPr>
          <w:rFonts w:ascii="標楷體" w:eastAsia="標楷體" w:hAnsi="標楷體" w:hint="eastAsia"/>
          <w:sz w:val="28"/>
          <w:szCs w:val="28"/>
        </w:rPr>
        <w:t>後</w:t>
      </w:r>
      <w:r w:rsidR="00B613A2" w:rsidRPr="00F52688">
        <w:rPr>
          <w:rFonts w:ascii="標楷體" w:eastAsia="標楷體" w:hAnsi="標楷體" w:hint="eastAsia"/>
          <w:sz w:val="28"/>
          <w:szCs w:val="28"/>
        </w:rPr>
        <w:t>，</w:t>
      </w:r>
      <w:r w:rsidR="00D269FD" w:rsidRPr="00F52688">
        <w:rPr>
          <w:rFonts w:ascii="標楷體" w:eastAsia="標楷體" w:hAnsi="標楷體" w:hint="eastAsia"/>
          <w:sz w:val="28"/>
          <w:szCs w:val="28"/>
        </w:rPr>
        <w:t>會</w:t>
      </w:r>
      <w:r w:rsidR="005C72B6" w:rsidRPr="00F52688">
        <w:rPr>
          <w:rFonts w:ascii="標楷體" w:eastAsia="標楷體" w:hAnsi="標楷體" w:hint="eastAsia"/>
          <w:sz w:val="28"/>
          <w:szCs w:val="28"/>
        </w:rPr>
        <w:t>反應生成深藍色化合物，</w:t>
      </w:r>
      <w:r w:rsidR="004E1C31" w:rsidRPr="00F52688">
        <w:rPr>
          <w:rFonts w:ascii="標楷體" w:eastAsia="標楷體" w:hAnsi="標楷體" w:hint="eastAsia"/>
          <w:sz w:val="28"/>
          <w:szCs w:val="28"/>
        </w:rPr>
        <w:t>此溶液之顏色於</w:t>
      </w:r>
      <w:proofErr w:type="gramStart"/>
      <w:r w:rsidR="004E1C31" w:rsidRPr="00F52688">
        <w:rPr>
          <w:rFonts w:ascii="標楷體" w:eastAsia="標楷體" w:hAnsi="標楷體" w:hint="eastAsia"/>
          <w:sz w:val="28"/>
          <w:szCs w:val="28"/>
        </w:rPr>
        <w:t>亞硝醯鐵氰</w:t>
      </w:r>
      <w:proofErr w:type="gramEnd"/>
      <w:r w:rsidR="004E1C31" w:rsidRPr="00F52688">
        <w:rPr>
          <w:rFonts w:ascii="標楷體" w:eastAsia="標楷體" w:hAnsi="標楷體" w:hint="eastAsia"/>
          <w:sz w:val="28"/>
          <w:szCs w:val="28"/>
        </w:rPr>
        <w:t>化鈉溶液（</w:t>
      </w:r>
      <w:r w:rsidR="004E1C31" w:rsidRPr="00F52688">
        <w:rPr>
          <w:rFonts w:ascii="標楷體" w:eastAsia="標楷體" w:hAnsi="標楷體"/>
          <w:sz w:val="28"/>
          <w:szCs w:val="28"/>
        </w:rPr>
        <w:t xml:space="preserve">Sodium </w:t>
      </w:r>
      <w:proofErr w:type="spellStart"/>
      <w:r w:rsidR="004E1C31" w:rsidRPr="00F52688">
        <w:rPr>
          <w:rFonts w:ascii="標楷體" w:eastAsia="標楷體" w:hAnsi="標楷體"/>
          <w:sz w:val="28"/>
          <w:szCs w:val="28"/>
        </w:rPr>
        <w:t>nitroprusside</w:t>
      </w:r>
      <w:proofErr w:type="spellEnd"/>
      <w:r w:rsidR="004E1C31" w:rsidRPr="00F52688">
        <w:rPr>
          <w:rFonts w:ascii="標楷體" w:eastAsia="標楷體" w:hAnsi="標楷體" w:hint="eastAsia"/>
          <w:sz w:val="28"/>
          <w:szCs w:val="28"/>
        </w:rPr>
        <w:t>）之催化後會更加強烈。使用分光光度計</w:t>
      </w:r>
      <w:proofErr w:type="gramStart"/>
      <w:r w:rsidR="004E1C31" w:rsidRPr="00F52688">
        <w:rPr>
          <w:rFonts w:ascii="標楷體" w:eastAsia="標楷體" w:hAnsi="標楷體" w:hint="eastAsia"/>
          <w:sz w:val="28"/>
          <w:szCs w:val="28"/>
        </w:rPr>
        <w:t>進行比色分析</w:t>
      </w:r>
      <w:proofErr w:type="gramEnd"/>
      <w:r w:rsidR="004E1C31" w:rsidRPr="00F52688">
        <w:rPr>
          <w:rFonts w:ascii="標楷體" w:eastAsia="標楷體" w:hAnsi="標楷體" w:hint="eastAsia"/>
          <w:sz w:val="28"/>
          <w:szCs w:val="28"/>
        </w:rPr>
        <w:t>，即可求得水</w:t>
      </w:r>
      <w:proofErr w:type="gramStart"/>
      <w:r w:rsidR="004E1C31" w:rsidRPr="00F52688">
        <w:rPr>
          <w:rFonts w:ascii="標楷體" w:eastAsia="標楷體" w:hAnsi="標楷體" w:hint="eastAsia"/>
          <w:sz w:val="28"/>
          <w:szCs w:val="28"/>
        </w:rPr>
        <w:t>樣中氨</w:t>
      </w:r>
      <w:proofErr w:type="gramEnd"/>
      <w:r w:rsidR="004E1C31" w:rsidRPr="00F52688">
        <w:rPr>
          <w:rFonts w:ascii="標楷體" w:eastAsia="標楷體" w:hAnsi="標楷體" w:hint="eastAsia"/>
          <w:sz w:val="28"/>
          <w:szCs w:val="28"/>
        </w:rPr>
        <w:t>氮之濃度。</w:t>
      </w:r>
    </w:p>
    <w:p w:rsidR="001C2995" w:rsidRPr="0018056A" w:rsidRDefault="001F4A3D" w:rsidP="0018056A">
      <w:pPr>
        <w:numPr>
          <w:ilvl w:val="0"/>
          <w:numId w:val="25"/>
        </w:numPr>
        <w:autoSpaceDE w:val="0"/>
        <w:autoSpaceDN w:val="0"/>
        <w:adjustRightInd w:val="0"/>
        <w:snapToGrid w:val="0"/>
        <w:spacing w:before="120" w:after="120"/>
        <w:ind w:left="1418" w:hanging="284"/>
        <w:jc w:val="both"/>
        <w:rPr>
          <w:rFonts w:eastAsia="標楷體"/>
          <w:sz w:val="28"/>
        </w:rPr>
      </w:pPr>
      <w:r w:rsidRPr="00BA5F33">
        <w:rPr>
          <w:rFonts w:eastAsia="標楷體" w:hint="eastAsia"/>
          <w:sz w:val="28"/>
        </w:rPr>
        <w:lastRenderedPageBreak/>
        <w:t>其他原理</w:t>
      </w:r>
      <w:r w:rsidRPr="0018056A">
        <w:rPr>
          <w:rFonts w:eastAsia="標楷體" w:hint="eastAsia"/>
          <w:sz w:val="28"/>
        </w:rPr>
        <w:t>適用於氨氮</w:t>
      </w:r>
      <w:r w:rsidRPr="00BA5F33">
        <w:rPr>
          <w:rFonts w:eastAsia="標楷體" w:hint="eastAsia"/>
          <w:sz w:val="28"/>
        </w:rPr>
        <w:t>量測之自動監測設施</w:t>
      </w:r>
      <w:r w:rsidR="003F5CF5" w:rsidRPr="00BA5F33">
        <w:rPr>
          <w:rFonts w:eastAsia="標楷體" w:hint="eastAsia"/>
          <w:sz w:val="28"/>
        </w:rPr>
        <w:t>（</w:t>
      </w:r>
      <w:proofErr w:type="gramStart"/>
      <w:r w:rsidR="003F5CF5" w:rsidRPr="00BA5F33">
        <w:rPr>
          <w:rFonts w:eastAsia="標楷體" w:hint="eastAsia"/>
          <w:sz w:val="28"/>
        </w:rPr>
        <w:t>註</w:t>
      </w:r>
      <w:proofErr w:type="gramEnd"/>
      <w:r w:rsidR="003F5CF5">
        <w:rPr>
          <w:rFonts w:eastAsia="標楷體" w:hint="eastAsia"/>
          <w:sz w:val="28"/>
        </w:rPr>
        <w:t>1</w:t>
      </w:r>
      <w:r w:rsidR="003F5CF5" w:rsidRPr="00BA5F33">
        <w:rPr>
          <w:rFonts w:eastAsia="標楷體" w:hint="eastAsia"/>
          <w:sz w:val="28"/>
        </w:rPr>
        <w:t>）</w:t>
      </w:r>
      <w:r w:rsidRPr="00BA5F33">
        <w:rPr>
          <w:rFonts w:eastAsia="標楷體" w:hint="eastAsia"/>
          <w:sz w:val="28"/>
        </w:rPr>
        <w:t>。</w:t>
      </w:r>
    </w:p>
    <w:p w:rsidR="001C2995" w:rsidRPr="0018056A" w:rsidRDefault="001C2995" w:rsidP="00B13CD9">
      <w:pPr>
        <w:numPr>
          <w:ilvl w:val="0"/>
          <w:numId w:val="27"/>
        </w:numPr>
        <w:autoSpaceDE w:val="0"/>
        <w:autoSpaceDN w:val="0"/>
        <w:adjustRightInd w:val="0"/>
        <w:snapToGrid w:val="0"/>
        <w:spacing w:before="120" w:after="120"/>
        <w:ind w:left="1276" w:hanging="850"/>
        <w:jc w:val="both"/>
        <w:rPr>
          <w:rFonts w:eastAsia="標楷體"/>
          <w:sz w:val="28"/>
        </w:rPr>
      </w:pPr>
      <w:r w:rsidRPr="0018056A">
        <w:rPr>
          <w:rFonts w:eastAsia="標楷體" w:hint="eastAsia"/>
          <w:sz w:val="28"/>
        </w:rPr>
        <w:t>樣品採集</w:t>
      </w:r>
      <w:proofErr w:type="gramStart"/>
      <w:r w:rsidRPr="0018056A">
        <w:rPr>
          <w:rFonts w:eastAsia="標楷體" w:hint="eastAsia"/>
          <w:sz w:val="28"/>
        </w:rPr>
        <w:t>及進樣系統</w:t>
      </w:r>
      <w:proofErr w:type="gramEnd"/>
      <w:r w:rsidRPr="0018056A">
        <w:rPr>
          <w:rFonts w:eastAsia="標楷體" w:hint="eastAsia"/>
          <w:sz w:val="28"/>
        </w:rPr>
        <w:t>：可</w:t>
      </w:r>
      <w:r w:rsidR="007A6C5F" w:rsidRPr="0018056A">
        <w:rPr>
          <w:rFonts w:eastAsia="標楷體" w:hint="eastAsia"/>
          <w:sz w:val="28"/>
        </w:rPr>
        <w:t>依據儀器操作</w:t>
      </w:r>
      <w:r w:rsidRPr="0018056A">
        <w:rPr>
          <w:rFonts w:eastAsia="標楷體" w:hint="eastAsia"/>
          <w:sz w:val="28"/>
        </w:rPr>
        <w:t>設定，在每次量測開始前自動啟動取水泵，採集水</w:t>
      </w:r>
      <w:proofErr w:type="gramStart"/>
      <w:r w:rsidRPr="0018056A">
        <w:rPr>
          <w:rFonts w:eastAsia="標楷體" w:hint="eastAsia"/>
          <w:sz w:val="28"/>
        </w:rPr>
        <w:t>樣至</w:t>
      </w:r>
      <w:r w:rsidR="00BD2A28" w:rsidRPr="0018056A">
        <w:rPr>
          <w:rFonts w:eastAsia="標楷體" w:hint="eastAsia"/>
          <w:sz w:val="28"/>
        </w:rPr>
        <w:t>氨</w:t>
      </w:r>
      <w:proofErr w:type="gramEnd"/>
      <w:r w:rsidR="00BD2A28" w:rsidRPr="0018056A">
        <w:rPr>
          <w:rFonts w:eastAsia="標楷體" w:hint="eastAsia"/>
          <w:sz w:val="28"/>
        </w:rPr>
        <w:t>氮</w:t>
      </w:r>
      <w:r w:rsidRPr="0018056A">
        <w:rPr>
          <w:rFonts w:eastAsia="標楷體" w:hint="eastAsia"/>
          <w:sz w:val="28"/>
        </w:rPr>
        <w:t>自動連續監測儀。</w:t>
      </w:r>
    </w:p>
    <w:p w:rsidR="001C2995" w:rsidRPr="0018056A" w:rsidRDefault="00194B58" w:rsidP="00ED4A54">
      <w:pPr>
        <w:numPr>
          <w:ilvl w:val="0"/>
          <w:numId w:val="27"/>
        </w:numPr>
        <w:autoSpaceDE w:val="0"/>
        <w:autoSpaceDN w:val="0"/>
        <w:adjustRightInd w:val="0"/>
        <w:snapToGrid w:val="0"/>
        <w:spacing w:before="120" w:after="120"/>
        <w:jc w:val="both"/>
        <w:rPr>
          <w:rFonts w:eastAsia="標楷體"/>
          <w:sz w:val="28"/>
        </w:rPr>
      </w:pPr>
      <w:r w:rsidRPr="0018056A">
        <w:rPr>
          <w:rFonts w:eastAsia="標楷體" w:hint="eastAsia"/>
          <w:sz w:val="28"/>
        </w:rPr>
        <w:t>連線設施、數據採擷及處理系統：詳見水污染防治措施及檢測申報管理辦法之規範。</w:t>
      </w:r>
    </w:p>
    <w:p w:rsidR="001C2995" w:rsidRPr="00BA5F33" w:rsidRDefault="001C2995" w:rsidP="009E4A32">
      <w:pPr>
        <w:adjustRightInd w:val="0"/>
        <w:snapToGrid w:val="0"/>
        <w:spacing w:before="120" w:after="120"/>
        <w:jc w:val="both"/>
        <w:rPr>
          <w:rFonts w:eastAsia="標楷體"/>
          <w:sz w:val="28"/>
        </w:rPr>
      </w:pPr>
      <w:r w:rsidRPr="00BA5F33">
        <w:rPr>
          <w:rFonts w:eastAsia="標楷體" w:hint="eastAsia"/>
          <w:sz w:val="28"/>
        </w:rPr>
        <w:t>五、試劑</w:t>
      </w:r>
    </w:p>
    <w:p w:rsidR="001C2995" w:rsidRPr="00BA5F33" w:rsidRDefault="001C2995" w:rsidP="009E4A32">
      <w:pPr>
        <w:tabs>
          <w:tab w:val="num" w:pos="1320"/>
        </w:tabs>
        <w:autoSpaceDE w:val="0"/>
        <w:autoSpaceDN w:val="0"/>
        <w:adjustRightInd w:val="0"/>
        <w:snapToGrid w:val="0"/>
        <w:spacing w:before="120" w:after="120"/>
        <w:ind w:left="567" w:firstLine="560"/>
        <w:jc w:val="both"/>
        <w:rPr>
          <w:rFonts w:eastAsia="標楷體"/>
          <w:sz w:val="28"/>
        </w:rPr>
      </w:pPr>
      <w:r w:rsidRPr="00BA5F33">
        <w:rPr>
          <w:rFonts w:eastAsia="標楷體" w:hint="eastAsia"/>
          <w:sz w:val="28"/>
        </w:rPr>
        <w:t>依</w:t>
      </w:r>
      <w:r w:rsidRPr="00BA5F33">
        <w:rPr>
          <w:rFonts w:eastAsia="標楷體" w:hint="eastAsia"/>
          <w:sz w:val="28"/>
          <w:szCs w:val="28"/>
        </w:rPr>
        <w:t>設備</w:t>
      </w:r>
      <w:r w:rsidRPr="00BA5F33">
        <w:rPr>
          <w:rFonts w:eastAsia="標楷體" w:hint="eastAsia"/>
          <w:sz w:val="28"/>
        </w:rPr>
        <w:t>製造商指定校正方式配製所需試劑，所有</w:t>
      </w:r>
      <w:r w:rsidRPr="00BA5F33">
        <w:rPr>
          <w:rFonts w:eastAsia="標楷體" w:hint="eastAsia"/>
          <w:sz w:val="28"/>
          <w:szCs w:val="28"/>
        </w:rPr>
        <w:t>使用</w:t>
      </w:r>
      <w:r w:rsidRPr="00BA5F33">
        <w:rPr>
          <w:rFonts w:eastAsia="標楷體" w:hint="eastAsia"/>
          <w:sz w:val="28"/>
        </w:rPr>
        <w:t>的試劑除非另有說明，否則必須是分析試藥級；所有溶液若有沉澱或生物滋長跡象時即應捨棄重新配製。</w:t>
      </w:r>
    </w:p>
    <w:p w:rsidR="001C2995" w:rsidRPr="00BA5F33" w:rsidRDefault="001C2995" w:rsidP="00B13CD9">
      <w:pPr>
        <w:numPr>
          <w:ilvl w:val="0"/>
          <w:numId w:val="28"/>
        </w:numPr>
        <w:autoSpaceDE w:val="0"/>
        <w:autoSpaceDN w:val="0"/>
        <w:adjustRightInd w:val="0"/>
        <w:snapToGrid w:val="0"/>
        <w:spacing w:before="120" w:after="120"/>
        <w:ind w:left="1276" w:hanging="850"/>
        <w:jc w:val="both"/>
        <w:rPr>
          <w:rFonts w:eastAsia="標楷體"/>
          <w:sz w:val="28"/>
        </w:rPr>
      </w:pPr>
      <w:r w:rsidRPr="00BA5F33">
        <w:rPr>
          <w:rFonts w:eastAsia="標楷體" w:hint="eastAsia"/>
          <w:sz w:val="28"/>
        </w:rPr>
        <w:t>試劑</w:t>
      </w:r>
      <w:r w:rsidRPr="00BA5F33">
        <w:rPr>
          <w:rFonts w:eastAsia="標楷體" w:hint="eastAsia"/>
          <w:sz w:val="28"/>
          <w:szCs w:val="28"/>
        </w:rPr>
        <w:t>水</w:t>
      </w:r>
      <w:r w:rsidRPr="00BA5F33">
        <w:rPr>
          <w:rFonts w:eastAsia="標楷體" w:hint="eastAsia"/>
          <w:sz w:val="28"/>
        </w:rPr>
        <w:t>：比電阻</w:t>
      </w:r>
      <w:proofErr w:type="gramStart"/>
      <w:r w:rsidRPr="00BA5F33">
        <w:rPr>
          <w:rFonts w:eastAsia="標楷體" w:hint="eastAsia"/>
          <w:sz w:val="28"/>
        </w:rPr>
        <w:t>≧</w:t>
      </w:r>
      <w:proofErr w:type="gramEnd"/>
      <w:r w:rsidRPr="00BA5F33">
        <w:rPr>
          <w:rFonts w:eastAsia="標楷體" w:hint="eastAsia"/>
          <w:sz w:val="28"/>
        </w:rPr>
        <w:t>16 M</w:t>
      </w:r>
      <w:r w:rsidR="0043339E" w:rsidRPr="00BA5F33">
        <w:rPr>
          <w:rFonts w:eastAsia="標楷體" w:hint="eastAsia"/>
          <w:sz w:val="28"/>
          <w:szCs w:val="28"/>
        </w:rPr>
        <w:t>Ω</w:t>
      </w:r>
      <w:r w:rsidRPr="00BA5F33">
        <w:rPr>
          <w:rFonts w:eastAsia="標楷體" w:hint="eastAsia"/>
          <w:sz w:val="28"/>
        </w:rPr>
        <w:t>-cm</w:t>
      </w:r>
      <w:r w:rsidRPr="00BA5F33">
        <w:rPr>
          <w:rFonts w:eastAsia="標楷體" w:hint="eastAsia"/>
          <w:sz w:val="28"/>
        </w:rPr>
        <w:t>。</w:t>
      </w:r>
    </w:p>
    <w:p w:rsidR="001C2995" w:rsidRPr="00BA5F33" w:rsidRDefault="001C2995" w:rsidP="00B13CD9">
      <w:pPr>
        <w:numPr>
          <w:ilvl w:val="0"/>
          <w:numId w:val="28"/>
        </w:numPr>
        <w:autoSpaceDE w:val="0"/>
        <w:autoSpaceDN w:val="0"/>
        <w:adjustRightInd w:val="0"/>
        <w:snapToGrid w:val="0"/>
        <w:spacing w:before="120" w:after="120"/>
        <w:ind w:left="1276" w:hanging="850"/>
        <w:jc w:val="both"/>
        <w:rPr>
          <w:rFonts w:eastAsia="標楷體"/>
          <w:sz w:val="28"/>
        </w:rPr>
      </w:pPr>
      <w:r w:rsidRPr="00BA5F33">
        <w:rPr>
          <w:rFonts w:eastAsia="標楷體" w:hint="eastAsia"/>
          <w:sz w:val="28"/>
        </w:rPr>
        <w:t>零點（</w:t>
      </w:r>
      <w:proofErr w:type="gramStart"/>
      <w:r w:rsidRPr="00BA5F33">
        <w:rPr>
          <w:rFonts w:eastAsia="標楷體" w:hint="eastAsia"/>
          <w:sz w:val="28"/>
        </w:rPr>
        <w:t>註</w:t>
      </w:r>
      <w:proofErr w:type="gramEnd"/>
      <w:r w:rsidR="00161209">
        <w:rPr>
          <w:rFonts w:eastAsia="標楷體" w:hint="eastAsia"/>
          <w:sz w:val="28"/>
        </w:rPr>
        <w:t>2</w:t>
      </w:r>
      <w:r w:rsidRPr="00BA5F33">
        <w:rPr>
          <w:rFonts w:eastAsia="標楷體" w:hint="eastAsia"/>
          <w:sz w:val="28"/>
        </w:rPr>
        <w:t>）校正液：</w:t>
      </w:r>
      <w:r w:rsidRPr="00BA5F33">
        <w:rPr>
          <w:rFonts w:eastAsia="標楷體" w:hint="eastAsia"/>
          <w:sz w:val="28"/>
          <w:szCs w:val="28"/>
        </w:rPr>
        <w:t>試劑水。</w:t>
      </w:r>
    </w:p>
    <w:p w:rsidR="001C2995" w:rsidRPr="00BA5F33" w:rsidRDefault="001C2995" w:rsidP="00B13CD9">
      <w:pPr>
        <w:numPr>
          <w:ilvl w:val="0"/>
          <w:numId w:val="28"/>
        </w:numPr>
        <w:autoSpaceDE w:val="0"/>
        <w:autoSpaceDN w:val="0"/>
        <w:adjustRightInd w:val="0"/>
        <w:snapToGrid w:val="0"/>
        <w:spacing w:before="120" w:after="120"/>
        <w:ind w:left="1276" w:hanging="850"/>
        <w:jc w:val="both"/>
        <w:rPr>
          <w:rFonts w:eastAsia="標楷體"/>
          <w:sz w:val="28"/>
        </w:rPr>
      </w:pPr>
      <w:r w:rsidRPr="00BA5F33">
        <w:rPr>
          <w:rFonts w:eastAsia="標楷體" w:hint="eastAsia"/>
          <w:sz w:val="28"/>
        </w:rPr>
        <w:t>全幅（</w:t>
      </w:r>
      <w:proofErr w:type="gramStart"/>
      <w:r w:rsidRPr="00BA5F33">
        <w:rPr>
          <w:rFonts w:eastAsia="標楷體" w:hint="eastAsia"/>
          <w:sz w:val="28"/>
        </w:rPr>
        <w:t>註</w:t>
      </w:r>
      <w:proofErr w:type="gramEnd"/>
      <w:r w:rsidR="00161209">
        <w:rPr>
          <w:rFonts w:eastAsia="標楷體" w:hint="eastAsia"/>
          <w:sz w:val="28"/>
        </w:rPr>
        <w:t>3</w:t>
      </w:r>
      <w:r w:rsidRPr="00BA5F33">
        <w:rPr>
          <w:rFonts w:eastAsia="標楷體" w:hint="eastAsia"/>
          <w:sz w:val="28"/>
        </w:rPr>
        <w:t>）校正液</w:t>
      </w:r>
      <w:r w:rsidRPr="00BA5F33">
        <w:rPr>
          <w:rFonts w:eastAsia="標楷體"/>
          <w:sz w:val="28"/>
        </w:rPr>
        <w:t>：</w:t>
      </w:r>
      <w:r w:rsidRPr="00BA5F33">
        <w:rPr>
          <w:rFonts w:eastAsia="標楷體" w:hint="eastAsia"/>
          <w:sz w:val="28"/>
        </w:rPr>
        <w:t>依儀器原理不同選擇適當之標準品，</w:t>
      </w:r>
      <w:r w:rsidR="00740E8D">
        <w:rPr>
          <w:rFonts w:eastAsia="標楷體" w:hint="eastAsia"/>
          <w:sz w:val="28"/>
        </w:rPr>
        <w:t>惟</w:t>
      </w:r>
      <w:r w:rsidR="00F62220" w:rsidRPr="00BA5F33">
        <w:rPr>
          <w:rFonts w:eastAsia="標楷體" w:hint="eastAsia"/>
          <w:sz w:val="28"/>
        </w:rPr>
        <w:t>其濃度値需考量實際排放之水質狀況及儀器之量測範圍，且符合水污染防治措施及檢測申報管理辦法之規範。</w:t>
      </w:r>
      <w:r w:rsidR="00740E8D">
        <w:rPr>
          <w:rFonts w:eastAsia="標楷體" w:hint="eastAsia"/>
          <w:sz w:val="28"/>
        </w:rPr>
        <w:t>標準品可參考</w:t>
      </w:r>
      <w:r w:rsidR="00740E8D">
        <w:rPr>
          <w:rFonts w:eastAsia="標楷體" w:hint="eastAsia"/>
          <w:sz w:val="28"/>
        </w:rPr>
        <w:t>NIEA W448</w:t>
      </w:r>
      <w:r w:rsidR="00740E8D">
        <w:rPr>
          <w:rFonts w:eastAsia="標楷體" w:hint="eastAsia"/>
          <w:sz w:val="28"/>
        </w:rPr>
        <w:t>或</w:t>
      </w:r>
      <w:r w:rsidR="00E31BB2">
        <w:rPr>
          <w:rFonts w:eastAsia="標楷體" w:hint="eastAsia"/>
          <w:sz w:val="28"/>
        </w:rPr>
        <w:t>W4</w:t>
      </w:r>
      <w:r w:rsidR="00E31BB2">
        <w:rPr>
          <w:rFonts w:eastAsia="標楷體"/>
          <w:sz w:val="28"/>
        </w:rPr>
        <w:t>37</w:t>
      </w:r>
      <w:r w:rsidR="00740E8D">
        <w:rPr>
          <w:rFonts w:eastAsia="標楷體" w:hint="eastAsia"/>
          <w:sz w:val="28"/>
        </w:rPr>
        <w:t>配製，</w:t>
      </w:r>
      <w:r w:rsidR="00740E8D" w:rsidRPr="00740E8D">
        <w:rPr>
          <w:rFonts w:eastAsia="標楷體" w:hint="eastAsia"/>
          <w:sz w:val="28"/>
        </w:rPr>
        <w:t>亦可購買經濃度確認、並附保存期限說明之市售標準儲備溶液</w:t>
      </w:r>
      <w:r w:rsidR="00740E8D">
        <w:rPr>
          <w:rFonts w:eastAsia="標楷體" w:hint="eastAsia"/>
          <w:sz w:val="28"/>
        </w:rPr>
        <w:t>，或</w:t>
      </w:r>
      <w:r w:rsidR="003F72A1">
        <w:rPr>
          <w:rFonts w:eastAsia="標楷體" w:hint="eastAsia"/>
          <w:sz w:val="28"/>
        </w:rPr>
        <w:t>採用原廠</w:t>
      </w:r>
      <w:r w:rsidR="00740E8D" w:rsidRPr="00BA5F33">
        <w:rPr>
          <w:rFonts w:eastAsia="標楷體" w:hint="eastAsia"/>
          <w:sz w:val="28"/>
        </w:rPr>
        <w:t>標準品</w:t>
      </w:r>
      <w:r w:rsidR="003F72A1">
        <w:rPr>
          <w:rFonts w:eastAsia="標楷體" w:hint="eastAsia"/>
          <w:sz w:val="28"/>
        </w:rPr>
        <w:t>。</w:t>
      </w:r>
    </w:p>
    <w:p w:rsidR="001C2995" w:rsidRPr="00BA5F33" w:rsidRDefault="001C2995" w:rsidP="009E4A32">
      <w:pPr>
        <w:adjustRightInd w:val="0"/>
        <w:snapToGrid w:val="0"/>
        <w:spacing w:before="120" w:after="120"/>
        <w:jc w:val="both"/>
        <w:rPr>
          <w:rFonts w:eastAsia="標楷體"/>
          <w:sz w:val="28"/>
        </w:rPr>
      </w:pPr>
      <w:r w:rsidRPr="00BA5F33">
        <w:rPr>
          <w:rFonts w:eastAsia="標楷體" w:hint="eastAsia"/>
          <w:sz w:val="28"/>
        </w:rPr>
        <w:t>六、</w:t>
      </w:r>
      <w:proofErr w:type="gramStart"/>
      <w:r w:rsidRPr="00BA5F33">
        <w:rPr>
          <w:rFonts w:eastAsia="標楷體" w:hint="eastAsia"/>
          <w:sz w:val="28"/>
        </w:rPr>
        <w:t>採樣</w:t>
      </w:r>
      <w:r w:rsidR="00867FBD">
        <w:rPr>
          <w:rFonts w:eastAsia="標楷體" w:hint="eastAsia"/>
          <w:sz w:val="28"/>
        </w:rPr>
        <w:t>及</w:t>
      </w:r>
      <w:proofErr w:type="gramEnd"/>
      <w:r w:rsidRPr="00BA5F33">
        <w:rPr>
          <w:rFonts w:eastAsia="標楷體" w:hint="eastAsia"/>
          <w:sz w:val="28"/>
        </w:rPr>
        <w:t>保存</w:t>
      </w:r>
    </w:p>
    <w:p w:rsidR="001C2995" w:rsidRPr="00BA5F33" w:rsidRDefault="00310BB2" w:rsidP="009E4A32">
      <w:pPr>
        <w:tabs>
          <w:tab w:val="num" w:pos="1320"/>
        </w:tabs>
        <w:autoSpaceDE w:val="0"/>
        <w:autoSpaceDN w:val="0"/>
        <w:adjustRightInd w:val="0"/>
        <w:snapToGrid w:val="0"/>
        <w:spacing w:before="120" w:after="120"/>
        <w:ind w:left="567" w:firstLine="560"/>
        <w:jc w:val="both"/>
        <w:rPr>
          <w:rFonts w:eastAsia="標楷體"/>
          <w:sz w:val="28"/>
        </w:rPr>
      </w:pPr>
      <w:r w:rsidRPr="00BA5F33">
        <w:rPr>
          <w:rFonts w:eastAsia="標楷體" w:hint="eastAsia"/>
          <w:sz w:val="28"/>
        </w:rPr>
        <w:t>依不同儀器設備進行</w:t>
      </w:r>
      <w:proofErr w:type="gramStart"/>
      <w:r w:rsidRPr="00BA5F33">
        <w:rPr>
          <w:rFonts w:eastAsia="標楷體" w:hint="eastAsia"/>
          <w:sz w:val="28"/>
        </w:rPr>
        <w:t>採</w:t>
      </w:r>
      <w:proofErr w:type="gramEnd"/>
      <w:r w:rsidRPr="00BA5F33">
        <w:rPr>
          <w:rFonts w:eastAsia="標楷體" w:hint="eastAsia"/>
          <w:sz w:val="28"/>
        </w:rPr>
        <w:t>樣；</w:t>
      </w:r>
      <w:r w:rsidR="001C2995" w:rsidRPr="00BA5F33">
        <w:rPr>
          <w:rFonts w:eastAsia="標楷體" w:hint="eastAsia"/>
          <w:sz w:val="28"/>
        </w:rPr>
        <w:t>本方法為現場直接檢測，</w:t>
      </w:r>
      <w:r w:rsidRPr="00BA5F33">
        <w:rPr>
          <w:rFonts w:eastAsia="標楷體" w:hint="eastAsia"/>
          <w:sz w:val="28"/>
        </w:rPr>
        <w:t>故</w:t>
      </w:r>
      <w:r w:rsidR="001C2995" w:rsidRPr="00BA5F33">
        <w:rPr>
          <w:rFonts w:eastAsia="標楷體" w:hint="eastAsia"/>
          <w:sz w:val="28"/>
        </w:rPr>
        <w:t>樣品無須保存及運送。</w:t>
      </w:r>
    </w:p>
    <w:p w:rsidR="001C2995" w:rsidRPr="00BA5F33" w:rsidRDefault="001C2995" w:rsidP="009E4A32">
      <w:pPr>
        <w:adjustRightInd w:val="0"/>
        <w:snapToGrid w:val="0"/>
        <w:spacing w:before="120" w:after="120"/>
        <w:jc w:val="both"/>
        <w:rPr>
          <w:rFonts w:eastAsia="標楷體"/>
          <w:sz w:val="28"/>
        </w:rPr>
      </w:pPr>
      <w:r w:rsidRPr="00BA5F33">
        <w:rPr>
          <w:rFonts w:eastAsia="標楷體" w:hint="eastAsia"/>
          <w:sz w:val="28"/>
        </w:rPr>
        <w:t>七、步驟</w:t>
      </w:r>
    </w:p>
    <w:p w:rsidR="001C2995" w:rsidRPr="00BA5F33" w:rsidRDefault="001C2995" w:rsidP="009E4A32">
      <w:pPr>
        <w:tabs>
          <w:tab w:val="num" w:pos="1320"/>
        </w:tabs>
        <w:autoSpaceDE w:val="0"/>
        <w:autoSpaceDN w:val="0"/>
        <w:adjustRightInd w:val="0"/>
        <w:snapToGrid w:val="0"/>
        <w:spacing w:before="120" w:after="120"/>
        <w:ind w:left="567" w:firstLine="560"/>
        <w:jc w:val="both"/>
        <w:rPr>
          <w:rFonts w:eastAsia="標楷體"/>
          <w:sz w:val="28"/>
          <w:szCs w:val="28"/>
        </w:rPr>
      </w:pPr>
      <w:r w:rsidRPr="00BA5F33">
        <w:rPr>
          <w:rFonts w:eastAsia="標楷體" w:hint="eastAsia"/>
          <w:sz w:val="28"/>
        </w:rPr>
        <w:t>依</w:t>
      </w:r>
      <w:r w:rsidRPr="00BA5F33">
        <w:rPr>
          <w:rFonts w:eastAsia="標楷體" w:hint="eastAsia"/>
          <w:sz w:val="28"/>
          <w:szCs w:val="28"/>
        </w:rPr>
        <w:t>設備製造商提供之操作說明文件，進行儀器設定及操作。一般操作步驟如下：</w:t>
      </w:r>
    </w:p>
    <w:p w:rsidR="001C2995" w:rsidRPr="00BA5F33" w:rsidRDefault="001C2995" w:rsidP="00B13CD9">
      <w:pPr>
        <w:numPr>
          <w:ilvl w:val="0"/>
          <w:numId w:val="29"/>
        </w:numPr>
        <w:autoSpaceDE w:val="0"/>
        <w:autoSpaceDN w:val="0"/>
        <w:adjustRightInd w:val="0"/>
        <w:snapToGrid w:val="0"/>
        <w:spacing w:before="120" w:after="120"/>
        <w:ind w:left="1276" w:hanging="850"/>
        <w:jc w:val="both"/>
        <w:rPr>
          <w:rFonts w:eastAsia="標楷體"/>
          <w:sz w:val="28"/>
        </w:rPr>
      </w:pPr>
      <w:r w:rsidRPr="0018056A">
        <w:rPr>
          <w:rFonts w:eastAsia="標楷體" w:hint="eastAsia"/>
          <w:sz w:val="28"/>
        </w:rPr>
        <w:t>設定</w:t>
      </w:r>
      <w:r w:rsidRPr="00BA5F33">
        <w:rPr>
          <w:rFonts w:eastAsia="標楷體" w:hint="eastAsia"/>
          <w:sz w:val="28"/>
        </w:rPr>
        <w:t>操作條件。</w:t>
      </w:r>
    </w:p>
    <w:p w:rsidR="001C2995" w:rsidRPr="00BA5F33" w:rsidRDefault="00310BB2" w:rsidP="00B13CD9">
      <w:pPr>
        <w:numPr>
          <w:ilvl w:val="0"/>
          <w:numId w:val="29"/>
        </w:numPr>
        <w:autoSpaceDE w:val="0"/>
        <w:autoSpaceDN w:val="0"/>
        <w:adjustRightInd w:val="0"/>
        <w:snapToGrid w:val="0"/>
        <w:spacing w:before="120" w:after="120"/>
        <w:ind w:left="1276" w:hanging="850"/>
        <w:jc w:val="both"/>
        <w:rPr>
          <w:rFonts w:eastAsia="標楷體"/>
          <w:sz w:val="28"/>
        </w:rPr>
      </w:pPr>
      <w:r w:rsidRPr="00BA5F33">
        <w:rPr>
          <w:rFonts w:eastAsia="標楷體" w:hint="eastAsia"/>
          <w:sz w:val="28"/>
        </w:rPr>
        <w:t>使用零點及全幅校正液進行校正。</w:t>
      </w:r>
    </w:p>
    <w:p w:rsidR="001C2995" w:rsidRPr="0018056A" w:rsidRDefault="001C2995" w:rsidP="00B13CD9">
      <w:pPr>
        <w:numPr>
          <w:ilvl w:val="0"/>
          <w:numId w:val="29"/>
        </w:numPr>
        <w:autoSpaceDE w:val="0"/>
        <w:autoSpaceDN w:val="0"/>
        <w:adjustRightInd w:val="0"/>
        <w:snapToGrid w:val="0"/>
        <w:spacing w:before="120" w:after="120"/>
        <w:ind w:left="1276" w:hanging="850"/>
        <w:jc w:val="both"/>
        <w:rPr>
          <w:rFonts w:eastAsia="標楷體"/>
          <w:sz w:val="28"/>
        </w:rPr>
      </w:pPr>
      <w:r w:rsidRPr="00BA5F33">
        <w:rPr>
          <w:rFonts w:eastAsia="標楷體" w:hint="eastAsia"/>
          <w:sz w:val="28"/>
        </w:rPr>
        <w:t>進行</w:t>
      </w:r>
      <w:r w:rsidRPr="0018056A">
        <w:rPr>
          <w:rFonts w:eastAsia="標楷體" w:hint="eastAsia"/>
          <w:sz w:val="28"/>
        </w:rPr>
        <w:t>樣品</w:t>
      </w:r>
      <w:r w:rsidRPr="00BA5F33">
        <w:rPr>
          <w:rFonts w:eastAsia="標楷體" w:hint="eastAsia"/>
          <w:sz w:val="28"/>
        </w:rPr>
        <w:t>自動監測</w:t>
      </w:r>
      <w:r w:rsidRPr="0018056A">
        <w:rPr>
          <w:rFonts w:eastAsia="標楷體" w:hint="eastAsia"/>
          <w:sz w:val="28"/>
        </w:rPr>
        <w:t>。</w:t>
      </w:r>
    </w:p>
    <w:p w:rsidR="001C2995" w:rsidRPr="00BA5F33" w:rsidRDefault="001C2995" w:rsidP="009E4A32">
      <w:pPr>
        <w:adjustRightInd w:val="0"/>
        <w:snapToGrid w:val="0"/>
        <w:spacing w:before="120" w:after="120"/>
        <w:jc w:val="both"/>
        <w:rPr>
          <w:rFonts w:eastAsia="標楷體"/>
          <w:sz w:val="28"/>
        </w:rPr>
      </w:pPr>
      <w:r w:rsidRPr="00BA5F33">
        <w:rPr>
          <w:rFonts w:eastAsia="標楷體" w:hint="eastAsia"/>
          <w:sz w:val="28"/>
        </w:rPr>
        <w:t>八、</w:t>
      </w:r>
      <w:r w:rsidR="00F62220" w:rsidRPr="00BA5F33">
        <w:rPr>
          <w:rFonts w:eastAsia="標楷體" w:hint="eastAsia"/>
          <w:sz w:val="28"/>
        </w:rPr>
        <w:t>結果處理</w:t>
      </w:r>
    </w:p>
    <w:p w:rsidR="001C2995" w:rsidRPr="00BA5F33" w:rsidRDefault="00360482" w:rsidP="009E4A32">
      <w:pPr>
        <w:tabs>
          <w:tab w:val="num" w:pos="1320"/>
        </w:tabs>
        <w:autoSpaceDE w:val="0"/>
        <w:autoSpaceDN w:val="0"/>
        <w:adjustRightInd w:val="0"/>
        <w:snapToGrid w:val="0"/>
        <w:spacing w:before="120" w:after="120"/>
        <w:ind w:left="567" w:firstLine="56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  <w:szCs w:val="28"/>
        </w:rPr>
        <w:t>氨氮</w:t>
      </w:r>
      <w:r w:rsidR="001C2995" w:rsidRPr="00BA5F33">
        <w:rPr>
          <w:rFonts w:eastAsia="標楷體" w:hint="eastAsia"/>
          <w:sz w:val="28"/>
        </w:rPr>
        <w:t>自動</w:t>
      </w:r>
      <w:r w:rsidR="001C2995" w:rsidRPr="00BA5F33">
        <w:rPr>
          <w:rFonts w:eastAsia="標楷體" w:hint="eastAsia"/>
          <w:sz w:val="28"/>
          <w:szCs w:val="28"/>
        </w:rPr>
        <w:t>監測</w:t>
      </w:r>
      <w:r w:rsidR="001C2995" w:rsidRPr="00BA5F33">
        <w:rPr>
          <w:rFonts w:eastAsia="標楷體" w:hint="eastAsia"/>
          <w:sz w:val="28"/>
        </w:rPr>
        <w:t>設施以</w:t>
      </w:r>
      <w:r w:rsidR="001C2995" w:rsidRPr="00BA5F33">
        <w:rPr>
          <w:rFonts w:eastAsia="標楷體" w:hint="eastAsia"/>
          <w:sz w:val="28"/>
          <w:szCs w:val="28"/>
        </w:rPr>
        <w:t>數據採擷及處理系統</w:t>
      </w:r>
      <w:r w:rsidR="001C2995" w:rsidRPr="00BA5F33">
        <w:rPr>
          <w:rFonts w:eastAsia="標楷體" w:hint="eastAsia"/>
          <w:sz w:val="28"/>
        </w:rPr>
        <w:t>可自行計算得到數值。</w:t>
      </w:r>
    </w:p>
    <w:p w:rsidR="001C2995" w:rsidRPr="00BA5F33" w:rsidRDefault="001C2995" w:rsidP="009E4A32">
      <w:pPr>
        <w:adjustRightInd w:val="0"/>
        <w:snapToGrid w:val="0"/>
        <w:spacing w:before="120" w:after="120"/>
        <w:jc w:val="both"/>
        <w:rPr>
          <w:rFonts w:eastAsia="標楷體"/>
          <w:sz w:val="28"/>
        </w:rPr>
      </w:pPr>
      <w:r w:rsidRPr="00BA5F33">
        <w:rPr>
          <w:rFonts w:eastAsia="標楷體" w:hint="eastAsia"/>
          <w:sz w:val="28"/>
        </w:rPr>
        <w:t>九、品質管制</w:t>
      </w:r>
    </w:p>
    <w:p w:rsidR="00967B9F" w:rsidRPr="0018056A" w:rsidRDefault="001C2995" w:rsidP="00B13CD9">
      <w:pPr>
        <w:numPr>
          <w:ilvl w:val="0"/>
          <w:numId w:val="30"/>
        </w:numPr>
        <w:autoSpaceDE w:val="0"/>
        <w:autoSpaceDN w:val="0"/>
        <w:adjustRightInd w:val="0"/>
        <w:snapToGrid w:val="0"/>
        <w:spacing w:before="120" w:after="120"/>
        <w:ind w:left="1276" w:hanging="850"/>
        <w:jc w:val="both"/>
        <w:rPr>
          <w:rFonts w:eastAsia="標楷體"/>
          <w:sz w:val="28"/>
        </w:rPr>
      </w:pPr>
      <w:r w:rsidRPr="0018056A">
        <w:rPr>
          <w:rFonts w:eastAsia="標楷體" w:hint="eastAsia"/>
          <w:sz w:val="28"/>
        </w:rPr>
        <w:t>依設備製造商指定之週期及方法，定期以自動或手動方式進行校正，但校正週期最長不得超過</w:t>
      </w:r>
      <w:r w:rsidRPr="0018056A">
        <w:rPr>
          <w:rFonts w:eastAsia="標楷體" w:hint="eastAsia"/>
          <w:sz w:val="28"/>
        </w:rPr>
        <w:t xml:space="preserve"> 3 </w:t>
      </w:r>
      <w:proofErr w:type="gramStart"/>
      <w:r w:rsidRPr="0018056A">
        <w:rPr>
          <w:rFonts w:eastAsia="標楷體" w:hint="eastAsia"/>
          <w:sz w:val="28"/>
        </w:rPr>
        <w:t>個</w:t>
      </w:r>
      <w:proofErr w:type="gramEnd"/>
      <w:r w:rsidRPr="0018056A">
        <w:rPr>
          <w:rFonts w:eastAsia="標楷體" w:hint="eastAsia"/>
          <w:sz w:val="28"/>
        </w:rPr>
        <w:t>月，校正平均誤差應小於</w:t>
      </w:r>
      <w:r w:rsidRPr="0018056A">
        <w:rPr>
          <w:rFonts w:eastAsia="標楷體" w:hint="eastAsia"/>
          <w:sz w:val="28"/>
        </w:rPr>
        <w:t xml:space="preserve"> 20%</w:t>
      </w:r>
      <w:r w:rsidRPr="0018056A">
        <w:rPr>
          <w:rFonts w:eastAsia="標楷體" w:hint="eastAsia"/>
          <w:sz w:val="28"/>
        </w:rPr>
        <w:t>，</w:t>
      </w:r>
      <w:r w:rsidRPr="0018056A">
        <w:rPr>
          <w:rFonts w:eastAsia="標楷體" w:hint="eastAsia"/>
          <w:sz w:val="28"/>
        </w:rPr>
        <w:lastRenderedPageBreak/>
        <w:t>相關校正及維修紀錄應保存</w:t>
      </w:r>
      <w:r w:rsidR="008D58F4" w:rsidRPr="0018056A">
        <w:rPr>
          <w:rFonts w:eastAsia="標楷體"/>
          <w:sz w:val="28"/>
        </w:rPr>
        <w:t xml:space="preserve"> </w:t>
      </w:r>
      <w:r w:rsidRPr="0018056A">
        <w:rPr>
          <w:rFonts w:eastAsia="標楷體" w:hint="eastAsia"/>
          <w:sz w:val="28"/>
        </w:rPr>
        <w:t>3</w:t>
      </w:r>
      <w:r w:rsidR="008D58F4" w:rsidRPr="0018056A">
        <w:rPr>
          <w:rFonts w:eastAsia="標楷體"/>
          <w:sz w:val="28"/>
        </w:rPr>
        <w:t xml:space="preserve"> </w:t>
      </w:r>
      <w:r w:rsidRPr="0018056A">
        <w:rPr>
          <w:rFonts w:eastAsia="標楷體" w:hint="eastAsia"/>
          <w:sz w:val="28"/>
        </w:rPr>
        <w:t>年備查。</w:t>
      </w:r>
    </w:p>
    <w:p w:rsidR="00967B9F" w:rsidRPr="00BA5F33" w:rsidRDefault="00967B9F" w:rsidP="00B13CD9">
      <w:pPr>
        <w:numPr>
          <w:ilvl w:val="0"/>
          <w:numId w:val="30"/>
        </w:numPr>
        <w:autoSpaceDE w:val="0"/>
        <w:autoSpaceDN w:val="0"/>
        <w:adjustRightInd w:val="0"/>
        <w:snapToGrid w:val="0"/>
        <w:spacing w:before="120" w:after="120"/>
        <w:ind w:left="1276" w:hanging="850"/>
        <w:jc w:val="both"/>
        <w:rPr>
          <w:rFonts w:eastAsia="標楷體"/>
          <w:sz w:val="28"/>
        </w:rPr>
      </w:pPr>
      <w:r w:rsidRPr="0018056A">
        <w:rPr>
          <w:rFonts w:eastAsia="標楷體" w:hint="eastAsia"/>
          <w:sz w:val="28"/>
        </w:rPr>
        <w:t>執行相對誤差測試查核（</w:t>
      </w:r>
      <w:r w:rsidRPr="0018056A">
        <w:rPr>
          <w:rFonts w:eastAsia="標楷體"/>
          <w:sz w:val="28"/>
        </w:rPr>
        <w:t>Relative Accuracy Test Audit, RATA</w:t>
      </w:r>
      <w:r w:rsidRPr="0018056A">
        <w:rPr>
          <w:rFonts w:eastAsia="標楷體" w:hint="eastAsia"/>
          <w:sz w:val="28"/>
        </w:rPr>
        <w:t>）詳見水污染防治措施及檢測申報管理辦法。</w:t>
      </w:r>
    </w:p>
    <w:p w:rsidR="00967B9F" w:rsidRPr="0018056A" w:rsidRDefault="00967B9F" w:rsidP="00B13CD9">
      <w:pPr>
        <w:numPr>
          <w:ilvl w:val="0"/>
          <w:numId w:val="30"/>
        </w:numPr>
        <w:autoSpaceDE w:val="0"/>
        <w:autoSpaceDN w:val="0"/>
        <w:adjustRightInd w:val="0"/>
        <w:snapToGrid w:val="0"/>
        <w:spacing w:before="120" w:after="120"/>
        <w:ind w:left="1276" w:hanging="850"/>
        <w:jc w:val="both"/>
        <w:rPr>
          <w:rFonts w:eastAsia="標楷體"/>
          <w:sz w:val="28"/>
        </w:rPr>
      </w:pPr>
      <w:r w:rsidRPr="0018056A">
        <w:rPr>
          <w:rFonts w:eastAsia="標楷體" w:hint="eastAsia"/>
          <w:sz w:val="28"/>
        </w:rPr>
        <w:t>數據有效性判定：詳見水污染防治措施及檢測申報管理辦法。</w:t>
      </w:r>
    </w:p>
    <w:p w:rsidR="007D2525" w:rsidRPr="00BA5F33" w:rsidRDefault="00967B9F" w:rsidP="00161209">
      <w:pPr>
        <w:numPr>
          <w:ilvl w:val="0"/>
          <w:numId w:val="30"/>
        </w:numPr>
        <w:autoSpaceDE w:val="0"/>
        <w:autoSpaceDN w:val="0"/>
        <w:adjustRightInd w:val="0"/>
        <w:snapToGrid w:val="0"/>
        <w:spacing w:before="120" w:after="120"/>
        <w:ind w:left="1276" w:hanging="851"/>
        <w:jc w:val="both"/>
        <w:rPr>
          <w:rFonts w:eastAsia="標楷體"/>
          <w:sz w:val="28"/>
        </w:rPr>
      </w:pPr>
      <w:r w:rsidRPr="00BA5F33">
        <w:rPr>
          <w:rFonts w:eastAsia="標楷體" w:hint="eastAsia"/>
          <w:sz w:val="28"/>
        </w:rPr>
        <w:t>依各</w:t>
      </w:r>
      <w:r w:rsidRPr="0018056A">
        <w:rPr>
          <w:rFonts w:eastAsia="標楷體" w:hint="eastAsia"/>
          <w:sz w:val="28"/>
        </w:rPr>
        <w:t>設備</w:t>
      </w:r>
      <w:r w:rsidRPr="00BA5F33">
        <w:rPr>
          <w:rFonts w:eastAsia="標楷體" w:hint="eastAsia"/>
          <w:sz w:val="28"/>
        </w:rPr>
        <w:t>廠牌不同須訂定標準作業程序（</w:t>
      </w:r>
      <w:r w:rsidRPr="00BA5F33">
        <w:rPr>
          <w:rFonts w:eastAsia="標楷體" w:hint="eastAsia"/>
          <w:sz w:val="28"/>
        </w:rPr>
        <w:t>SOP</w:t>
      </w:r>
      <w:r w:rsidRPr="00BA5F33">
        <w:rPr>
          <w:rFonts w:eastAsia="標楷體" w:hint="eastAsia"/>
          <w:sz w:val="28"/>
        </w:rPr>
        <w:t>），並於標準作業程序中詳述該設備之干擾。</w:t>
      </w:r>
    </w:p>
    <w:p w:rsidR="001C2995" w:rsidRPr="00BA5F33" w:rsidRDefault="001C2995" w:rsidP="009E4A32">
      <w:pPr>
        <w:adjustRightInd w:val="0"/>
        <w:snapToGrid w:val="0"/>
        <w:spacing w:before="120" w:after="120"/>
        <w:jc w:val="both"/>
        <w:rPr>
          <w:rFonts w:eastAsia="標楷體"/>
          <w:sz w:val="28"/>
        </w:rPr>
      </w:pPr>
      <w:r w:rsidRPr="00BA5F33">
        <w:rPr>
          <w:rFonts w:eastAsia="標楷體" w:hint="eastAsia"/>
          <w:sz w:val="28"/>
        </w:rPr>
        <w:t>十、精密度及準確度</w:t>
      </w:r>
    </w:p>
    <w:p w:rsidR="001C2995" w:rsidRPr="00BA5F33" w:rsidRDefault="001C2995" w:rsidP="009E4A32">
      <w:pPr>
        <w:tabs>
          <w:tab w:val="num" w:pos="1320"/>
        </w:tabs>
        <w:autoSpaceDE w:val="0"/>
        <w:autoSpaceDN w:val="0"/>
        <w:adjustRightInd w:val="0"/>
        <w:snapToGrid w:val="0"/>
        <w:spacing w:before="120" w:after="120"/>
        <w:ind w:left="567" w:firstLine="560"/>
        <w:jc w:val="both"/>
        <w:rPr>
          <w:rFonts w:eastAsia="標楷體"/>
          <w:sz w:val="28"/>
        </w:rPr>
      </w:pPr>
      <w:r w:rsidRPr="00BA5F33">
        <w:rPr>
          <w:rFonts w:eastAsia="標楷體" w:hint="eastAsia"/>
          <w:sz w:val="28"/>
        </w:rPr>
        <w:t>略。</w:t>
      </w:r>
    </w:p>
    <w:p w:rsidR="001C2995" w:rsidRPr="00BA5F33" w:rsidRDefault="001C2995" w:rsidP="009E4A32">
      <w:pPr>
        <w:adjustRightInd w:val="0"/>
        <w:snapToGrid w:val="0"/>
        <w:spacing w:before="120" w:after="120"/>
        <w:jc w:val="both"/>
        <w:rPr>
          <w:rFonts w:eastAsia="標楷體"/>
          <w:sz w:val="28"/>
        </w:rPr>
      </w:pPr>
      <w:r w:rsidRPr="00BA5F33">
        <w:rPr>
          <w:rFonts w:eastAsia="標楷體" w:hint="eastAsia"/>
          <w:sz w:val="28"/>
        </w:rPr>
        <w:t>十一、參考資料</w:t>
      </w:r>
    </w:p>
    <w:p w:rsidR="00161209" w:rsidRDefault="001C2995" w:rsidP="00161209">
      <w:pPr>
        <w:pStyle w:val="af"/>
        <w:numPr>
          <w:ilvl w:val="0"/>
          <w:numId w:val="31"/>
        </w:numPr>
        <w:autoSpaceDE w:val="0"/>
        <w:autoSpaceDN w:val="0"/>
        <w:adjustRightInd w:val="0"/>
        <w:snapToGrid w:val="0"/>
        <w:spacing w:before="120" w:after="120"/>
        <w:ind w:leftChars="0" w:left="1276" w:hanging="851"/>
        <w:jc w:val="both"/>
        <w:rPr>
          <w:rFonts w:eastAsia="標楷體"/>
          <w:sz w:val="28"/>
        </w:rPr>
      </w:pPr>
      <w:r w:rsidRPr="00161209">
        <w:rPr>
          <w:rFonts w:eastAsia="標楷體" w:hint="eastAsia"/>
          <w:sz w:val="28"/>
        </w:rPr>
        <w:t>行政院環境保護署，水污染防治措施及檢測申報管理辦法附件一～三，</w:t>
      </w:r>
      <w:r w:rsidR="00944916" w:rsidRPr="00161209">
        <w:rPr>
          <w:rFonts w:eastAsia="標楷體" w:hint="eastAsia"/>
          <w:sz w:val="28"/>
        </w:rPr>
        <w:t>中華</w:t>
      </w:r>
      <w:r w:rsidR="00944916" w:rsidRPr="00161209">
        <w:rPr>
          <w:rFonts w:eastAsia="標楷體"/>
          <w:sz w:val="28"/>
        </w:rPr>
        <w:t>民國</w:t>
      </w:r>
      <w:r w:rsidR="00B13CD9" w:rsidRPr="00161209">
        <w:rPr>
          <w:rFonts w:eastAsia="標楷體"/>
          <w:sz w:val="28"/>
        </w:rPr>
        <w:t xml:space="preserve"> </w:t>
      </w:r>
      <w:r w:rsidR="00944916" w:rsidRPr="00161209">
        <w:rPr>
          <w:rFonts w:eastAsia="標楷體" w:hint="eastAsia"/>
          <w:sz w:val="28"/>
        </w:rPr>
        <w:t>102</w:t>
      </w:r>
      <w:r w:rsidR="00B13CD9" w:rsidRPr="00161209">
        <w:rPr>
          <w:rFonts w:eastAsia="標楷體" w:hint="eastAsia"/>
          <w:sz w:val="28"/>
        </w:rPr>
        <w:t xml:space="preserve"> </w:t>
      </w:r>
      <w:r w:rsidR="00944916" w:rsidRPr="00161209">
        <w:rPr>
          <w:rFonts w:eastAsia="標楷體" w:hint="eastAsia"/>
          <w:sz w:val="28"/>
        </w:rPr>
        <w:t>年</w:t>
      </w:r>
      <w:r w:rsidRPr="00161209">
        <w:rPr>
          <w:rFonts w:eastAsia="標楷體" w:hint="eastAsia"/>
          <w:sz w:val="28"/>
        </w:rPr>
        <w:t>。</w:t>
      </w:r>
    </w:p>
    <w:p w:rsidR="00161209" w:rsidRDefault="001C2995" w:rsidP="00161209">
      <w:pPr>
        <w:pStyle w:val="af"/>
        <w:numPr>
          <w:ilvl w:val="0"/>
          <w:numId w:val="31"/>
        </w:numPr>
        <w:autoSpaceDE w:val="0"/>
        <w:autoSpaceDN w:val="0"/>
        <w:adjustRightInd w:val="0"/>
        <w:snapToGrid w:val="0"/>
        <w:spacing w:before="120" w:after="120"/>
        <w:ind w:leftChars="0" w:left="1276" w:hanging="851"/>
        <w:jc w:val="both"/>
        <w:rPr>
          <w:rFonts w:eastAsia="標楷體"/>
          <w:sz w:val="28"/>
        </w:rPr>
      </w:pPr>
      <w:r w:rsidRPr="00161209">
        <w:rPr>
          <w:rFonts w:eastAsia="標楷體" w:hint="eastAsia"/>
          <w:sz w:val="28"/>
        </w:rPr>
        <w:t>中華人民共和國國家環境保護總局，環境保護產品技術要求</w:t>
      </w:r>
      <w:proofErr w:type="gramStart"/>
      <w:r w:rsidR="00867FBD">
        <w:rPr>
          <w:rFonts w:eastAsia="標楷體" w:hint="eastAsia"/>
          <w:sz w:val="28"/>
        </w:rPr>
        <w:t>─</w:t>
      </w:r>
      <w:proofErr w:type="gramEnd"/>
      <w:r w:rsidR="00360482" w:rsidRPr="00161209">
        <w:rPr>
          <w:rFonts w:eastAsia="標楷體" w:hint="eastAsia"/>
          <w:sz w:val="28"/>
        </w:rPr>
        <w:t>氨氮</w:t>
      </w:r>
      <w:r w:rsidRPr="00161209">
        <w:rPr>
          <w:rFonts w:eastAsia="標楷體" w:hint="eastAsia"/>
          <w:sz w:val="28"/>
        </w:rPr>
        <w:t>水質在線自動監測儀，</w:t>
      </w:r>
      <w:r w:rsidRPr="00161209">
        <w:rPr>
          <w:rFonts w:eastAsia="標楷體" w:hint="eastAsia"/>
          <w:sz w:val="28"/>
        </w:rPr>
        <w:t xml:space="preserve">HJ/T </w:t>
      </w:r>
      <w:r w:rsidR="00360482" w:rsidRPr="00161209">
        <w:rPr>
          <w:rFonts w:eastAsia="標楷體" w:hint="eastAsia"/>
          <w:sz w:val="28"/>
        </w:rPr>
        <w:t>101</w:t>
      </w:r>
      <w:r w:rsidRPr="00161209">
        <w:rPr>
          <w:rFonts w:eastAsia="標楷體" w:hint="eastAsia"/>
          <w:sz w:val="28"/>
        </w:rPr>
        <w:t>-200</w:t>
      </w:r>
      <w:r w:rsidR="00360482" w:rsidRPr="00161209">
        <w:rPr>
          <w:rFonts w:eastAsia="標楷體" w:hint="eastAsia"/>
          <w:sz w:val="28"/>
        </w:rPr>
        <w:t>3</w:t>
      </w:r>
      <w:r w:rsidRPr="00161209">
        <w:rPr>
          <w:rFonts w:eastAsia="標楷體" w:hint="eastAsia"/>
          <w:sz w:val="28"/>
        </w:rPr>
        <w:t>。</w:t>
      </w:r>
    </w:p>
    <w:p w:rsidR="00F92B37" w:rsidRPr="00161209" w:rsidRDefault="00F92B37" w:rsidP="00161209">
      <w:pPr>
        <w:pStyle w:val="af"/>
        <w:numPr>
          <w:ilvl w:val="0"/>
          <w:numId w:val="31"/>
        </w:numPr>
        <w:autoSpaceDE w:val="0"/>
        <w:autoSpaceDN w:val="0"/>
        <w:adjustRightInd w:val="0"/>
        <w:snapToGrid w:val="0"/>
        <w:spacing w:before="120" w:after="120"/>
        <w:ind w:leftChars="0" w:left="1276" w:hanging="851"/>
        <w:jc w:val="both"/>
        <w:rPr>
          <w:rFonts w:eastAsia="標楷體"/>
          <w:sz w:val="28"/>
        </w:rPr>
      </w:pPr>
      <w:r w:rsidRPr="00161209">
        <w:rPr>
          <w:rFonts w:eastAsia="標楷體" w:hint="eastAsia"/>
          <w:sz w:val="28"/>
        </w:rPr>
        <w:t>中華人民共和國國家質量監督檢驗檢疫總局，</w:t>
      </w:r>
      <w:r w:rsidR="006C0024" w:rsidRPr="00161209">
        <w:rPr>
          <w:rFonts w:eastAsia="標楷體" w:hint="eastAsia"/>
          <w:sz w:val="28"/>
        </w:rPr>
        <w:t>國家計量檢定規程</w:t>
      </w:r>
      <w:proofErr w:type="gramStart"/>
      <w:r w:rsidR="00867FBD">
        <w:rPr>
          <w:rFonts w:eastAsia="標楷體" w:hint="eastAsia"/>
          <w:sz w:val="28"/>
        </w:rPr>
        <w:t>─</w:t>
      </w:r>
      <w:proofErr w:type="gramEnd"/>
      <w:r w:rsidRPr="00161209">
        <w:rPr>
          <w:rFonts w:eastAsia="標楷體" w:hint="eastAsia"/>
          <w:sz w:val="28"/>
        </w:rPr>
        <w:t>氨氮自動監測儀，</w:t>
      </w:r>
      <w:r w:rsidR="006C0024" w:rsidRPr="00161209">
        <w:rPr>
          <w:rFonts w:eastAsia="標楷體" w:hint="eastAsia"/>
          <w:sz w:val="28"/>
        </w:rPr>
        <w:t>JJG</w:t>
      </w:r>
      <w:r w:rsidRPr="00161209">
        <w:rPr>
          <w:rFonts w:eastAsia="標楷體" w:hint="eastAsia"/>
          <w:sz w:val="28"/>
        </w:rPr>
        <w:t xml:space="preserve"> </w:t>
      </w:r>
      <w:r w:rsidR="006C0024" w:rsidRPr="00161209">
        <w:rPr>
          <w:rFonts w:eastAsia="標楷體" w:hint="eastAsia"/>
          <w:sz w:val="28"/>
        </w:rPr>
        <w:t>631-201</w:t>
      </w:r>
      <w:r w:rsidRPr="00161209">
        <w:rPr>
          <w:rFonts w:eastAsia="標楷體" w:hint="eastAsia"/>
          <w:sz w:val="28"/>
        </w:rPr>
        <w:t>3</w:t>
      </w:r>
      <w:r w:rsidRPr="00161209">
        <w:rPr>
          <w:rFonts w:eastAsia="標楷體" w:hint="eastAsia"/>
          <w:sz w:val="28"/>
        </w:rPr>
        <w:t>。</w:t>
      </w:r>
    </w:p>
    <w:p w:rsidR="00CA0D1F" w:rsidRPr="00BA5F33" w:rsidRDefault="00CA0D1F" w:rsidP="000F2011">
      <w:pPr>
        <w:autoSpaceDE w:val="0"/>
        <w:autoSpaceDN w:val="0"/>
        <w:adjustRightInd w:val="0"/>
        <w:snapToGrid w:val="0"/>
        <w:spacing w:before="120" w:after="120"/>
        <w:jc w:val="both"/>
        <w:rPr>
          <w:rFonts w:eastAsia="標楷體"/>
          <w:sz w:val="28"/>
        </w:rPr>
      </w:pPr>
    </w:p>
    <w:p w:rsidR="00714088" w:rsidRDefault="00D36D49">
      <w:pPr>
        <w:autoSpaceDE w:val="0"/>
        <w:autoSpaceDN w:val="0"/>
        <w:adjustRightInd w:val="0"/>
        <w:snapToGrid w:val="0"/>
        <w:spacing w:before="120" w:after="120"/>
        <w:jc w:val="both"/>
        <w:rPr>
          <w:rFonts w:eastAsia="標楷體"/>
          <w:sz w:val="28"/>
        </w:rPr>
      </w:pPr>
      <w:proofErr w:type="gramStart"/>
      <w:r w:rsidRPr="00BA5F33">
        <w:rPr>
          <w:rFonts w:eastAsia="標楷體" w:hint="eastAsia"/>
          <w:sz w:val="28"/>
        </w:rPr>
        <w:t>註</w:t>
      </w:r>
      <w:proofErr w:type="gramEnd"/>
      <w:r w:rsidR="00360482">
        <w:rPr>
          <w:rFonts w:eastAsia="標楷體" w:hint="eastAsia"/>
          <w:sz w:val="28"/>
        </w:rPr>
        <w:t>1</w:t>
      </w:r>
      <w:r w:rsidRPr="00BA5F33">
        <w:rPr>
          <w:rFonts w:eastAsia="標楷體" w:hint="eastAsia"/>
          <w:sz w:val="28"/>
        </w:rPr>
        <w:t>：</w:t>
      </w:r>
      <w:r w:rsidR="00714088">
        <w:rPr>
          <w:rFonts w:eastAsia="標楷體" w:hint="eastAsia"/>
          <w:sz w:val="28"/>
        </w:rPr>
        <w:t>選用</w:t>
      </w:r>
      <w:r w:rsidR="003F5CF5">
        <w:rPr>
          <w:rFonts w:eastAsia="標楷體" w:hint="eastAsia"/>
          <w:sz w:val="28"/>
        </w:rPr>
        <w:t>方法</w:t>
      </w:r>
      <w:r w:rsidR="00B26D10">
        <w:rPr>
          <w:rFonts w:eastAsia="標楷體" w:hint="eastAsia"/>
          <w:sz w:val="28"/>
        </w:rPr>
        <w:t>時</w:t>
      </w:r>
      <w:r w:rsidR="00714088">
        <w:rPr>
          <w:rFonts w:eastAsia="標楷體" w:hint="eastAsia"/>
          <w:sz w:val="28"/>
        </w:rPr>
        <w:t>應考量</w:t>
      </w:r>
      <w:r w:rsidR="00B26D10">
        <w:rPr>
          <w:rFonts w:eastAsia="標楷體" w:hint="eastAsia"/>
          <w:sz w:val="28"/>
        </w:rPr>
        <w:t>對環境之友善性。</w:t>
      </w:r>
    </w:p>
    <w:p w:rsidR="001C2995" w:rsidRPr="00BA5F33" w:rsidRDefault="00714088">
      <w:pPr>
        <w:autoSpaceDE w:val="0"/>
        <w:autoSpaceDN w:val="0"/>
        <w:adjustRightInd w:val="0"/>
        <w:snapToGrid w:val="0"/>
        <w:spacing w:before="120" w:after="120"/>
        <w:jc w:val="both"/>
        <w:rPr>
          <w:rFonts w:eastAsia="標楷體"/>
          <w:sz w:val="28"/>
        </w:rPr>
      </w:pPr>
      <w:proofErr w:type="gramStart"/>
      <w:r w:rsidRPr="00BA5F33">
        <w:rPr>
          <w:rFonts w:eastAsia="標楷體" w:hint="eastAsia"/>
          <w:sz w:val="28"/>
        </w:rPr>
        <w:t>註</w:t>
      </w:r>
      <w:proofErr w:type="gramEnd"/>
      <w:r>
        <w:rPr>
          <w:rFonts w:eastAsia="標楷體" w:hint="eastAsia"/>
          <w:sz w:val="28"/>
        </w:rPr>
        <w:t>2</w:t>
      </w:r>
      <w:r w:rsidRPr="00BA5F33">
        <w:rPr>
          <w:rFonts w:eastAsia="標楷體" w:hint="eastAsia"/>
          <w:sz w:val="28"/>
        </w:rPr>
        <w:t>：</w:t>
      </w:r>
      <w:r w:rsidR="001C2995" w:rsidRPr="00BA5F33">
        <w:rPr>
          <w:rFonts w:eastAsia="標楷體" w:hint="eastAsia"/>
          <w:sz w:val="28"/>
        </w:rPr>
        <w:t>零點：指實際狀況以零點</w:t>
      </w:r>
      <w:proofErr w:type="gramStart"/>
      <w:r w:rsidR="001C2995" w:rsidRPr="00BA5F33">
        <w:rPr>
          <w:rFonts w:eastAsia="標楷體" w:hint="eastAsia"/>
          <w:sz w:val="28"/>
        </w:rPr>
        <w:t>校正液量測</w:t>
      </w:r>
      <w:proofErr w:type="gramEnd"/>
      <w:r w:rsidR="001C2995" w:rsidRPr="00BA5F33">
        <w:rPr>
          <w:rFonts w:eastAsia="標楷體" w:hint="eastAsia"/>
          <w:sz w:val="28"/>
        </w:rPr>
        <w:t>之最小值。</w:t>
      </w:r>
    </w:p>
    <w:p w:rsidR="001C2995" w:rsidRPr="00BA5F33" w:rsidRDefault="001C2995">
      <w:pPr>
        <w:tabs>
          <w:tab w:val="num" w:pos="1320"/>
        </w:tabs>
        <w:autoSpaceDE w:val="0"/>
        <w:autoSpaceDN w:val="0"/>
        <w:adjustRightInd w:val="0"/>
        <w:snapToGrid w:val="0"/>
        <w:spacing w:before="120" w:after="120"/>
        <w:ind w:left="720" w:hanging="720"/>
        <w:jc w:val="both"/>
        <w:rPr>
          <w:rFonts w:eastAsia="標楷體"/>
          <w:sz w:val="28"/>
        </w:rPr>
      </w:pPr>
      <w:proofErr w:type="gramStart"/>
      <w:r w:rsidRPr="00BA5F33">
        <w:rPr>
          <w:rFonts w:eastAsia="標楷體" w:hint="eastAsia"/>
          <w:sz w:val="28"/>
        </w:rPr>
        <w:t>註</w:t>
      </w:r>
      <w:proofErr w:type="gramEnd"/>
      <w:r w:rsidR="00714088">
        <w:rPr>
          <w:rFonts w:eastAsia="標楷體" w:hint="eastAsia"/>
          <w:sz w:val="28"/>
        </w:rPr>
        <w:t>3</w:t>
      </w:r>
      <w:r w:rsidRPr="00BA5F33">
        <w:rPr>
          <w:rFonts w:eastAsia="標楷體" w:hint="eastAsia"/>
          <w:sz w:val="28"/>
        </w:rPr>
        <w:t>：全幅：指實際狀況以全幅校正液設定量測範圍內所能量測之最大值。</w:t>
      </w:r>
    </w:p>
    <w:p w:rsidR="00D269FD" w:rsidRDefault="00D269FD">
      <w:pPr>
        <w:adjustRightInd w:val="0"/>
        <w:snapToGrid w:val="0"/>
        <w:spacing w:before="120" w:after="120"/>
        <w:rPr>
          <w:rFonts w:eastAsia="標楷體"/>
          <w:sz w:val="28"/>
        </w:rPr>
      </w:pPr>
      <w:proofErr w:type="gramStart"/>
      <w:r>
        <w:rPr>
          <w:rFonts w:eastAsia="標楷體" w:hint="eastAsia"/>
          <w:sz w:val="28"/>
        </w:rPr>
        <w:t>註</w:t>
      </w:r>
      <w:proofErr w:type="gramEnd"/>
      <w:r w:rsidR="003F5CF5">
        <w:rPr>
          <w:rFonts w:eastAsia="標楷體" w:hint="eastAsia"/>
          <w:sz w:val="28"/>
        </w:rPr>
        <w:t>4</w:t>
      </w:r>
      <w:r>
        <w:rPr>
          <w:rFonts w:eastAsia="標楷體" w:hint="eastAsia"/>
          <w:sz w:val="28"/>
        </w:rPr>
        <w:t>：</w:t>
      </w:r>
      <w:r w:rsidRPr="00CA0D1F">
        <w:rPr>
          <w:rFonts w:eastAsia="標楷體" w:hint="eastAsia"/>
          <w:sz w:val="28"/>
        </w:rPr>
        <w:t>廢液分類處理</w:t>
      </w:r>
      <w:proofErr w:type="gramStart"/>
      <w:r w:rsidRPr="00CA0D1F">
        <w:rPr>
          <w:rFonts w:eastAsia="標楷體" w:hint="eastAsia"/>
          <w:sz w:val="28"/>
        </w:rPr>
        <w:t>原則－本檢驗廢液依一般</w:t>
      </w:r>
      <w:proofErr w:type="gramEnd"/>
      <w:r w:rsidRPr="00CA0D1F">
        <w:rPr>
          <w:rFonts w:eastAsia="標楷體" w:hint="eastAsia"/>
          <w:sz w:val="28"/>
        </w:rPr>
        <w:t>有機</w:t>
      </w:r>
      <w:r>
        <w:rPr>
          <w:rFonts w:eastAsia="標楷體" w:hint="eastAsia"/>
          <w:sz w:val="28"/>
        </w:rPr>
        <w:t>或無機</w:t>
      </w:r>
      <w:r w:rsidRPr="00CA0D1F">
        <w:rPr>
          <w:rFonts w:eastAsia="標楷體" w:hint="eastAsia"/>
          <w:sz w:val="28"/>
        </w:rPr>
        <w:t>廢液處理。</w:t>
      </w:r>
    </w:p>
    <w:p w:rsidR="00C63C89" w:rsidRDefault="00C63C89">
      <w:pPr>
        <w:adjustRightInd w:val="0"/>
        <w:snapToGrid w:val="0"/>
        <w:spacing w:before="120" w:after="120"/>
        <w:rPr>
          <w:rFonts w:eastAsia="標楷體"/>
          <w:sz w:val="28"/>
        </w:rPr>
      </w:pPr>
    </w:p>
    <w:p w:rsidR="00C63C89" w:rsidRDefault="00C63C89">
      <w:pPr>
        <w:adjustRightInd w:val="0"/>
        <w:snapToGrid w:val="0"/>
        <w:spacing w:before="120" w:after="120"/>
        <w:rPr>
          <w:rFonts w:eastAsia="標楷體"/>
          <w:sz w:val="28"/>
        </w:rPr>
      </w:pPr>
      <w:r w:rsidRPr="00BA5F33">
        <w:rPr>
          <w:rFonts w:eastAsia="標楷體"/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251659776" behindDoc="0" locked="0" layoutInCell="1" allowOverlap="0" wp14:anchorId="6AE70850" wp14:editId="3C36DAC7">
                <wp:simplePos x="0" y="0"/>
                <wp:positionH relativeFrom="margin">
                  <wp:posOffset>0</wp:posOffset>
                </wp:positionH>
                <wp:positionV relativeFrom="paragraph">
                  <wp:posOffset>276225</wp:posOffset>
                </wp:positionV>
                <wp:extent cx="5486400" cy="3543300"/>
                <wp:effectExtent l="0" t="0" r="19050" b="0"/>
                <wp:wrapTopAndBottom/>
                <wp:docPr id="2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3543300"/>
                          <a:chOff x="1620" y="1620"/>
                          <a:chExt cx="8640" cy="5580"/>
                        </a:xfrm>
                      </wpg:grpSpPr>
                      <wps:wsp>
                        <wps:cNvPr id="25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420" y="1620"/>
                            <a:ext cx="6840" cy="4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5040" y="6120"/>
                            <a:ext cx="28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3C89" w:rsidRDefault="00C63C89" w:rsidP="00C63C89">
                              <w:pPr>
                                <w:spacing w:line="400" w:lineRule="exact"/>
                              </w:pPr>
                              <w:r>
                                <w:rPr>
                                  <w:rFonts w:eastAsia="標楷體" w:hint="eastAsia"/>
                                  <w:sz w:val="28"/>
                                </w:rPr>
                                <w:t>樣品或試劑的流向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2042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3C89" w:rsidRDefault="00C63C89" w:rsidP="00C63C89">
                              <w:pPr>
                                <w:pStyle w:val="a6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jc w:val="center"/>
                                <w:rPr>
                                  <w:rFonts w:ascii="標楷體" w:eastAsia="標楷體" w:hAnsi="標楷體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4"/>
                                </w:rPr>
                                <w:t>樣品採集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3240" y="2402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3780" y="2042"/>
                            <a:ext cx="14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3C89" w:rsidRDefault="00C63C89" w:rsidP="00C63C89">
                              <w:pPr>
                                <w:pStyle w:val="a6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jc w:val="center"/>
                                <w:rPr>
                                  <w:rFonts w:eastAsia="標楷體"/>
                                  <w:szCs w:val="24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Cs w:val="24"/>
                                </w:rPr>
                                <w:t>樣品進樣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940" y="2042"/>
                            <a:ext cx="14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3C89" w:rsidRDefault="00C63C89" w:rsidP="00C63C89">
                              <w:pPr>
                                <w:pStyle w:val="a6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jc w:val="center"/>
                                <w:rPr>
                                  <w:rFonts w:eastAsia="標楷體"/>
                                  <w:szCs w:val="24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Cs w:val="24"/>
                                </w:rPr>
                                <w:t>偵測器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940" y="3662"/>
                            <a:ext cx="1440" cy="8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3C89" w:rsidRDefault="00C63C89" w:rsidP="00C63C89">
                              <w:pPr>
                                <w:pStyle w:val="30"/>
                              </w:pPr>
                              <w:r>
                                <w:rPr>
                                  <w:rFonts w:hint="eastAsia"/>
                                </w:rPr>
                                <w:t>氨氮自動監測儀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8280" y="2028"/>
                            <a:ext cx="1440" cy="7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3C89" w:rsidRDefault="00C63C89" w:rsidP="00C63C89">
                              <w:pPr>
                                <w:jc w:val="center"/>
                                <w:rPr>
                                  <w:rFonts w:eastAsia="標楷體"/>
                                  <w:sz w:val="20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 w:val="20"/>
                                </w:rPr>
                                <w:t>顯示紀錄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8100" y="3648"/>
                            <a:ext cx="18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3C89" w:rsidRDefault="00C63C89" w:rsidP="00C63C89">
                              <w:pPr>
                                <w:pStyle w:val="30"/>
                              </w:pPr>
                              <w:r>
                                <w:rPr>
                                  <w:rFonts w:hint="eastAsia"/>
                                </w:rPr>
                                <w:t>數據採擷及處理系統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5220" y="2402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580" y="2402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5580" y="4022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52"/>
                        <wps:cNvCnPr>
                          <a:cxnSpLocks noChangeShapeType="1"/>
                        </wps:cNvCnPr>
                        <wps:spPr bwMode="auto">
                          <a:xfrm flipV="1">
                            <a:off x="6660" y="2762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7380" y="2402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7380" y="2582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7740" y="2582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7740" y="4202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6660" y="4562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4320" y="648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4320" y="702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5040" y="6660"/>
                            <a:ext cx="288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3C89" w:rsidRDefault="00C63C89" w:rsidP="00C63C89">
                              <w:pPr>
                                <w:spacing w:line="400" w:lineRule="exact"/>
                              </w:pPr>
                              <w:r>
                                <w:rPr>
                                  <w:rFonts w:eastAsia="標楷體" w:hint="eastAsia"/>
                                  <w:sz w:val="28"/>
                                </w:rPr>
                                <w:t>電器信號的傳輸方向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5940" y="5220"/>
                            <a:ext cx="14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3C89" w:rsidRDefault="00C63C89" w:rsidP="00C63C89">
                              <w:pPr>
                                <w:pStyle w:val="a6"/>
                                <w:tabs>
                                  <w:tab w:val="clear" w:pos="4153"/>
                                  <w:tab w:val="clear" w:pos="8306"/>
                                </w:tabs>
                                <w:snapToGrid/>
                                <w:jc w:val="center"/>
                                <w:rPr>
                                  <w:rFonts w:eastAsia="標楷體"/>
                                  <w:szCs w:val="24"/>
                                </w:rPr>
                              </w:pPr>
                              <w:r>
                                <w:rPr>
                                  <w:rFonts w:eastAsia="標楷體" w:hint="eastAsia"/>
                                  <w:szCs w:val="24"/>
                                </w:rPr>
                                <w:t>廢液排出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93A9B2" id="Group 74" o:spid="_x0000_s1026" style="position:absolute;margin-left:0;margin-top:21.75pt;width:6in;height:279pt;z-index:251659776;mso-position-horizontal-relative:margin" coordorigin="1620,1620" coordsize="8640,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" o:allowoverlap="f">
                <v:rect id="Rectangle 71" o:spid="_x0000_s1027" style="position:absolute;left:3420;top:1620;width:6840;height:4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AgPcIA&#10;AADbAAAADwAAAGRycy9kb3ducmV2LnhtbESPQWsCMRSE7wX/Q3iCt5p1QSlboxRR0GNt0etj89yk&#10;3bysm7i7/vtGEHocZuYbZrkeXC06aoP1rGA2zUAQl15brhR8f+1e30CEiKyx9kwK7hRgvRq9LLHQ&#10;vudP6o6xEgnCoUAFJsamkDKUhhyGqW+Ik3fxrcOYZFtJ3WKf4K6WeZYtpEPLacFgQxtD5e/x5hS4&#10;+T7vT8bODuefM9ruki3q61apyXj4eAcRaYj/4Wd7rxXkc3h8S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UCA9wgAAANsAAAAPAAAAAAAAAAAAAAAAAJgCAABkcnMvZG93&#10;bnJldi54bWxQSwUGAAAAAAQABAD1AAAAhwMAAAAA&#10;" strokeweight=".25pt">
                  <v:stroke dashstyle="dashDot"/>
                </v:rect>
                <v:rect id="Rectangle 66" o:spid="_x0000_s1028" style="position:absolute;left:5040;top:6120;width:28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FsdMQA&#10;AADbAAAADwAAAGRycy9kb3ducmV2LnhtbESPT2vCQBTE7wW/w/KE3uqutoYaXUWEQKH1UC14fWSf&#10;STD7NmY3f/rtu4VCj8PM/IbZ7EZbi55aXznWMJ8pEMS5MxUXGr7O2dMrCB+QDdaOScM3edhtJw8b&#10;TI0b+JP6UyhEhLBPUUMZQpNK6fOSLPqZa4ijd3WtxRBlW0jT4hDhtpYLpRJpseK4UGJDh5Ly26mz&#10;GjB5Mffj9fnj/N4luCpGlS0vSuvH6bhfgwg0hv/wX/vNaFgk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hbHTEAAAA2wAAAA8AAAAAAAAAAAAAAAAAmAIAAGRycy9k&#10;b3ducmV2LnhtbFBLBQYAAAAABAAEAPUAAACJAwAAAAA=&#10;" stroked="f">
                  <v:textbox>
                    <w:txbxContent>
                      <w:p w:rsidR="00C63C89" w:rsidRDefault="00C63C89" w:rsidP="00C63C89">
                        <w:pPr>
                          <w:spacing w:line="400" w:lineRule="exact"/>
                        </w:pPr>
                        <w:r>
                          <w:rPr>
                            <w:rFonts w:eastAsia="標楷體" w:hint="eastAsia"/>
                            <w:sz w:val="28"/>
                          </w:rPr>
                          <w:t>樣品或試劑的流向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29" type="#_x0000_t202" style="position:absolute;left:1620;top:2042;width:16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    <v:textbox>
                    <w:txbxContent>
                      <w:p w:rsidR="00C63C89" w:rsidRDefault="00C63C89" w:rsidP="00C63C89">
                        <w:pPr>
                          <w:pStyle w:val="a6"/>
                          <w:tabs>
                            <w:tab w:val="clear" w:pos="4153"/>
                            <w:tab w:val="clear" w:pos="8306"/>
                          </w:tabs>
                          <w:snapToGrid/>
                          <w:jc w:val="center"/>
                          <w:rPr>
                            <w:rFonts w:ascii="標楷體" w:eastAsia="標楷體" w:hAnsi="標楷體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4"/>
                          </w:rPr>
                          <w:t>樣品採集</w:t>
                        </w:r>
                      </w:p>
                    </w:txbxContent>
                  </v:textbox>
                </v:shape>
                <v:line id="Line 39" o:spid="_x0000_s1030" style="position:absolute;visibility:visible;mso-wrap-style:square" from="3240,2402" to="3780,2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<v:stroke endarrow="block"/>
                </v:line>
                <v:shape id="Text Box 40" o:spid="_x0000_s1031" type="#_x0000_t202" style="position:absolute;left:3780;top:2042;width:14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Hv9sUA&#10;AADbAAAADwAAAGRycy9kb3ducmV2LnhtbESPQWvCQBSE70L/w/IKvUizqYo1qatIQbE3a8VeH9ln&#10;Epp9G3fXmP77bkHwOMzMN8x82ZtGdOR8bVnBS5KCIC6srrlUcPhaP89A+ICssbFMCn7Jw3LxMJhj&#10;ru2VP6nbh1JECPscFVQhtLmUvqjIoE9sSxy9k3UGQ5SulNrhNcJNI0dpOpUGa44LFbb0XlHxs78Y&#10;BbPJtvv2H+PdsZiemiwMX7vN2Sn19Niv3kAE6sM9fGtvtYJRBv9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e/2xQAAANsAAAAPAAAAAAAAAAAAAAAAAJgCAABkcnMv&#10;ZG93bnJldi54bWxQSwUGAAAAAAQABAD1AAAAigMAAAAA&#10;">
                  <v:textbox>
                    <w:txbxContent>
                      <w:p w:rsidR="00C63C89" w:rsidRDefault="00C63C89" w:rsidP="00C63C89">
                        <w:pPr>
                          <w:pStyle w:val="a6"/>
                          <w:tabs>
                            <w:tab w:val="clear" w:pos="4153"/>
                            <w:tab w:val="clear" w:pos="8306"/>
                          </w:tabs>
                          <w:snapToGrid/>
                          <w:jc w:val="center"/>
                          <w:rPr>
                            <w:rFonts w:eastAsia="標楷體"/>
                            <w:szCs w:val="24"/>
                          </w:rPr>
                        </w:pPr>
                        <w:r>
                          <w:rPr>
                            <w:rFonts w:eastAsia="標楷體" w:hint="eastAsia"/>
                            <w:szCs w:val="24"/>
                          </w:rPr>
                          <w:t>樣品進樣</w:t>
                        </w:r>
                      </w:p>
                    </w:txbxContent>
                  </v:textbox>
                </v:shape>
                <v:shape id="Text Box 43" o:spid="_x0000_s1032" type="#_x0000_t202" style="position:absolute;left:5940;top:2042;width:14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Qts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X3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wtC2wgAAANsAAAAPAAAAAAAAAAAAAAAAAJgCAABkcnMvZG93&#10;bnJldi54bWxQSwUGAAAAAAQABAD1AAAAhwMAAAAA&#10;">
                  <v:textbox>
                    <w:txbxContent>
                      <w:p w:rsidR="00C63C89" w:rsidRDefault="00C63C89" w:rsidP="00C63C89">
                        <w:pPr>
                          <w:pStyle w:val="a6"/>
                          <w:tabs>
                            <w:tab w:val="clear" w:pos="4153"/>
                            <w:tab w:val="clear" w:pos="8306"/>
                          </w:tabs>
                          <w:snapToGrid/>
                          <w:jc w:val="center"/>
                          <w:rPr>
                            <w:rFonts w:eastAsia="標楷體"/>
                            <w:szCs w:val="24"/>
                          </w:rPr>
                        </w:pPr>
                        <w:r>
                          <w:rPr>
                            <w:rFonts w:eastAsia="標楷體" w:hint="eastAsia"/>
                            <w:szCs w:val="24"/>
                          </w:rPr>
                          <w:t>偵測器</w:t>
                        </w:r>
                      </w:p>
                    </w:txbxContent>
                  </v:textbox>
                </v:shape>
                <v:shape id="Text Box 44" o:spid="_x0000_s1033" type="#_x0000_t202" style="position:absolute;left:5940;top:3662;width:1440;height: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<v:textbox>
                    <w:txbxContent>
                      <w:p w:rsidR="00C63C89" w:rsidRDefault="00C63C89" w:rsidP="00C63C89">
                        <w:pPr>
                          <w:pStyle w:val="30"/>
                        </w:pPr>
                        <w:r>
                          <w:rPr>
                            <w:rFonts w:hint="eastAsia"/>
                          </w:rPr>
                          <w:t>氨氮自動監測儀</w:t>
                        </w:r>
                      </w:p>
                    </w:txbxContent>
                  </v:textbox>
                </v:shape>
                <v:shape id="Text Box 45" o:spid="_x0000_s1034" type="#_x0000_t202" style="position:absolute;left:8280;top:2028;width:1440;height: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rWs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dAJ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OtaxQAAANsAAAAPAAAAAAAAAAAAAAAAAJgCAABkcnMv&#10;ZG93bnJldi54bWxQSwUGAAAAAAQABAD1AAAAigMAAAAA&#10;">
                  <v:textbox>
                    <w:txbxContent>
                      <w:p w:rsidR="00C63C89" w:rsidRDefault="00C63C89" w:rsidP="00C63C89">
                        <w:pPr>
                          <w:jc w:val="center"/>
                          <w:rPr>
                            <w:rFonts w:eastAsia="標楷體"/>
                            <w:sz w:val="20"/>
                          </w:rPr>
                        </w:pPr>
                        <w:r>
                          <w:rPr>
                            <w:rFonts w:eastAsia="標楷體" w:hint="eastAsia"/>
                            <w:sz w:val="20"/>
                          </w:rPr>
                          <w:t>顯示紀錄</w:t>
                        </w:r>
                      </w:p>
                    </w:txbxContent>
                  </v:textbox>
                </v:shape>
                <v:shape id="Text Box 46" o:spid="_x0000_s1035" type="#_x0000_t202" style="position:absolute;left:8100;top:3648;width:180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<v:textbox>
                    <w:txbxContent>
                      <w:p w:rsidR="00C63C89" w:rsidRDefault="00C63C89" w:rsidP="00C63C89">
                        <w:pPr>
                          <w:pStyle w:val="30"/>
                        </w:pPr>
                        <w:r>
                          <w:rPr>
                            <w:rFonts w:hint="eastAsia"/>
                          </w:rPr>
                          <w:t>數據採擷及處理系統</w:t>
                        </w:r>
                      </w:p>
                    </w:txbxContent>
                  </v:textbox>
                </v:shape>
                <v:line id="Line 48" o:spid="_x0000_s1036" style="position:absolute;visibility:visible;mso-wrap-style:square" from="5220,2402" to="5580,2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line id="Line 49" o:spid="_x0000_s1037" style="position:absolute;visibility:visible;mso-wrap-style:square" from="5580,2402" to="5580,4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<v:line id="Line 50" o:spid="_x0000_s1038" style="position:absolute;visibility:visible;mso-wrap-style:square" from="5580,4022" to="5940,4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<v:stroke endarrow="block"/>
                </v:line>
                <v:line id="Line 52" o:spid="_x0000_s1039" style="position:absolute;flip:y;visibility:visible;mso-wrap-style:square" from="6660,2762" to="6660,36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Jvq8MAAADbAAAADwAAAGRycy9kb3ducmV2LnhtbESPwWrDMBBE74X+g9hAb7WcNMTBiRJC&#10;oJBToEk+YLHWtlpr5Uqq7fbro0Khx2Fm3jDb/WQ7MZAPxrGCeZaDIK6cNtwouF1fn9cgQkTW2Dkm&#10;Bd8UYL97fNhiqd3IbzRcYiMShEOJCtoY+1LKULVkMWSuJ05e7bzFmKRvpPY4Jrjt5CLPV9Ki4bTQ&#10;Yk/HlqqPy5dVUJupqA8/y+HzfXkubHOSo/GDUk+z6bABEWmK/+G/9kkreCng90v6AXJ3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Syb6vDAAAA2wAAAA8AAAAAAAAAAAAA&#10;AAAAoQIAAGRycy9kb3ducmV2LnhtbFBLBQYAAAAABAAEAPkAAACRAwAAAAA=&#10;">
                  <v:stroke dashstyle="1 1" endarrow="block" endcap="round"/>
                </v:line>
                <v:line id="Line 53" o:spid="_x0000_s1040" style="position:absolute;visibility:visible;mso-wrap-style:square" from="7380,2402" to="8280,24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3HksAAAADbAAAADwAAAGRycy9kb3ducmV2LnhtbERPy4rCMBTdC/MP4Q6403QUpHSM4gjD&#10;qBufH3CnuTbF5qY00Va/3iwEl4fzns47W4kbNb50rOBrmIAgzp0uuVBwOv4OUhA+IGusHJOCO3mY&#10;zz56U8y0a3lPt0MoRAxhn6ECE0KdSelzQxb90NXEkTu7xmKIsCmkbrCN4baSoySZSIslxwaDNS0N&#10;5ZfD1SrYLa9t+X8ebU/r7u9nk6a7hzaFUv3PbvENIlAX3uKXe6UVjOPY+CX+ADl7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Nx5LAAAAA2wAAAA8AAAAAAAAAAAAAAAAA&#10;oQIAAGRycy9kb3ducmV2LnhtbFBLBQYAAAAABAAEAPkAAACOAwAAAAA=&#10;">
                  <v:stroke dashstyle="1 1" endarrow="block" endcap="round"/>
                </v:line>
                <v:line id="Line 54" o:spid="_x0000_s1041" style="position:absolute;visibility:visible;mso-wrap-style:square" from="7380,2582" to="7740,2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1LlMUAAADbAAAADwAAAGRycy9kb3ducmV2LnhtbESPT2sCMRTE7wW/Q3iCF9Fs/yDtahQp&#10;FcWTTQV7fG6eu4ubl2UTdeunN4LQ4zAzv2Ems9ZW4kyNLx0reB4mIIgzZ0rOFWx/FoN3ED4gG6wc&#10;k4I/8jCbdp4mmBp34W8665CLCGGfooIihDqV0mcFWfRDVxNH7+AaiyHKJpemwUuE20q+JMlIWiw5&#10;LhRY02dB2VGfrAIt97uva39Ny23b1/qwwez3baRUr9vOxyACteE//GivjILXD7h/iT9AT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e1LlMUAAADbAAAADwAAAAAAAAAA&#10;AAAAAAChAgAAZHJzL2Rvd25yZXYueG1sUEsFBgAAAAAEAAQA+QAAAJMDAAAAAA==&#10;">
                  <v:stroke dashstyle="1 1" endcap="round"/>
                </v:line>
                <v:line id="Line 55" o:spid="_x0000_s1042" style="position:absolute;visibility:visible;mso-wrap-style:square" from="7740,2582" to="7740,4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GRdMIAAADbAAAADwAAAGRycy9kb3ducmV2LnhtbERPz2vCMBS+D/wfwhN2KZpuFJFqFJGN&#10;jZ22KOjx2TzbYvNSkky7/fXLYeDx4/u9XA+2E1fyoXWs4GmagyCunGm5VrDfvU7mIEJENtg5JgU/&#10;FGC9Gj0ssTTuxl901bEWKYRDiQqaGPtSylA1ZDFMXU+cuLPzFmOCvpbG4y2F204+5/lMWmw5NTTY&#10;07ah6qK/rQItT4eX3+yD3vZDpvX5E6tjMVPqcTxsFiAiDfEu/ne/GwVFWp++pB8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NGRdMIAAADbAAAADwAAAAAAAAAAAAAA&#10;AAChAgAAZHJzL2Rvd25yZXYueG1sUEsFBgAAAAAEAAQA+QAAAJADAAAAAA==&#10;">
                  <v:stroke dashstyle="1 1" endcap="round"/>
                </v:line>
                <v:line id="Line 56" o:spid="_x0000_s1043" style="position:absolute;visibility:visible;mso-wrap-style:square" from="7740,4202" to="8100,4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EdcsQAAADbAAAADwAAAGRycy9kb3ducmV2LnhtbESP0WrCQBRE34X+w3ILvulGKRJSV2mF&#10;0uqLNvUDrtlrNpi9G7KriX69Kwh9HGbmDDNf9rYWF2p95VjBZJyAIC6crrhUsP/7GqUgfEDWWDsm&#10;BVfysFy8DOaYadfxL13yUIoIYZ+hAhNCk0npC0MW/dg1xNE7utZiiLItpW6xi3Bby2mSzKTFiuOC&#10;wYZWhopTfrYKdqtzVx2O0+1+3X9/btJ0d9OmVGr42n+8gwjUh//ws/2jFbxN4PEl/gC5u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R1yxAAAANsAAAAPAAAAAAAAAAAA&#10;AAAAAKECAABkcnMvZG93bnJldi54bWxQSwUGAAAAAAQABAD5AAAAkgMAAAAA&#10;">
                  <v:stroke dashstyle="1 1" endarrow="block" endcap="round"/>
                </v:line>
                <v:line id="Line 57" o:spid="_x0000_s1044" style="position:absolute;visibility:visible;mso-wrap-style:square" from="6660,4562" to="6660,5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QczcQAAADbAAAADwAAAGRycy9kb3ducmV2LnhtbESPT2sCMRTE74V+h/AK3mpWkaqrUUoX&#10;wYMt+AfPz81zs3TzsmzSNX77plDwOMzMb5jlOtpG9NT52rGC0TADQVw6XXOl4HTcvM5A+ICssXFM&#10;Cu7kYb16flpirt2N99QfQiUShH2OCkwIbS6lLw1Z9EPXEifv6jqLIcmukrrDW4LbRo6z7E1arDkt&#10;GGzpw1D5ffixCqam2MupLHbHr6KvR/P4Gc+XuVKDl/i+ABEohkf4v73VCiZj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lBzNxAAAANsAAAAPAAAAAAAAAAAA&#10;AAAAAKECAABkcnMvZG93bnJldi54bWxQSwUGAAAAAAQABAD5AAAAkgMAAAAA&#10;">
                  <v:stroke endarrow="block"/>
                </v:line>
                <v:line id="Line 63" o:spid="_x0000_s1045" style="position:absolute;visibility:visible;mso-wrap-style:square" from="4320,6480" to="5040,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i5Vs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2LlWxAAAANsAAAAPAAAAAAAAAAAA&#10;AAAAAKECAABkcnMvZG93bnJldi54bWxQSwUGAAAAAAQABAD5AAAAkgMAAAAA&#10;">
                  <v:stroke endarrow="block"/>
                </v:line>
                <v:line id="Line 64" o:spid="_x0000_s1046" style="position:absolute;visibility:visible;mso-wrap-style:square" from="4320,7020" to="5040,7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a+6sQAAADbAAAADwAAAGRycy9kb3ducmV2LnhtbESP3WrCQBSE74W+w3IK3ummIhJSV2mF&#10;4s+NmvoAp9ljNjR7NmRXE316t1DwcpiZb5j5sre1uFLrK8cK3sYJCOLC6YpLBafvr1EKwgdkjbVj&#10;UnAjD8vFy2COmXYdH+mah1JECPsMFZgQmkxKXxiy6MeuIY7e2bUWQ5RtKXWLXYTbWk6SZCYtVhwX&#10;DDa0MlT85her4LC6dNXPebI/bfv15y5ND3dtSqWGr/3HO4hAfXiG/9sbrWA6hb8v8QfI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xr7qxAAAANsAAAAPAAAAAAAAAAAA&#10;AAAAAKECAABkcnMvZG93bnJldi54bWxQSwUGAAAAAAQABAD5AAAAkgMAAAAA&#10;">
                  <v:stroke dashstyle="1 1" endarrow="block" endcap="round"/>
                </v:line>
                <v:rect id="Rectangle 67" o:spid="_x0000_s1047" style="position:absolute;left:5040;top:6660;width:28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wXo8UA&#10;AADbAAAADwAAAGRycy9kb3ducmV2LnhtbESPzWrDMBCE74W8g9hAbo3UxjGNEyWUgiHQ9pAf6HWx&#10;NraptXItxXbevioUchxm5htmsxttI3rqfO1Yw9NcgSAunKm51HA+5Y8vIHxANtg4Jg038rDbTh42&#10;mBk38IH6YyhFhLDPUEMVQptJ6YuKLPq5a4mjd3GdxRBlV0rT4RDhtpHPSqXSYs1xocKW3ioqvo9X&#10;qwHTxPx8XhYfp/driqtyVPnyS2k9m46vaxCBxnAP/7f3RkOyhL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LBejxQAAANsAAAAPAAAAAAAAAAAAAAAAAJgCAABkcnMv&#10;ZG93bnJldi54bWxQSwUGAAAAAAQABAD1AAAAigMAAAAA&#10;" stroked="f">
                  <v:textbox>
                    <w:txbxContent>
                      <w:p w:rsidR="00C63C89" w:rsidRDefault="00C63C89" w:rsidP="00C63C89">
                        <w:pPr>
                          <w:spacing w:line="400" w:lineRule="exact"/>
                        </w:pPr>
                        <w:r>
                          <w:rPr>
                            <w:rFonts w:eastAsia="標楷體" w:hint="eastAsia"/>
                            <w:sz w:val="28"/>
                          </w:rPr>
                          <w:t>電器信號的傳輸方向</w:t>
                        </w:r>
                      </w:p>
                    </w:txbxContent>
                  </v:textbox>
                </v:rect>
                <v:rect id="Rectangle 70" o:spid="_x0000_s1048" style="position:absolute;left:5940;top:5220;width:14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rl7cUA&#10;AADbAAAADwAAAGRycy9kb3ducmV2LnhtbESPQWvCQBSE7wX/w/KEXkrdWEQkzUZEkIYiSBPr+ZF9&#10;TYLZtzG7TdJ/3y0UPA4z8w2TbCfTioF611hWsFxEIIhLqxuuFJyLw/MGhPPIGlvLpOCHHGzT2UOC&#10;sbYjf9CQ+0oECLsYFdTed7GUrqzJoFvYjjh4X7Y36IPsK6l7HAPctPIlitbSYMNhocaO9jWV1/zb&#10;KBjL03Apjm/y9HTJLN+y2z7/fFfqcT7tXkF4mvw9/N/OtILVGv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GuXtxQAAANsAAAAPAAAAAAAAAAAAAAAAAJgCAABkcnMv&#10;ZG93bnJldi54bWxQSwUGAAAAAAQABAD1AAAAigMAAAAA&#10;" filled="f" stroked="f">
                  <v:textbox>
                    <w:txbxContent>
                      <w:p w:rsidR="00C63C89" w:rsidRDefault="00C63C89" w:rsidP="00C63C89">
                        <w:pPr>
                          <w:pStyle w:val="a6"/>
                          <w:tabs>
                            <w:tab w:val="clear" w:pos="4153"/>
                            <w:tab w:val="clear" w:pos="8306"/>
                          </w:tabs>
                          <w:snapToGrid/>
                          <w:jc w:val="center"/>
                          <w:rPr>
                            <w:rFonts w:eastAsia="標楷體"/>
                            <w:szCs w:val="24"/>
                          </w:rPr>
                        </w:pPr>
                        <w:r>
                          <w:rPr>
                            <w:rFonts w:eastAsia="標楷體" w:hint="eastAsia"/>
                            <w:szCs w:val="24"/>
                          </w:rPr>
                          <w:t>廢液排出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:rsidR="00C63C89" w:rsidRDefault="00C63C89" w:rsidP="000F2011">
      <w:pPr>
        <w:adjustRightInd w:val="0"/>
        <w:snapToGrid w:val="0"/>
        <w:spacing w:before="120" w:after="120"/>
        <w:jc w:val="center"/>
        <w:rPr>
          <w:rFonts w:eastAsia="標楷體"/>
          <w:sz w:val="28"/>
        </w:rPr>
      </w:pPr>
    </w:p>
    <w:p w:rsidR="00C63C89" w:rsidRDefault="00C63C89" w:rsidP="000F2011">
      <w:pPr>
        <w:adjustRightInd w:val="0"/>
        <w:snapToGrid w:val="0"/>
        <w:spacing w:before="120" w:after="120"/>
        <w:jc w:val="center"/>
        <w:rPr>
          <w:rFonts w:eastAsia="標楷體"/>
          <w:sz w:val="28"/>
        </w:rPr>
      </w:pPr>
      <w:r w:rsidRPr="00BA5F33">
        <w:rPr>
          <w:rFonts w:eastAsia="標楷體" w:hint="eastAsia"/>
          <w:sz w:val="28"/>
        </w:rPr>
        <w:t>圖一</w:t>
      </w:r>
      <w:r w:rsidRPr="00BA5F33"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氨氮</w:t>
      </w:r>
      <w:r w:rsidRPr="00BA5F33">
        <w:rPr>
          <w:rFonts w:eastAsia="標楷體" w:hint="eastAsia"/>
          <w:sz w:val="28"/>
        </w:rPr>
        <w:t>自動監測設施示意圖</w:t>
      </w:r>
    </w:p>
    <w:p w:rsidR="001C2995" w:rsidRPr="00074DA3" w:rsidRDefault="001C2995" w:rsidP="000F2011">
      <w:pPr>
        <w:adjustRightInd w:val="0"/>
        <w:snapToGrid w:val="0"/>
        <w:spacing w:before="120" w:after="120"/>
        <w:jc w:val="center"/>
        <w:rPr>
          <w:rFonts w:eastAsia="標楷體"/>
          <w:sz w:val="28"/>
        </w:rPr>
      </w:pPr>
    </w:p>
    <w:sectPr w:rsidR="001C2995" w:rsidRPr="00074DA3" w:rsidSect="005A01DB">
      <w:footerReference w:type="even" r:id="rId8"/>
      <w:footerReference w:type="default" r:id="rId9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D39" w:rsidRDefault="00F36D39">
      <w:r>
        <w:separator/>
      </w:r>
    </w:p>
  </w:endnote>
  <w:endnote w:type="continuationSeparator" w:id="0">
    <w:p w:rsidR="00F36D39" w:rsidRDefault="00F36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仿宋體">
    <w:altName w:val="新細明體"/>
    <w:charset w:val="88"/>
    <w:family w:val="modern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995" w:rsidRDefault="001C299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C2995" w:rsidRDefault="001C299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CD9" w:rsidRDefault="00B13CD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F2011" w:rsidRPr="000F2011">
      <w:rPr>
        <w:noProof/>
        <w:lang w:val="zh-TW"/>
      </w:rPr>
      <w:t>4</w:t>
    </w:r>
    <w:r>
      <w:fldChar w:fldCharType="end"/>
    </w:r>
  </w:p>
  <w:p w:rsidR="001C2995" w:rsidRDefault="001C299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D39" w:rsidRDefault="00F36D39">
      <w:r>
        <w:separator/>
      </w:r>
    </w:p>
  </w:footnote>
  <w:footnote w:type="continuationSeparator" w:id="0">
    <w:p w:rsidR="00F36D39" w:rsidRDefault="00F36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53439"/>
    <w:multiLevelType w:val="hybridMultilevel"/>
    <w:tmpl w:val="3248828E"/>
    <w:lvl w:ilvl="0" w:tplc="750CE2B0">
      <w:start w:val="1"/>
      <w:numFmt w:val="taiwaneseCountingThousand"/>
      <w:lvlText w:val="(%1)"/>
      <w:lvlJc w:val="left"/>
      <w:pPr>
        <w:tabs>
          <w:tab w:val="num" w:pos="1846"/>
        </w:tabs>
        <w:ind w:left="1846" w:hanging="720"/>
      </w:pPr>
      <w:rPr>
        <w:rFonts w:ascii="Times New Roman" w:hAnsi="Times New Roman"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6"/>
        </w:tabs>
        <w:ind w:left="20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6"/>
        </w:tabs>
        <w:ind w:left="25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6"/>
        </w:tabs>
        <w:ind w:left="30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6"/>
        </w:tabs>
        <w:ind w:left="35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6"/>
        </w:tabs>
        <w:ind w:left="40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6"/>
        </w:tabs>
        <w:ind w:left="44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6"/>
        </w:tabs>
        <w:ind w:left="49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6"/>
        </w:tabs>
        <w:ind w:left="5446" w:hanging="480"/>
      </w:pPr>
    </w:lvl>
  </w:abstractNum>
  <w:abstractNum w:abstractNumId="1" w15:restartNumberingAfterBreak="0">
    <w:nsid w:val="0E0D334E"/>
    <w:multiLevelType w:val="hybridMultilevel"/>
    <w:tmpl w:val="537AF5C4"/>
    <w:lvl w:ilvl="0" w:tplc="FE7EABF4">
      <w:start w:val="1"/>
      <w:numFmt w:val="taiwaneseCountingThousand"/>
      <w:lvlText w:val="（%1）"/>
      <w:lvlJc w:val="left"/>
      <w:pPr>
        <w:tabs>
          <w:tab w:val="num" w:pos="1848"/>
        </w:tabs>
        <w:ind w:left="1848" w:hanging="720"/>
      </w:pPr>
      <w:rPr>
        <w:rFonts w:ascii="Times New Roman" w:eastAsia="新細明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8"/>
        </w:tabs>
        <w:ind w:left="20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8"/>
        </w:tabs>
        <w:ind w:left="30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8"/>
        </w:tabs>
        <w:ind w:left="35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8"/>
        </w:tabs>
        <w:ind w:left="40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8"/>
        </w:tabs>
        <w:ind w:left="44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8"/>
        </w:tabs>
        <w:ind w:left="49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8"/>
        </w:tabs>
        <w:ind w:left="5448" w:hanging="480"/>
      </w:pPr>
    </w:lvl>
  </w:abstractNum>
  <w:abstractNum w:abstractNumId="2" w15:restartNumberingAfterBreak="0">
    <w:nsid w:val="0F9F6731"/>
    <w:multiLevelType w:val="hybridMultilevel"/>
    <w:tmpl w:val="24B49470"/>
    <w:lvl w:ilvl="0" w:tplc="4F665D6A">
      <w:start w:val="1"/>
      <w:numFmt w:val="taiwaneseCountingThousand"/>
      <w:lvlText w:val="（%1）"/>
      <w:lvlJc w:val="left"/>
      <w:pPr>
        <w:ind w:left="5959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574D55"/>
    <w:multiLevelType w:val="hybridMultilevel"/>
    <w:tmpl w:val="18F270BE"/>
    <w:lvl w:ilvl="0" w:tplc="0409000F">
      <w:start w:val="1"/>
      <w:numFmt w:val="decimal"/>
      <w:lvlText w:val="%1."/>
      <w:lvlJc w:val="left"/>
      <w:pPr>
        <w:tabs>
          <w:tab w:val="num" w:pos="1015"/>
        </w:tabs>
        <w:ind w:left="101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5"/>
        </w:tabs>
        <w:ind w:left="14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5"/>
        </w:tabs>
        <w:ind w:left="19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5"/>
        </w:tabs>
        <w:ind w:left="24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5"/>
        </w:tabs>
        <w:ind w:left="29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5"/>
        </w:tabs>
        <w:ind w:left="34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5"/>
        </w:tabs>
        <w:ind w:left="38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5"/>
        </w:tabs>
        <w:ind w:left="43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5"/>
        </w:tabs>
        <w:ind w:left="4855" w:hanging="480"/>
      </w:pPr>
    </w:lvl>
  </w:abstractNum>
  <w:abstractNum w:abstractNumId="4" w15:restartNumberingAfterBreak="0">
    <w:nsid w:val="1EE61DC8"/>
    <w:multiLevelType w:val="hybridMultilevel"/>
    <w:tmpl w:val="8E92DC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05A6081"/>
    <w:multiLevelType w:val="hybridMultilevel"/>
    <w:tmpl w:val="EC308BD6"/>
    <w:lvl w:ilvl="0" w:tplc="407A1CE6">
      <w:start w:val="1"/>
      <w:numFmt w:val="taiwaneseCountingThousand"/>
      <w:lvlText w:val="（%1）"/>
      <w:lvlJc w:val="left"/>
      <w:pPr>
        <w:tabs>
          <w:tab w:val="num" w:pos="1845"/>
        </w:tabs>
        <w:ind w:left="1845" w:hanging="720"/>
      </w:pPr>
      <w:rPr>
        <w:rFonts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</w:lvl>
  </w:abstractNum>
  <w:abstractNum w:abstractNumId="6" w15:restartNumberingAfterBreak="0">
    <w:nsid w:val="221E23A0"/>
    <w:multiLevelType w:val="hybridMultilevel"/>
    <w:tmpl w:val="8506DF1E"/>
    <w:lvl w:ilvl="0" w:tplc="941449A4">
      <w:start w:val="1"/>
      <w:numFmt w:val="decimal"/>
      <w:lvlText w:val="%1.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1" w:tplc="8D8EF7A0">
      <w:start w:val="1"/>
      <w:numFmt w:val="decimal"/>
      <w:lvlText w:val="(%2)"/>
      <w:lvlJc w:val="left"/>
      <w:pPr>
        <w:tabs>
          <w:tab w:val="num" w:pos="2220"/>
        </w:tabs>
        <w:ind w:left="22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7" w15:restartNumberingAfterBreak="0">
    <w:nsid w:val="232D29F6"/>
    <w:multiLevelType w:val="hybridMultilevel"/>
    <w:tmpl w:val="0144CBAC"/>
    <w:lvl w:ilvl="0" w:tplc="9118D918">
      <w:start w:val="1"/>
      <w:numFmt w:val="taiwaneseCountingThousand"/>
      <w:lvlText w:val="（%1）"/>
      <w:lvlJc w:val="left"/>
      <w:pPr>
        <w:ind w:left="128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8" w15:restartNumberingAfterBreak="0">
    <w:nsid w:val="2448211A"/>
    <w:multiLevelType w:val="hybridMultilevel"/>
    <w:tmpl w:val="45FAFE0A"/>
    <w:lvl w:ilvl="0" w:tplc="941449A4">
      <w:start w:val="1"/>
      <w:numFmt w:val="decimal"/>
      <w:lvlText w:val="%1.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65073B5"/>
    <w:multiLevelType w:val="hybridMultilevel"/>
    <w:tmpl w:val="73B8C9A4"/>
    <w:lvl w:ilvl="0" w:tplc="B2144648">
      <w:start w:val="1"/>
      <w:numFmt w:val="none"/>
      <w:lvlText w:val=""/>
      <w:lvlJc w:val="left"/>
      <w:pPr>
        <w:tabs>
          <w:tab w:val="num" w:pos="2580"/>
        </w:tabs>
        <w:ind w:left="25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10" w15:restartNumberingAfterBreak="0">
    <w:nsid w:val="379642DE"/>
    <w:multiLevelType w:val="hybridMultilevel"/>
    <w:tmpl w:val="F29C08C0"/>
    <w:lvl w:ilvl="0" w:tplc="5C5C9BD4">
      <w:start w:val="1"/>
      <w:numFmt w:val="taiwaneseCountingThousand"/>
      <w:lvlText w:val="（%1）"/>
      <w:lvlJc w:val="left"/>
      <w:pPr>
        <w:tabs>
          <w:tab w:val="num" w:pos="1259"/>
        </w:tabs>
        <w:ind w:left="1259" w:hanging="720"/>
      </w:pPr>
      <w:rPr>
        <w:rFonts w:hint="eastAsia"/>
      </w:rPr>
    </w:lvl>
    <w:lvl w:ilvl="1" w:tplc="0D746C68">
      <w:start w:val="1"/>
      <w:numFmt w:val="decimal"/>
      <w:lvlText w:val="%2."/>
      <w:lvlJc w:val="left"/>
      <w:pPr>
        <w:tabs>
          <w:tab w:val="num" w:pos="1787"/>
        </w:tabs>
        <w:ind w:left="1787" w:hanging="768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79"/>
        </w:tabs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9"/>
        </w:tabs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9"/>
        </w:tabs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9"/>
        </w:tabs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9"/>
        </w:tabs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9"/>
        </w:tabs>
        <w:ind w:left="4859" w:hanging="480"/>
      </w:pPr>
    </w:lvl>
  </w:abstractNum>
  <w:abstractNum w:abstractNumId="11" w15:restartNumberingAfterBreak="0">
    <w:nsid w:val="39815AC6"/>
    <w:multiLevelType w:val="hybridMultilevel"/>
    <w:tmpl w:val="441A2534"/>
    <w:lvl w:ilvl="0" w:tplc="0409000F">
      <w:start w:val="1"/>
      <w:numFmt w:val="decimal"/>
      <w:lvlText w:val="%1."/>
      <w:lvlJc w:val="left"/>
      <w:pPr>
        <w:tabs>
          <w:tab w:val="num" w:pos="1116"/>
        </w:tabs>
        <w:ind w:left="111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6"/>
        </w:tabs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6"/>
        </w:tabs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6"/>
        </w:tabs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6"/>
        </w:tabs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6"/>
        </w:tabs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6"/>
        </w:tabs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6"/>
        </w:tabs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6"/>
        </w:tabs>
        <w:ind w:left="4956" w:hanging="480"/>
      </w:pPr>
    </w:lvl>
  </w:abstractNum>
  <w:abstractNum w:abstractNumId="12" w15:restartNumberingAfterBreak="0">
    <w:nsid w:val="3F2A711C"/>
    <w:multiLevelType w:val="hybridMultilevel"/>
    <w:tmpl w:val="6232A9D6"/>
    <w:lvl w:ilvl="0" w:tplc="0409000F">
      <w:start w:val="1"/>
      <w:numFmt w:val="decimal"/>
      <w:lvlText w:val="%1."/>
      <w:lvlJc w:val="left"/>
      <w:pPr>
        <w:tabs>
          <w:tab w:val="num" w:pos="1476"/>
        </w:tabs>
        <w:ind w:left="1476" w:hanging="480"/>
      </w:pPr>
    </w:lvl>
    <w:lvl w:ilvl="1" w:tplc="E648D592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3" w15:restartNumberingAfterBreak="0">
    <w:nsid w:val="445B0CA2"/>
    <w:multiLevelType w:val="hybridMultilevel"/>
    <w:tmpl w:val="76087D50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4" w15:restartNumberingAfterBreak="0">
    <w:nsid w:val="45D96572"/>
    <w:multiLevelType w:val="hybridMultilevel"/>
    <w:tmpl w:val="4A089DE8"/>
    <w:lvl w:ilvl="0" w:tplc="0409000F">
      <w:start w:val="1"/>
      <w:numFmt w:val="decimal"/>
      <w:lvlText w:val="%1."/>
      <w:lvlJc w:val="left"/>
      <w:pPr>
        <w:tabs>
          <w:tab w:val="num" w:pos="1473"/>
        </w:tabs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15" w15:restartNumberingAfterBreak="0">
    <w:nsid w:val="4693376F"/>
    <w:multiLevelType w:val="hybridMultilevel"/>
    <w:tmpl w:val="03CADFF8"/>
    <w:lvl w:ilvl="0" w:tplc="461894AC">
      <w:start w:val="1"/>
      <w:numFmt w:val="decimal"/>
      <w:lvlText w:val="（%1）"/>
      <w:lvlJc w:val="left"/>
      <w:pPr>
        <w:tabs>
          <w:tab w:val="num" w:pos="2112"/>
        </w:tabs>
        <w:ind w:left="2112" w:hanging="720"/>
      </w:pPr>
      <w:rPr>
        <w:rFonts w:hint="eastAsia"/>
      </w:rPr>
    </w:lvl>
    <w:lvl w:ilvl="1" w:tplc="B9964EEA">
      <w:start w:val="1"/>
      <w:numFmt w:val="decimal"/>
      <w:lvlText w:val="%2."/>
      <w:lvlJc w:val="left"/>
      <w:pPr>
        <w:tabs>
          <w:tab w:val="num" w:pos="2232"/>
        </w:tabs>
        <w:ind w:left="2232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32"/>
        </w:tabs>
        <w:ind w:left="28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92"/>
        </w:tabs>
        <w:ind w:left="37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2"/>
        </w:tabs>
        <w:ind w:left="42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32"/>
        </w:tabs>
        <w:ind w:left="52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12"/>
        </w:tabs>
        <w:ind w:left="5712" w:hanging="480"/>
      </w:pPr>
    </w:lvl>
  </w:abstractNum>
  <w:abstractNum w:abstractNumId="16" w15:restartNumberingAfterBreak="0">
    <w:nsid w:val="49BB4CA0"/>
    <w:multiLevelType w:val="hybridMultilevel"/>
    <w:tmpl w:val="9E4AEE0E"/>
    <w:lvl w:ilvl="0" w:tplc="D6367624">
      <w:start w:val="1"/>
      <w:numFmt w:val="decimal"/>
      <w:lvlText w:val="%1."/>
      <w:lvlJc w:val="left"/>
      <w:pPr>
        <w:tabs>
          <w:tab w:val="num" w:pos="1134"/>
        </w:tabs>
        <w:ind w:left="12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7" w15:restartNumberingAfterBreak="0">
    <w:nsid w:val="4CEF2F2C"/>
    <w:multiLevelType w:val="hybridMultilevel"/>
    <w:tmpl w:val="5AF27630"/>
    <w:lvl w:ilvl="0" w:tplc="527CF310">
      <w:start w:val="1"/>
      <w:numFmt w:val="taiwaneseCountingThousand"/>
      <w:lvlText w:val="（%1）"/>
      <w:lvlJc w:val="left"/>
      <w:pPr>
        <w:tabs>
          <w:tab w:val="num" w:pos="1491"/>
        </w:tabs>
        <w:ind w:left="1491" w:hanging="855"/>
      </w:pPr>
      <w:rPr>
        <w:rFonts w:hint="eastAsia"/>
      </w:rPr>
    </w:lvl>
    <w:lvl w:ilvl="1" w:tplc="71E26F20">
      <w:start w:val="1"/>
      <w:numFmt w:val="decimal"/>
      <w:lvlText w:val="%2."/>
      <w:lvlJc w:val="left"/>
      <w:pPr>
        <w:tabs>
          <w:tab w:val="num" w:pos="1476"/>
        </w:tabs>
        <w:ind w:left="1476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6"/>
        </w:tabs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6"/>
        </w:tabs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6"/>
        </w:tabs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6"/>
        </w:tabs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6"/>
        </w:tabs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6"/>
        </w:tabs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6"/>
        </w:tabs>
        <w:ind w:left="4956" w:hanging="480"/>
      </w:pPr>
    </w:lvl>
  </w:abstractNum>
  <w:abstractNum w:abstractNumId="18" w15:restartNumberingAfterBreak="0">
    <w:nsid w:val="4D5322A2"/>
    <w:multiLevelType w:val="hybridMultilevel"/>
    <w:tmpl w:val="C09A5496"/>
    <w:lvl w:ilvl="0" w:tplc="0409000F">
      <w:start w:val="1"/>
      <w:numFmt w:val="decimal"/>
      <w:lvlText w:val="%1."/>
      <w:lvlJc w:val="left"/>
      <w:pPr>
        <w:tabs>
          <w:tab w:val="num" w:pos="1860"/>
        </w:tabs>
        <w:ind w:left="18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40"/>
        </w:tabs>
        <w:ind w:left="23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80"/>
        </w:tabs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20"/>
        </w:tabs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480"/>
      </w:pPr>
    </w:lvl>
  </w:abstractNum>
  <w:abstractNum w:abstractNumId="19" w15:restartNumberingAfterBreak="0">
    <w:nsid w:val="57B631FD"/>
    <w:multiLevelType w:val="hybridMultilevel"/>
    <w:tmpl w:val="DE029F2C"/>
    <w:lvl w:ilvl="0" w:tplc="0409000F">
      <w:start w:val="1"/>
      <w:numFmt w:val="decimal"/>
      <w:lvlText w:val="%1."/>
      <w:lvlJc w:val="left"/>
      <w:pPr>
        <w:tabs>
          <w:tab w:val="num" w:pos="1015"/>
        </w:tabs>
        <w:ind w:left="101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5"/>
        </w:tabs>
        <w:ind w:left="14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5"/>
        </w:tabs>
        <w:ind w:left="19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5"/>
        </w:tabs>
        <w:ind w:left="24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5"/>
        </w:tabs>
        <w:ind w:left="29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5"/>
        </w:tabs>
        <w:ind w:left="34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5"/>
        </w:tabs>
        <w:ind w:left="38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5"/>
        </w:tabs>
        <w:ind w:left="43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5"/>
        </w:tabs>
        <w:ind w:left="4855" w:hanging="480"/>
      </w:pPr>
    </w:lvl>
  </w:abstractNum>
  <w:abstractNum w:abstractNumId="20" w15:restartNumberingAfterBreak="0">
    <w:nsid w:val="5D781B9B"/>
    <w:multiLevelType w:val="hybridMultilevel"/>
    <w:tmpl w:val="AE44D276"/>
    <w:lvl w:ilvl="0" w:tplc="94DC6562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7CA680BA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1" w15:restartNumberingAfterBreak="0">
    <w:nsid w:val="621503FA"/>
    <w:multiLevelType w:val="hybridMultilevel"/>
    <w:tmpl w:val="9D6266AA"/>
    <w:lvl w:ilvl="0" w:tplc="0409000F">
      <w:start w:val="1"/>
      <w:numFmt w:val="decimal"/>
      <w:lvlText w:val="%1."/>
      <w:lvlJc w:val="left"/>
      <w:pPr>
        <w:tabs>
          <w:tab w:val="num" w:pos="1116"/>
        </w:tabs>
        <w:ind w:left="111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6"/>
        </w:tabs>
        <w:ind w:left="15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6"/>
        </w:tabs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6"/>
        </w:tabs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6"/>
        </w:tabs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6"/>
        </w:tabs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6"/>
        </w:tabs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6"/>
        </w:tabs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6"/>
        </w:tabs>
        <w:ind w:left="4956" w:hanging="480"/>
      </w:pPr>
    </w:lvl>
  </w:abstractNum>
  <w:abstractNum w:abstractNumId="22" w15:restartNumberingAfterBreak="0">
    <w:nsid w:val="630917BA"/>
    <w:multiLevelType w:val="hybridMultilevel"/>
    <w:tmpl w:val="EB92D05A"/>
    <w:lvl w:ilvl="0" w:tplc="527CF310">
      <w:start w:val="1"/>
      <w:numFmt w:val="taiwaneseCountingThousand"/>
      <w:lvlText w:val="（%1）"/>
      <w:lvlJc w:val="left"/>
      <w:pPr>
        <w:tabs>
          <w:tab w:val="num" w:pos="1491"/>
        </w:tabs>
        <w:ind w:left="1491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3F32141"/>
    <w:multiLevelType w:val="hybridMultilevel"/>
    <w:tmpl w:val="F5EE65F6"/>
    <w:lvl w:ilvl="0" w:tplc="DF903F4C">
      <w:start w:val="1"/>
      <w:numFmt w:val="taiwaneseCountingThousand"/>
      <w:lvlText w:val="（%1）"/>
      <w:lvlJc w:val="left"/>
      <w:pPr>
        <w:ind w:left="5534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739" w:hanging="480"/>
      </w:pPr>
    </w:lvl>
    <w:lvl w:ilvl="2" w:tplc="0409001B" w:tentative="1">
      <w:start w:val="1"/>
      <w:numFmt w:val="lowerRoman"/>
      <w:lvlText w:val="%3."/>
      <w:lvlJc w:val="right"/>
      <w:pPr>
        <w:ind w:left="5219" w:hanging="480"/>
      </w:pPr>
    </w:lvl>
    <w:lvl w:ilvl="3" w:tplc="0409000F" w:tentative="1">
      <w:start w:val="1"/>
      <w:numFmt w:val="decimal"/>
      <w:lvlText w:val="%4."/>
      <w:lvlJc w:val="left"/>
      <w:pPr>
        <w:ind w:left="56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179" w:hanging="480"/>
      </w:pPr>
    </w:lvl>
    <w:lvl w:ilvl="5" w:tplc="0409001B" w:tentative="1">
      <w:start w:val="1"/>
      <w:numFmt w:val="lowerRoman"/>
      <w:lvlText w:val="%6."/>
      <w:lvlJc w:val="right"/>
      <w:pPr>
        <w:ind w:left="6659" w:hanging="480"/>
      </w:pPr>
    </w:lvl>
    <w:lvl w:ilvl="6" w:tplc="0409000F" w:tentative="1">
      <w:start w:val="1"/>
      <w:numFmt w:val="decimal"/>
      <w:lvlText w:val="%7."/>
      <w:lvlJc w:val="left"/>
      <w:pPr>
        <w:ind w:left="71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619" w:hanging="480"/>
      </w:pPr>
    </w:lvl>
    <w:lvl w:ilvl="8" w:tplc="0409001B" w:tentative="1">
      <w:start w:val="1"/>
      <w:numFmt w:val="lowerRoman"/>
      <w:lvlText w:val="%9."/>
      <w:lvlJc w:val="right"/>
      <w:pPr>
        <w:ind w:left="8099" w:hanging="480"/>
      </w:pPr>
    </w:lvl>
  </w:abstractNum>
  <w:abstractNum w:abstractNumId="24" w15:restartNumberingAfterBreak="0">
    <w:nsid w:val="660F107C"/>
    <w:multiLevelType w:val="hybridMultilevel"/>
    <w:tmpl w:val="53821058"/>
    <w:lvl w:ilvl="0" w:tplc="5F54A54E">
      <w:start w:val="1"/>
      <w:numFmt w:val="taiwaneseCountingThousand"/>
      <w:lvlText w:val="（%1）"/>
      <w:lvlJc w:val="left"/>
      <w:pPr>
        <w:tabs>
          <w:tab w:val="num" w:pos="1575"/>
        </w:tabs>
        <w:ind w:left="157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5" w15:restartNumberingAfterBreak="0">
    <w:nsid w:val="67882B7F"/>
    <w:multiLevelType w:val="hybridMultilevel"/>
    <w:tmpl w:val="BD6C86A0"/>
    <w:lvl w:ilvl="0" w:tplc="E648D592">
      <w:start w:val="1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eastAsia"/>
      </w:rPr>
    </w:lvl>
    <w:lvl w:ilvl="1" w:tplc="B2144648">
      <w:start w:val="1"/>
      <w:numFmt w:val="none"/>
      <w:lvlText w:val=""/>
      <w:lvlJc w:val="left"/>
      <w:pPr>
        <w:tabs>
          <w:tab w:val="num" w:pos="1860"/>
        </w:tabs>
        <w:ind w:left="18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6" w15:restartNumberingAfterBreak="0">
    <w:nsid w:val="69F77137"/>
    <w:multiLevelType w:val="hybridMultilevel"/>
    <w:tmpl w:val="40A2E836"/>
    <w:lvl w:ilvl="0" w:tplc="B8DA207E">
      <w:start w:val="1"/>
      <w:numFmt w:val="taiwaneseCountingThousand"/>
      <w:lvlText w:val="（%1）"/>
      <w:lvlJc w:val="left"/>
      <w:pPr>
        <w:ind w:left="1281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2301" w:hanging="480"/>
      </w:pPr>
    </w:lvl>
    <w:lvl w:ilvl="2" w:tplc="0409001B" w:tentative="1">
      <w:start w:val="1"/>
      <w:numFmt w:val="lowerRoman"/>
      <w:lvlText w:val="%3."/>
      <w:lvlJc w:val="right"/>
      <w:pPr>
        <w:ind w:left="-1821" w:hanging="480"/>
      </w:pPr>
    </w:lvl>
    <w:lvl w:ilvl="3" w:tplc="0409000F" w:tentative="1">
      <w:start w:val="1"/>
      <w:numFmt w:val="decimal"/>
      <w:lvlText w:val="%4."/>
      <w:lvlJc w:val="left"/>
      <w:pPr>
        <w:ind w:left="-13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861" w:hanging="480"/>
      </w:pPr>
    </w:lvl>
    <w:lvl w:ilvl="5" w:tplc="0409001B" w:tentative="1">
      <w:start w:val="1"/>
      <w:numFmt w:val="lowerRoman"/>
      <w:lvlText w:val="%6."/>
      <w:lvlJc w:val="right"/>
      <w:pPr>
        <w:ind w:left="-381" w:hanging="480"/>
      </w:pPr>
    </w:lvl>
    <w:lvl w:ilvl="6" w:tplc="0409000F" w:tentative="1">
      <w:start w:val="1"/>
      <w:numFmt w:val="decimal"/>
      <w:lvlText w:val="%7."/>
      <w:lvlJc w:val="left"/>
      <w:pPr>
        <w:ind w:left="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9" w:hanging="480"/>
      </w:pPr>
    </w:lvl>
    <w:lvl w:ilvl="8" w:tplc="0409001B" w:tentative="1">
      <w:start w:val="1"/>
      <w:numFmt w:val="lowerRoman"/>
      <w:lvlText w:val="%9."/>
      <w:lvlJc w:val="right"/>
      <w:pPr>
        <w:ind w:left="1059" w:hanging="480"/>
      </w:pPr>
    </w:lvl>
  </w:abstractNum>
  <w:abstractNum w:abstractNumId="27" w15:restartNumberingAfterBreak="0">
    <w:nsid w:val="6B711B45"/>
    <w:multiLevelType w:val="hybridMultilevel"/>
    <w:tmpl w:val="A8C049FA"/>
    <w:lvl w:ilvl="0" w:tplc="527CF310">
      <w:start w:val="1"/>
      <w:numFmt w:val="taiwaneseCountingThousand"/>
      <w:lvlText w:val="（%1）"/>
      <w:lvlJc w:val="left"/>
      <w:pPr>
        <w:tabs>
          <w:tab w:val="num" w:pos="1491"/>
        </w:tabs>
        <w:ind w:left="1491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0546B7"/>
    <w:multiLevelType w:val="hybridMultilevel"/>
    <w:tmpl w:val="32901420"/>
    <w:lvl w:ilvl="0" w:tplc="527CF310">
      <w:start w:val="1"/>
      <w:numFmt w:val="taiwaneseCountingThousand"/>
      <w:lvlText w:val="（%1）"/>
      <w:lvlJc w:val="left"/>
      <w:pPr>
        <w:tabs>
          <w:tab w:val="num" w:pos="1491"/>
        </w:tabs>
        <w:ind w:left="1491" w:hanging="855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B6115AD"/>
    <w:multiLevelType w:val="hybridMultilevel"/>
    <w:tmpl w:val="A5E4C7B2"/>
    <w:lvl w:ilvl="0" w:tplc="2E4EBBA2">
      <w:start w:val="1"/>
      <w:numFmt w:val="taiwaneseCountingThousand"/>
      <w:lvlText w:val="（%1）"/>
      <w:lvlJc w:val="left"/>
      <w:pPr>
        <w:ind w:left="17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30" w15:restartNumberingAfterBreak="0">
    <w:nsid w:val="7DF21369"/>
    <w:multiLevelType w:val="hybridMultilevel"/>
    <w:tmpl w:val="8E50394C"/>
    <w:lvl w:ilvl="0" w:tplc="527CF310">
      <w:start w:val="1"/>
      <w:numFmt w:val="taiwaneseCountingThousand"/>
      <w:lvlText w:val="（%1）"/>
      <w:lvlJc w:val="left"/>
      <w:pPr>
        <w:tabs>
          <w:tab w:val="num" w:pos="1491"/>
        </w:tabs>
        <w:ind w:left="1491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7"/>
  </w:num>
  <w:num w:numId="5">
    <w:abstractNumId w:val="15"/>
  </w:num>
  <w:num w:numId="6">
    <w:abstractNumId w:val="24"/>
  </w:num>
  <w:num w:numId="7">
    <w:abstractNumId w:val="20"/>
  </w:num>
  <w:num w:numId="8">
    <w:abstractNumId w:val="3"/>
  </w:num>
  <w:num w:numId="9">
    <w:abstractNumId w:val="13"/>
  </w:num>
  <w:num w:numId="10">
    <w:abstractNumId w:val="28"/>
  </w:num>
  <w:num w:numId="11">
    <w:abstractNumId w:val="11"/>
  </w:num>
  <w:num w:numId="12">
    <w:abstractNumId w:val="21"/>
  </w:num>
  <w:num w:numId="13">
    <w:abstractNumId w:val="12"/>
  </w:num>
  <w:num w:numId="14">
    <w:abstractNumId w:val="30"/>
  </w:num>
  <w:num w:numId="15">
    <w:abstractNumId w:val="19"/>
  </w:num>
  <w:num w:numId="16">
    <w:abstractNumId w:val="27"/>
  </w:num>
  <w:num w:numId="17">
    <w:abstractNumId w:val="22"/>
  </w:num>
  <w:num w:numId="18">
    <w:abstractNumId w:val="4"/>
  </w:num>
  <w:num w:numId="19">
    <w:abstractNumId w:val="14"/>
  </w:num>
  <w:num w:numId="20">
    <w:abstractNumId w:val="25"/>
  </w:num>
  <w:num w:numId="21">
    <w:abstractNumId w:val="9"/>
  </w:num>
  <w:num w:numId="22">
    <w:abstractNumId w:val="6"/>
  </w:num>
  <w:num w:numId="23">
    <w:abstractNumId w:val="8"/>
  </w:num>
  <w:num w:numId="24">
    <w:abstractNumId w:val="18"/>
  </w:num>
  <w:num w:numId="25">
    <w:abstractNumId w:val="16"/>
  </w:num>
  <w:num w:numId="26">
    <w:abstractNumId w:val="10"/>
  </w:num>
  <w:num w:numId="27">
    <w:abstractNumId w:val="7"/>
  </w:num>
  <w:num w:numId="28">
    <w:abstractNumId w:val="23"/>
  </w:num>
  <w:num w:numId="29">
    <w:abstractNumId w:val="26"/>
  </w:num>
  <w:num w:numId="30">
    <w:abstractNumId w:val="2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90"/>
    <w:rsid w:val="00006A4C"/>
    <w:rsid w:val="000206E8"/>
    <w:rsid w:val="000241B8"/>
    <w:rsid w:val="00024296"/>
    <w:rsid w:val="00074DA3"/>
    <w:rsid w:val="00075E31"/>
    <w:rsid w:val="000A1ECC"/>
    <w:rsid w:val="000B2940"/>
    <w:rsid w:val="000C2E9D"/>
    <w:rsid w:val="000C30C1"/>
    <w:rsid w:val="000F2011"/>
    <w:rsid w:val="00115CA7"/>
    <w:rsid w:val="0012770A"/>
    <w:rsid w:val="00134576"/>
    <w:rsid w:val="00140FD0"/>
    <w:rsid w:val="00161209"/>
    <w:rsid w:val="0018056A"/>
    <w:rsid w:val="00182EA4"/>
    <w:rsid w:val="00194B58"/>
    <w:rsid w:val="001A3875"/>
    <w:rsid w:val="001B3278"/>
    <w:rsid w:val="001C2995"/>
    <w:rsid w:val="001D2AC1"/>
    <w:rsid w:val="001F4A3D"/>
    <w:rsid w:val="001F7512"/>
    <w:rsid w:val="002321C1"/>
    <w:rsid w:val="002331BC"/>
    <w:rsid w:val="002838F0"/>
    <w:rsid w:val="002A0572"/>
    <w:rsid w:val="002C4C3D"/>
    <w:rsid w:val="002D0A40"/>
    <w:rsid w:val="002F2F1B"/>
    <w:rsid w:val="00307668"/>
    <w:rsid w:val="00310BB2"/>
    <w:rsid w:val="003163CF"/>
    <w:rsid w:val="0032785D"/>
    <w:rsid w:val="003515E1"/>
    <w:rsid w:val="00360482"/>
    <w:rsid w:val="003758B2"/>
    <w:rsid w:val="003961D8"/>
    <w:rsid w:val="003F4397"/>
    <w:rsid w:val="003F5CF5"/>
    <w:rsid w:val="003F72A1"/>
    <w:rsid w:val="0043339E"/>
    <w:rsid w:val="0044541F"/>
    <w:rsid w:val="00484810"/>
    <w:rsid w:val="004D0137"/>
    <w:rsid w:val="004E0726"/>
    <w:rsid w:val="004E1C31"/>
    <w:rsid w:val="004E2D2D"/>
    <w:rsid w:val="004F246A"/>
    <w:rsid w:val="00500626"/>
    <w:rsid w:val="00503D45"/>
    <w:rsid w:val="005158BA"/>
    <w:rsid w:val="00516885"/>
    <w:rsid w:val="00571CE2"/>
    <w:rsid w:val="005A01DB"/>
    <w:rsid w:val="005C72B6"/>
    <w:rsid w:val="005E084F"/>
    <w:rsid w:val="00600C35"/>
    <w:rsid w:val="00677A6E"/>
    <w:rsid w:val="006819DE"/>
    <w:rsid w:val="006C0024"/>
    <w:rsid w:val="0070321A"/>
    <w:rsid w:val="00714088"/>
    <w:rsid w:val="0071630E"/>
    <w:rsid w:val="00740E8D"/>
    <w:rsid w:val="0078057A"/>
    <w:rsid w:val="0079045D"/>
    <w:rsid w:val="007A069C"/>
    <w:rsid w:val="007A6C5F"/>
    <w:rsid w:val="007A7C85"/>
    <w:rsid w:val="007D2525"/>
    <w:rsid w:val="007F2979"/>
    <w:rsid w:val="008014B1"/>
    <w:rsid w:val="00867FBD"/>
    <w:rsid w:val="00877C31"/>
    <w:rsid w:val="00893888"/>
    <w:rsid w:val="00896079"/>
    <w:rsid w:val="008A55C3"/>
    <w:rsid w:val="008B45AD"/>
    <w:rsid w:val="008D1B65"/>
    <w:rsid w:val="008D2A3C"/>
    <w:rsid w:val="008D36F7"/>
    <w:rsid w:val="008D58F4"/>
    <w:rsid w:val="008E09B2"/>
    <w:rsid w:val="008F10F7"/>
    <w:rsid w:val="00903F61"/>
    <w:rsid w:val="009070DF"/>
    <w:rsid w:val="0091039D"/>
    <w:rsid w:val="00940F11"/>
    <w:rsid w:val="00941517"/>
    <w:rsid w:val="00944916"/>
    <w:rsid w:val="00950458"/>
    <w:rsid w:val="00957816"/>
    <w:rsid w:val="00960A91"/>
    <w:rsid w:val="00961721"/>
    <w:rsid w:val="00967B9F"/>
    <w:rsid w:val="009E4A32"/>
    <w:rsid w:val="009F779F"/>
    <w:rsid w:val="00A05EC2"/>
    <w:rsid w:val="00A219A7"/>
    <w:rsid w:val="00A27363"/>
    <w:rsid w:val="00AB1A76"/>
    <w:rsid w:val="00AB6CD6"/>
    <w:rsid w:val="00B13CD9"/>
    <w:rsid w:val="00B26D10"/>
    <w:rsid w:val="00B45367"/>
    <w:rsid w:val="00B465AA"/>
    <w:rsid w:val="00B613A2"/>
    <w:rsid w:val="00B81256"/>
    <w:rsid w:val="00BA5F33"/>
    <w:rsid w:val="00BB42D7"/>
    <w:rsid w:val="00BC4C02"/>
    <w:rsid w:val="00BD2A28"/>
    <w:rsid w:val="00BD4440"/>
    <w:rsid w:val="00BE1775"/>
    <w:rsid w:val="00BE5321"/>
    <w:rsid w:val="00C3355E"/>
    <w:rsid w:val="00C45F5F"/>
    <w:rsid w:val="00C513FB"/>
    <w:rsid w:val="00C6093F"/>
    <w:rsid w:val="00C63C89"/>
    <w:rsid w:val="00C81290"/>
    <w:rsid w:val="00CA0D1F"/>
    <w:rsid w:val="00CA60A6"/>
    <w:rsid w:val="00CB7135"/>
    <w:rsid w:val="00CC6239"/>
    <w:rsid w:val="00CD1AAE"/>
    <w:rsid w:val="00CE524D"/>
    <w:rsid w:val="00D13DAD"/>
    <w:rsid w:val="00D269FD"/>
    <w:rsid w:val="00D36D49"/>
    <w:rsid w:val="00D410E7"/>
    <w:rsid w:val="00D4302C"/>
    <w:rsid w:val="00D523C8"/>
    <w:rsid w:val="00D86466"/>
    <w:rsid w:val="00D900CD"/>
    <w:rsid w:val="00D90656"/>
    <w:rsid w:val="00D97E36"/>
    <w:rsid w:val="00E049B9"/>
    <w:rsid w:val="00E15F15"/>
    <w:rsid w:val="00E30390"/>
    <w:rsid w:val="00E31BB2"/>
    <w:rsid w:val="00E37651"/>
    <w:rsid w:val="00E708ED"/>
    <w:rsid w:val="00EA2D30"/>
    <w:rsid w:val="00EA471A"/>
    <w:rsid w:val="00EC7845"/>
    <w:rsid w:val="00ED4A54"/>
    <w:rsid w:val="00EE1292"/>
    <w:rsid w:val="00EE3B09"/>
    <w:rsid w:val="00F36D39"/>
    <w:rsid w:val="00F52688"/>
    <w:rsid w:val="00F53FA1"/>
    <w:rsid w:val="00F62220"/>
    <w:rsid w:val="00F720D2"/>
    <w:rsid w:val="00F818E6"/>
    <w:rsid w:val="00F92B37"/>
    <w:rsid w:val="00FD612A"/>
    <w:rsid w:val="00FD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019885-84B5-4323-9B68-452F8C40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eastAsia="標楷體"/>
      <w:sz w:val="32"/>
    </w:rPr>
  </w:style>
  <w:style w:type="paragraph" w:styleId="a4">
    <w:name w:val="Body Text Indent"/>
    <w:basedOn w:val="a"/>
    <w:semiHidden/>
    <w:pPr>
      <w:ind w:leftChars="234" w:left="1402" w:hangingChars="300" w:hanging="840"/>
    </w:pPr>
    <w:rPr>
      <w:rFonts w:ascii="標楷體" w:eastAsia="標楷體" w:hAnsi="標楷體"/>
      <w:sz w:val="28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5">
    <w:name w:val="Strong"/>
    <w:qFormat/>
    <w:rPr>
      <w:b/>
      <w:bCs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semiHidden/>
  </w:style>
  <w:style w:type="paragraph" w:styleId="2">
    <w:name w:val="Body Text 2"/>
    <w:basedOn w:val="a"/>
    <w:semiHidden/>
    <w:pPr>
      <w:spacing w:before="100" w:beforeAutospacing="1" w:after="100" w:afterAutospacing="1" w:line="0" w:lineRule="atLeast"/>
      <w:jc w:val="both"/>
    </w:pPr>
    <w:rPr>
      <w:rFonts w:ascii="標楷體" w:eastAsia="標楷體" w:hAnsi="標楷體"/>
      <w:sz w:val="28"/>
    </w:rPr>
  </w:style>
  <w:style w:type="paragraph" w:styleId="a9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semiHidden/>
    <w:pPr>
      <w:spacing w:before="40" w:after="40" w:line="360" w:lineRule="exact"/>
      <w:ind w:left="1106" w:hanging="840"/>
      <w:jc w:val="both"/>
    </w:pPr>
    <w:rPr>
      <w:rFonts w:eastAsia="標楷體"/>
      <w:color w:val="FF0000"/>
      <w:sz w:val="28"/>
      <w:u w:val="single"/>
    </w:rPr>
  </w:style>
  <w:style w:type="character" w:styleId="aa">
    <w:name w:val="Hyperlink"/>
    <w:semiHidden/>
    <w:rPr>
      <w:color w:val="0000FF"/>
      <w:u w:val="single"/>
    </w:rPr>
  </w:style>
  <w:style w:type="paragraph" w:customStyle="1" w:styleId="Preformatted">
    <w:name w:val="Preformatted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新細明體"/>
      <w:kern w:val="0"/>
      <w:sz w:val="20"/>
      <w:szCs w:val="20"/>
    </w:rPr>
  </w:style>
  <w:style w:type="character" w:styleId="ab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spacing w:before="40" w:after="40" w:line="360" w:lineRule="exact"/>
      <w:ind w:leftChars="150" w:left="1102" w:hangingChars="265" w:hanging="742"/>
      <w:jc w:val="both"/>
    </w:pPr>
    <w:rPr>
      <w:rFonts w:eastAsia="標楷體"/>
      <w:color w:val="000000"/>
      <w:sz w:val="28"/>
    </w:rPr>
  </w:style>
  <w:style w:type="paragraph" w:customStyle="1" w:styleId="p1">
    <w:name w:val="p1"/>
    <w:basedOn w:val="a"/>
    <w:pPr>
      <w:widowControl/>
      <w:spacing w:before="120" w:after="120"/>
      <w:ind w:left="720"/>
    </w:pPr>
    <w:rPr>
      <w:rFonts w:ascii="Arial Unicode MS" w:eastAsia="Arial Unicode MS" w:hAnsi="Arial Unicode MS" w:cs="Arial Unicode MS"/>
      <w:kern w:val="0"/>
    </w:rPr>
  </w:style>
  <w:style w:type="paragraph" w:customStyle="1" w:styleId="p2">
    <w:name w:val="p2"/>
    <w:basedOn w:val="a"/>
    <w:pPr>
      <w:widowControl/>
      <w:spacing w:before="120" w:after="120"/>
      <w:ind w:left="1280" w:hanging="720"/>
    </w:pPr>
    <w:rPr>
      <w:rFonts w:ascii="Arial Unicode MS" w:eastAsia="Arial Unicode MS" w:hAnsi="Arial Unicode MS" w:cs="Arial Unicode MS"/>
      <w:kern w:val="0"/>
    </w:rPr>
  </w:style>
  <w:style w:type="paragraph" w:styleId="30">
    <w:name w:val="Body Text 3"/>
    <w:basedOn w:val="a"/>
    <w:link w:val="31"/>
    <w:semiHidden/>
    <w:pPr>
      <w:jc w:val="center"/>
    </w:pPr>
    <w:rPr>
      <w:rFonts w:eastAsia="標楷體"/>
      <w:sz w:val="20"/>
    </w:rPr>
  </w:style>
  <w:style w:type="paragraph" w:customStyle="1" w:styleId="ac">
    <w:name w:val="凸排一"/>
    <w:basedOn w:val="a"/>
    <w:pPr>
      <w:tabs>
        <w:tab w:val="left" w:pos="510"/>
      </w:tabs>
      <w:snapToGrid w:val="0"/>
      <w:ind w:left="510" w:hanging="510"/>
      <w:jc w:val="both"/>
    </w:pPr>
    <w:rPr>
      <w:rFonts w:ascii="Book Antiqua" w:eastAsia="華康仿宋體" w:hAnsi="Book Antiqua"/>
    </w:rPr>
  </w:style>
  <w:style w:type="character" w:customStyle="1" w:styleId="a7">
    <w:name w:val="頁尾 字元"/>
    <w:link w:val="a6"/>
    <w:uiPriority w:val="99"/>
    <w:rsid w:val="005A01DB"/>
    <w:rPr>
      <w:kern w:val="2"/>
    </w:rPr>
  </w:style>
  <w:style w:type="character" w:customStyle="1" w:styleId="31">
    <w:name w:val="本文 3 字元"/>
    <w:link w:val="30"/>
    <w:semiHidden/>
    <w:rsid w:val="009E4A32"/>
    <w:rPr>
      <w:rFonts w:eastAsia="標楷體"/>
      <w:kern w:val="2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E524D"/>
    <w:rPr>
      <w:rFonts w:ascii="Calibri Light" w:hAnsi="Calibri Light"/>
      <w:sz w:val="18"/>
      <w:szCs w:val="18"/>
    </w:rPr>
  </w:style>
  <w:style w:type="character" w:customStyle="1" w:styleId="ae">
    <w:name w:val="註解方塊文字 字元"/>
    <w:link w:val="ad"/>
    <w:uiPriority w:val="99"/>
    <w:semiHidden/>
    <w:rsid w:val="00CE524D"/>
    <w:rPr>
      <w:rFonts w:ascii="Calibri Light" w:eastAsia="新細明體" w:hAnsi="Calibri Light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571CE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C6497-5950-46E9-AA30-DFC6AF898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265</Words>
  <Characters>1514</Characters>
  <Application>Microsoft Office Word</Application>
  <DocSecurity>0</DocSecurity>
  <Lines>12</Lines>
  <Paragraphs>3</Paragraphs>
  <ScaleCrop>false</ScaleCrop>
  <Company>環檢所(355010000IE4Z802)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水中氨氮檢測方法－自動監測設施法(W456.50C)</dc:title>
  <dc:subject>水中氨氮檢測方法－自動監測設施法(W456.50C)</dc:subject>
  <dc:creator>環檢所(355010000IE4Z802)</dc:creator>
  <cp:keywords>氨氮; 自動監測; Ammonium; Monitoring</cp:keywords>
  <dc:description/>
  <cp:lastModifiedBy>楊孟儒</cp:lastModifiedBy>
  <cp:revision>11</cp:revision>
  <cp:lastPrinted>2015-05-15T07:47:00Z</cp:lastPrinted>
  <dcterms:created xsi:type="dcterms:W3CDTF">2015-05-18T04:01:00Z</dcterms:created>
  <dcterms:modified xsi:type="dcterms:W3CDTF">2015-06-01T01:20:00Z</dcterms:modified>
  <cp:category>770;CB1;E4Z</cp:category>
</cp:coreProperties>
</file>