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288B" w:rsidRPr="00BC0F90" w:rsidRDefault="009A0F90" w:rsidP="004C5604">
      <w:pPr>
        <w:pStyle w:val="h1"/>
        <w:overflowPunct w:val="0"/>
        <w:spacing w:before="120" w:beforeAutospacing="0" w:after="120" w:afterAutospacing="0"/>
        <w:jc w:val="center"/>
        <w:rPr>
          <w:b w:val="0"/>
          <w:sz w:val="32"/>
          <w:szCs w:val="32"/>
        </w:rPr>
      </w:pPr>
      <w:r w:rsidRPr="00BC0F90">
        <w:rPr>
          <w:rFonts w:hint="eastAsia"/>
          <w:b w:val="0"/>
          <w:sz w:val="32"/>
          <w:szCs w:val="32"/>
        </w:rPr>
        <w:t>樣品</w:t>
      </w:r>
      <w:r w:rsidR="0026469A" w:rsidRPr="00BC0F90">
        <w:rPr>
          <w:rFonts w:hint="eastAsia"/>
          <w:b w:val="0"/>
          <w:sz w:val="32"/>
          <w:szCs w:val="32"/>
        </w:rPr>
        <w:t>製備與萃取方法－平衡狀態頂空處理法</w:t>
      </w:r>
      <w:r w:rsidR="001546A6" w:rsidRPr="00BC0F90">
        <w:rPr>
          <w:rFonts w:hint="eastAsia"/>
          <w:b w:val="0"/>
          <w:sz w:val="32"/>
          <w:szCs w:val="32"/>
        </w:rPr>
        <w:t>（草案）</w:t>
      </w:r>
    </w:p>
    <w:p w:rsidR="00FE5FF1" w:rsidRPr="00BC0F90" w:rsidRDefault="00FE5FF1" w:rsidP="00FE5FF1">
      <w:pPr>
        <w:pStyle w:val="Textbody"/>
        <w:spacing w:after="0" w:line="300" w:lineRule="exact"/>
        <w:jc w:val="right"/>
      </w:pPr>
      <w:r w:rsidRPr="00BC0F90">
        <w:rPr>
          <w:sz w:val="22"/>
          <w:szCs w:val="22"/>
        </w:rPr>
        <w:t>中華民國</w:t>
      </w:r>
      <w:r w:rsidRPr="00BC0F90">
        <w:rPr>
          <w:sz w:val="22"/>
          <w:szCs w:val="22"/>
        </w:rPr>
        <w:t>105</w:t>
      </w:r>
      <w:r w:rsidRPr="00BC0F90">
        <w:rPr>
          <w:sz w:val="22"/>
          <w:szCs w:val="22"/>
        </w:rPr>
        <w:t>年</w:t>
      </w:r>
      <w:r w:rsidRPr="00BC0F90">
        <w:rPr>
          <w:sz w:val="22"/>
          <w:szCs w:val="22"/>
        </w:rPr>
        <w:t>9</w:t>
      </w:r>
      <w:r w:rsidRPr="00BC0F90">
        <w:rPr>
          <w:sz w:val="22"/>
          <w:szCs w:val="22"/>
        </w:rPr>
        <w:t>月</w:t>
      </w:r>
      <w:r w:rsidRPr="00BC0F90">
        <w:rPr>
          <w:sz w:val="22"/>
          <w:szCs w:val="22"/>
        </w:rPr>
        <w:t>23</w:t>
      </w:r>
      <w:r w:rsidRPr="00BC0F90">
        <w:rPr>
          <w:sz w:val="22"/>
          <w:szCs w:val="22"/>
        </w:rPr>
        <w:t>日環署檢字第</w:t>
      </w:r>
      <w:r w:rsidRPr="00BC0F90">
        <w:rPr>
          <w:sz w:val="22"/>
          <w:szCs w:val="22"/>
        </w:rPr>
        <w:t>1050076239</w:t>
      </w:r>
      <w:r w:rsidRPr="00BC0F90">
        <w:rPr>
          <w:sz w:val="22"/>
          <w:szCs w:val="22"/>
        </w:rPr>
        <w:t>號公告</w:t>
      </w:r>
    </w:p>
    <w:p w:rsidR="0000288B" w:rsidRPr="00BC0F90" w:rsidRDefault="00FE5FF1" w:rsidP="00FE5FF1">
      <w:pPr>
        <w:pStyle w:val="Web"/>
        <w:overflowPunct w:val="0"/>
        <w:spacing w:before="0" w:beforeAutospacing="0" w:after="0" w:afterAutospacing="0" w:line="300" w:lineRule="exact"/>
        <w:jc w:val="right"/>
        <w:rPr>
          <w:sz w:val="22"/>
          <w:szCs w:val="22"/>
        </w:rPr>
      </w:pPr>
      <w:r w:rsidRPr="00BC0F90">
        <w:rPr>
          <w:sz w:val="22"/>
          <w:szCs w:val="22"/>
        </w:rPr>
        <w:t>自中華民國</w:t>
      </w:r>
      <w:r w:rsidRPr="00BC0F90">
        <w:rPr>
          <w:sz w:val="22"/>
          <w:szCs w:val="22"/>
        </w:rPr>
        <w:t>106</w:t>
      </w:r>
      <w:r w:rsidRPr="00BC0F90">
        <w:rPr>
          <w:sz w:val="22"/>
          <w:szCs w:val="22"/>
        </w:rPr>
        <w:t>年</w:t>
      </w:r>
      <w:r w:rsidRPr="00BC0F90">
        <w:rPr>
          <w:sz w:val="22"/>
          <w:szCs w:val="22"/>
        </w:rPr>
        <w:t>1</w:t>
      </w:r>
      <w:r w:rsidRPr="00BC0F90">
        <w:rPr>
          <w:sz w:val="22"/>
          <w:szCs w:val="22"/>
        </w:rPr>
        <w:t>月</w:t>
      </w:r>
      <w:r w:rsidRPr="00BC0F90">
        <w:rPr>
          <w:sz w:val="22"/>
          <w:szCs w:val="22"/>
        </w:rPr>
        <w:t>15</w:t>
      </w:r>
      <w:r w:rsidRPr="00BC0F90">
        <w:rPr>
          <w:sz w:val="22"/>
          <w:szCs w:val="22"/>
        </w:rPr>
        <w:t>日生效</w:t>
      </w:r>
      <w:r w:rsidR="0026469A" w:rsidRPr="00BC0F90">
        <w:rPr>
          <w:sz w:val="24"/>
        </w:rPr>
        <w:br/>
      </w:r>
      <w:bookmarkStart w:id="0" w:name="_GoBack"/>
      <w:bookmarkEnd w:id="0"/>
      <w:r w:rsidR="0026469A" w:rsidRPr="00BC0F90">
        <w:rPr>
          <w:sz w:val="22"/>
          <w:szCs w:val="22"/>
        </w:rPr>
        <w:t xml:space="preserve">NIEA </w:t>
      </w:r>
      <w:r w:rsidR="00BF5F99" w:rsidRPr="00BC0F90">
        <w:rPr>
          <w:sz w:val="22"/>
          <w:szCs w:val="22"/>
        </w:rPr>
        <w:t>M157</w:t>
      </w:r>
      <w:r w:rsidR="0026469A" w:rsidRPr="00BC0F90">
        <w:rPr>
          <w:sz w:val="22"/>
          <w:szCs w:val="22"/>
        </w:rPr>
        <w:t>.</w:t>
      </w:r>
      <w:r w:rsidR="00151CB2" w:rsidRPr="00BC0F90">
        <w:rPr>
          <w:sz w:val="22"/>
          <w:szCs w:val="22"/>
        </w:rPr>
        <w:t>01</w:t>
      </w:r>
      <w:r w:rsidR="0026469A" w:rsidRPr="00BC0F90">
        <w:rPr>
          <w:sz w:val="22"/>
          <w:szCs w:val="22"/>
        </w:rPr>
        <w:t>C</w:t>
      </w:r>
    </w:p>
    <w:p w:rsidR="0000288B" w:rsidRPr="00BC0F90" w:rsidRDefault="0026469A" w:rsidP="004C5604">
      <w:pPr>
        <w:pStyle w:val="h2"/>
        <w:overflowPunct w:val="0"/>
        <w:jc w:val="both"/>
        <w:rPr>
          <w:b w:val="0"/>
          <w:sz w:val="28"/>
          <w:szCs w:val="24"/>
        </w:rPr>
      </w:pPr>
      <w:r w:rsidRPr="00BC0F90">
        <w:rPr>
          <w:rFonts w:hint="eastAsia"/>
          <w:b w:val="0"/>
          <w:sz w:val="28"/>
          <w:szCs w:val="24"/>
        </w:rPr>
        <w:t>一、方法概要</w:t>
      </w:r>
    </w:p>
    <w:p w:rsidR="0000288B" w:rsidRPr="00BC0F90" w:rsidRDefault="0026469A" w:rsidP="004C5604">
      <w:pPr>
        <w:pStyle w:val="p1"/>
        <w:overflowPunct w:val="0"/>
        <w:jc w:val="both"/>
      </w:pPr>
      <w:r w:rsidRPr="00BC0F90">
        <w:rPr>
          <w:rFonts w:hint="eastAsia"/>
        </w:rPr>
        <w:t xml:space="preserve">　　本方法係利用平衡狀態頂空（</w:t>
      </w:r>
      <w:r w:rsidR="003048C2" w:rsidRPr="00BC0F90">
        <w:rPr>
          <w:rFonts w:hint="eastAsia"/>
        </w:rPr>
        <w:t>E</w:t>
      </w:r>
      <w:r w:rsidR="003048C2" w:rsidRPr="00BC0F90">
        <w:t>quilibrium</w:t>
      </w:r>
      <w:r w:rsidRPr="00BC0F90">
        <w:t xml:space="preserve"> </w:t>
      </w:r>
      <w:r w:rsidR="003048C2" w:rsidRPr="00BC0F90">
        <w:t>h</w:t>
      </w:r>
      <w:r w:rsidRPr="00BC0F90">
        <w:t xml:space="preserve">eadspace </w:t>
      </w:r>
      <w:r w:rsidRPr="00BC0F90">
        <w:rPr>
          <w:rFonts w:hint="eastAsia"/>
        </w:rPr>
        <w:t>）處理法，</w:t>
      </w:r>
      <w:r w:rsidR="00A13725" w:rsidRPr="00BC0F90">
        <w:rPr>
          <w:rFonts w:hint="eastAsia"/>
        </w:rPr>
        <w:t>秤取約</w:t>
      </w:r>
      <w:r w:rsidR="00A13725" w:rsidRPr="00BC0F90">
        <w:rPr>
          <w:rFonts w:hint="eastAsia"/>
        </w:rPr>
        <w:t>2</w:t>
      </w:r>
      <w:r w:rsidR="00A13725" w:rsidRPr="00BC0F90">
        <w:rPr>
          <w:rFonts w:hint="eastAsia"/>
        </w:rPr>
        <w:t>克的</w:t>
      </w:r>
      <w:r w:rsidRPr="00BC0F90">
        <w:rPr>
          <w:rFonts w:hint="eastAsia"/>
        </w:rPr>
        <w:t>樣品密封於夾壓式或螺旋式頂空分析</w:t>
      </w:r>
      <w:r w:rsidR="00101F35" w:rsidRPr="00BC0F90">
        <w:rPr>
          <w:rFonts w:hint="eastAsia"/>
        </w:rPr>
        <w:t>專用</w:t>
      </w:r>
      <w:r w:rsidRPr="00BC0F90">
        <w:rPr>
          <w:rFonts w:hint="eastAsia"/>
        </w:rPr>
        <w:t>瓶中，每一樣品可在採樣現場或於實驗室</w:t>
      </w:r>
      <w:r w:rsidR="00101F35" w:rsidRPr="00BC0F90">
        <w:rPr>
          <w:rFonts w:hint="eastAsia"/>
        </w:rPr>
        <w:t>樣品製備時</w:t>
      </w:r>
      <w:r w:rsidRPr="00BC0F90">
        <w:rPr>
          <w:rFonts w:hint="eastAsia"/>
        </w:rPr>
        <w:t>加入</w:t>
      </w:r>
      <w:r w:rsidR="004C7F0A" w:rsidRPr="00BC0F90">
        <w:rPr>
          <w:rFonts w:hint="eastAsia"/>
        </w:rPr>
        <w:t>水相溶媒</w:t>
      </w:r>
      <w:r w:rsidRPr="00BC0F90">
        <w:rPr>
          <w:rFonts w:hint="eastAsia"/>
        </w:rPr>
        <w:t>、內標準品</w:t>
      </w:r>
      <w:r w:rsidR="00A13725" w:rsidRPr="00BC0F90">
        <w:rPr>
          <w:rFonts w:hint="eastAsia"/>
        </w:rPr>
        <w:t>或</w:t>
      </w:r>
      <w:r w:rsidRPr="00BC0F90">
        <w:rPr>
          <w:rFonts w:hint="eastAsia"/>
        </w:rPr>
        <w:t>擬似標準品</w:t>
      </w:r>
      <w:r w:rsidR="00101F35" w:rsidRPr="00BC0F90">
        <w:rPr>
          <w:rFonts w:hint="eastAsia"/>
        </w:rPr>
        <w:t>。分析前</w:t>
      </w:r>
      <w:r w:rsidR="00A13725" w:rsidRPr="00BC0F90">
        <w:rPr>
          <w:rFonts w:hint="eastAsia"/>
        </w:rPr>
        <w:t>將樣品瓶</w:t>
      </w:r>
      <w:r w:rsidR="00F50234" w:rsidRPr="00BC0F90">
        <w:rPr>
          <w:rFonts w:hint="eastAsia"/>
        </w:rPr>
        <w:t>內容物</w:t>
      </w:r>
      <w:r w:rsidR="004B49D8" w:rsidRPr="00BC0F90">
        <w:rPr>
          <w:rFonts w:hint="eastAsia"/>
        </w:rPr>
        <w:t>充分混和</w:t>
      </w:r>
      <w:r w:rsidR="00101F35" w:rsidRPr="00BC0F90">
        <w:rPr>
          <w:rFonts w:hint="eastAsia"/>
        </w:rPr>
        <w:t>，再</w:t>
      </w:r>
      <w:r w:rsidRPr="00BC0F90">
        <w:rPr>
          <w:rFonts w:hint="eastAsia"/>
        </w:rPr>
        <w:t>將</w:t>
      </w:r>
      <w:r w:rsidR="001A4DF6" w:rsidRPr="00BC0F90">
        <w:rPr>
          <w:rFonts w:hint="eastAsia"/>
        </w:rPr>
        <w:t>樣品瓶</w:t>
      </w:r>
      <w:r w:rsidRPr="00BC0F90">
        <w:rPr>
          <w:rFonts w:hint="eastAsia"/>
        </w:rPr>
        <w:t>放入自動取樣器轉盤</w:t>
      </w:r>
      <w:r w:rsidR="004B49D8" w:rsidRPr="00BC0F90">
        <w:rPr>
          <w:rFonts w:hint="eastAsia"/>
        </w:rPr>
        <w:t>，</w:t>
      </w:r>
      <w:r w:rsidR="001A4DF6" w:rsidRPr="00BC0F90">
        <w:rPr>
          <w:rFonts w:hint="eastAsia"/>
        </w:rPr>
        <w:t>於</w:t>
      </w:r>
      <w:r w:rsidRPr="00BC0F90">
        <w:rPr>
          <w:rFonts w:hint="eastAsia"/>
        </w:rPr>
        <w:t>自動取樣器加熱區</w:t>
      </w:r>
      <w:r w:rsidR="00A13725" w:rsidRPr="00BC0F90">
        <w:rPr>
          <w:rFonts w:hint="eastAsia"/>
        </w:rPr>
        <w:t>使其</w:t>
      </w:r>
      <w:r w:rsidRPr="00BC0F90">
        <w:rPr>
          <w:rFonts w:hint="eastAsia"/>
        </w:rPr>
        <w:t>達平衡狀態，使</w:t>
      </w:r>
      <w:r w:rsidR="001E199F" w:rsidRPr="00BC0F90">
        <w:rPr>
          <w:rFonts w:hint="eastAsia"/>
        </w:rPr>
        <w:t>樣品瓶</w:t>
      </w:r>
      <w:r w:rsidRPr="00BC0F90">
        <w:rPr>
          <w:rFonts w:hint="eastAsia"/>
        </w:rPr>
        <w:t>部</w:t>
      </w:r>
      <w:r w:rsidR="009A0F90" w:rsidRPr="00BC0F90">
        <w:rPr>
          <w:rFonts w:hint="eastAsia"/>
        </w:rPr>
        <w:t>分</w:t>
      </w:r>
      <w:r w:rsidRPr="00BC0F90">
        <w:rPr>
          <w:rFonts w:hint="eastAsia"/>
        </w:rPr>
        <w:t>頂空氣體進入系統之樣品迴路中，</w:t>
      </w:r>
      <w:r w:rsidR="00A13725" w:rsidRPr="00BC0F90">
        <w:rPr>
          <w:rFonts w:hint="eastAsia"/>
        </w:rPr>
        <w:t>經由已加熱的連接管線，全部注入</w:t>
      </w:r>
      <w:r w:rsidRPr="00BC0F90">
        <w:rPr>
          <w:rFonts w:hint="eastAsia"/>
        </w:rPr>
        <w:t>氣相層析儀或氣相層析質譜儀進行檢測。</w:t>
      </w:r>
    </w:p>
    <w:p w:rsidR="0000288B" w:rsidRPr="00BC0F90" w:rsidRDefault="0026469A" w:rsidP="004C5604">
      <w:pPr>
        <w:pStyle w:val="h2"/>
        <w:overflowPunct w:val="0"/>
        <w:jc w:val="both"/>
        <w:rPr>
          <w:b w:val="0"/>
          <w:sz w:val="28"/>
          <w:szCs w:val="24"/>
        </w:rPr>
      </w:pPr>
      <w:r w:rsidRPr="00BC0F90">
        <w:rPr>
          <w:rFonts w:hint="eastAsia"/>
          <w:b w:val="0"/>
          <w:sz w:val="28"/>
          <w:szCs w:val="24"/>
        </w:rPr>
        <w:t>二、適用範圍</w:t>
      </w:r>
    </w:p>
    <w:p w:rsidR="0000288B" w:rsidRPr="00BC0F90" w:rsidRDefault="0026469A" w:rsidP="004C5604">
      <w:pPr>
        <w:pStyle w:val="p2"/>
        <w:overflowPunct w:val="0"/>
        <w:jc w:val="both"/>
      </w:pPr>
      <w:r w:rsidRPr="00BC0F90">
        <w:rPr>
          <w:rFonts w:hint="eastAsia"/>
        </w:rPr>
        <w:t>（一）</w:t>
      </w:r>
      <w:r w:rsidR="00EF4338" w:rsidRPr="00BC0F90">
        <w:rPr>
          <w:rFonts w:hint="eastAsia"/>
        </w:rPr>
        <w:t>本方法</w:t>
      </w:r>
      <w:r w:rsidR="00600B50" w:rsidRPr="00BC0F90">
        <w:rPr>
          <w:rFonts w:hint="eastAsia"/>
        </w:rPr>
        <w:t>適用於</w:t>
      </w:r>
      <w:r w:rsidR="00EF4338" w:rsidRPr="00BC0F90">
        <w:rPr>
          <w:rFonts w:hint="eastAsia"/>
        </w:rPr>
        <w:t>土壤、底泥、廢棄物、廢水、放流水或其他基質樣品之揮發性有機物的樣品製備，</w:t>
      </w:r>
      <w:r w:rsidR="00600B50" w:rsidRPr="00BC0F90">
        <w:rPr>
          <w:rFonts w:hint="eastAsia"/>
        </w:rPr>
        <w:t>做為</w:t>
      </w:r>
      <w:r w:rsidR="00EF4338" w:rsidRPr="00BC0F90">
        <w:rPr>
          <w:rFonts w:hint="eastAsia"/>
        </w:rPr>
        <w:t>其後的氣相層析儀或氣相層析質譜儀檢測的通用方法。</w:t>
      </w:r>
      <w:r w:rsidRPr="00BC0F90">
        <w:rPr>
          <w:rFonts w:hint="eastAsia"/>
        </w:rPr>
        <w:t>使用本方法進行土壤樣品處理的化合物如</w:t>
      </w:r>
      <w:r w:rsidR="009B2174" w:rsidRPr="00BC0F90">
        <w:rPr>
          <w:rFonts w:hint="eastAsia"/>
        </w:rPr>
        <w:t>表一</w:t>
      </w:r>
      <w:r w:rsidR="00600B50" w:rsidRPr="00BC0F90">
        <w:rPr>
          <w:rFonts w:hint="eastAsia"/>
        </w:rPr>
        <w:t>及表二，未於表列之項目參見其他有機物檢測方法，或經驗證可符合各参考方法之品管規範亦可適用。</w:t>
      </w:r>
    </w:p>
    <w:p w:rsidR="00E7215A" w:rsidRPr="00BC0F90" w:rsidRDefault="0026469A" w:rsidP="001E199F">
      <w:pPr>
        <w:pStyle w:val="p2a"/>
        <w:overflowPunct w:val="0"/>
        <w:ind w:left="1281" w:hanging="720"/>
        <w:jc w:val="both"/>
      </w:pPr>
      <w:r w:rsidRPr="00BC0F90">
        <w:rPr>
          <w:rFonts w:hint="eastAsia"/>
        </w:rPr>
        <w:t>（二）</w:t>
      </w:r>
      <w:r w:rsidR="007C41DE" w:rsidRPr="00BC0F90">
        <w:rPr>
          <w:rFonts w:hint="eastAsia"/>
        </w:rPr>
        <w:t>本</w:t>
      </w:r>
      <w:r w:rsidRPr="00BC0F90">
        <w:rPr>
          <w:rFonts w:hint="eastAsia"/>
        </w:rPr>
        <w:t>方法偵測極限視待測物、樣品基質、和使用儀器</w:t>
      </w:r>
      <w:r w:rsidR="00600B50" w:rsidRPr="00BC0F90">
        <w:rPr>
          <w:rFonts w:hint="eastAsia"/>
        </w:rPr>
        <w:t>條件</w:t>
      </w:r>
      <w:r w:rsidRPr="00BC0F90">
        <w:rPr>
          <w:rFonts w:hint="eastAsia"/>
        </w:rPr>
        <w:t>而定。</w:t>
      </w:r>
    </w:p>
    <w:p w:rsidR="00E7215A" w:rsidRPr="00BC0F90" w:rsidRDefault="00E7215A" w:rsidP="004C5604">
      <w:pPr>
        <w:pStyle w:val="p2"/>
        <w:overflowPunct w:val="0"/>
        <w:ind w:left="0" w:firstLine="0"/>
        <w:jc w:val="both"/>
      </w:pPr>
    </w:p>
    <w:p w:rsidR="0000288B" w:rsidRPr="00BC0F90" w:rsidRDefault="0026469A" w:rsidP="004C5604">
      <w:pPr>
        <w:pStyle w:val="p2"/>
        <w:overflowPunct w:val="0"/>
        <w:ind w:left="0" w:firstLine="0"/>
        <w:jc w:val="both"/>
      </w:pPr>
      <w:r w:rsidRPr="00BC0F90">
        <w:rPr>
          <w:rFonts w:hint="eastAsia"/>
        </w:rPr>
        <w:t>三、干擾</w:t>
      </w:r>
    </w:p>
    <w:p w:rsidR="0000288B" w:rsidRPr="00BC0F90" w:rsidRDefault="0026469A" w:rsidP="004C5604">
      <w:pPr>
        <w:pStyle w:val="p2"/>
        <w:overflowPunct w:val="0"/>
        <w:jc w:val="both"/>
      </w:pPr>
      <w:r w:rsidRPr="00BC0F90">
        <w:rPr>
          <w:rFonts w:hint="eastAsia"/>
        </w:rPr>
        <w:t>（一）揮發性有機物</w:t>
      </w:r>
      <w:r w:rsidR="00916902" w:rsidRPr="00BC0F90">
        <w:rPr>
          <w:rFonts w:hint="eastAsia"/>
        </w:rPr>
        <w:t>樣品製備時，應注意以下</w:t>
      </w:r>
      <w:r w:rsidR="00054280" w:rsidRPr="00BC0F90">
        <w:rPr>
          <w:rFonts w:hint="eastAsia"/>
        </w:rPr>
        <w:t>有關干擾</w:t>
      </w:r>
      <w:r w:rsidR="00916902" w:rsidRPr="00BC0F90">
        <w:rPr>
          <w:rFonts w:hint="eastAsia"/>
        </w:rPr>
        <w:t>事項</w:t>
      </w:r>
      <w:r w:rsidRPr="00BC0F90">
        <w:rPr>
          <w:rFonts w:hint="eastAsia"/>
        </w:rPr>
        <w:t>：</w:t>
      </w:r>
    </w:p>
    <w:p w:rsidR="0000288B" w:rsidRPr="00BC0F90" w:rsidRDefault="0026469A" w:rsidP="004C5604">
      <w:pPr>
        <w:pStyle w:val="p3"/>
        <w:overflowPunct w:val="0"/>
        <w:jc w:val="both"/>
      </w:pPr>
      <w:r w:rsidRPr="00BC0F90">
        <w:rPr>
          <w:rFonts w:hint="eastAsia"/>
        </w:rPr>
        <w:t>1.</w:t>
      </w:r>
      <w:r w:rsidRPr="00BC0F90">
        <w:rPr>
          <w:rFonts w:hint="eastAsia"/>
        </w:rPr>
        <w:t>檢測二氯甲烷時必須特別注意樣品分析及儲存區域，必須與有二氯甲烷來源的周圍環境完全隔離，否則會導致</w:t>
      </w:r>
      <w:r w:rsidR="00054280" w:rsidRPr="00BC0F90">
        <w:rPr>
          <w:rFonts w:hint="eastAsia"/>
        </w:rPr>
        <w:t>干擾</w:t>
      </w:r>
      <w:r w:rsidRPr="00BC0F90">
        <w:rPr>
          <w:rFonts w:hint="eastAsia"/>
        </w:rPr>
        <w:t>背景雜訊。</w:t>
      </w:r>
    </w:p>
    <w:p w:rsidR="0000288B" w:rsidRPr="00BC0F90" w:rsidRDefault="0026469A" w:rsidP="004C5604">
      <w:pPr>
        <w:pStyle w:val="p3"/>
        <w:overflowPunct w:val="0"/>
        <w:jc w:val="both"/>
      </w:pPr>
      <w:r w:rsidRPr="00BC0F90">
        <w:rPr>
          <w:rFonts w:hint="eastAsia"/>
        </w:rPr>
        <w:t>2.</w:t>
      </w:r>
      <w:r w:rsidRPr="00BC0F90">
        <w:rPr>
          <w:rFonts w:hint="eastAsia"/>
        </w:rPr>
        <w:t>由於二氯甲烷會透過聚四氟乙烯</w:t>
      </w:r>
      <w:r w:rsidR="00130DC9" w:rsidRPr="00BC0F90">
        <w:rPr>
          <w:rFonts w:hint="eastAsia"/>
        </w:rPr>
        <w:t>（</w:t>
      </w:r>
      <w:r w:rsidRPr="00BC0F90">
        <w:rPr>
          <w:rFonts w:hint="eastAsia"/>
        </w:rPr>
        <w:t>PTFE</w:t>
      </w:r>
      <w:r w:rsidR="00130DC9" w:rsidRPr="00BC0F90">
        <w:rPr>
          <w:rFonts w:hint="eastAsia"/>
        </w:rPr>
        <w:t>）</w:t>
      </w:r>
      <w:r w:rsidRPr="00BC0F90">
        <w:rPr>
          <w:rFonts w:hint="eastAsia"/>
        </w:rPr>
        <w:t>管線造成污染，故所有氣相層析儀的氣體管線，以及吹氣氣體管線，應使用不銹鋼管或銅管。</w:t>
      </w:r>
    </w:p>
    <w:p w:rsidR="0000288B" w:rsidRPr="00BC0F90" w:rsidRDefault="0026469A" w:rsidP="004C5604">
      <w:pPr>
        <w:pStyle w:val="p3"/>
        <w:overflowPunct w:val="0"/>
        <w:jc w:val="both"/>
      </w:pPr>
      <w:r w:rsidRPr="00BC0F90">
        <w:rPr>
          <w:rFonts w:hint="eastAsia"/>
        </w:rPr>
        <w:t>3.</w:t>
      </w:r>
      <w:r w:rsidRPr="00BC0F90">
        <w:rPr>
          <w:rFonts w:hint="eastAsia"/>
        </w:rPr>
        <w:t>檢測人員因執行液相</w:t>
      </w:r>
      <w:r w:rsidRPr="00BC0F90">
        <w:rPr>
          <w:rFonts w:hint="eastAsia"/>
        </w:rPr>
        <w:t>-</w:t>
      </w:r>
      <w:r w:rsidRPr="00BC0F90">
        <w:rPr>
          <w:rFonts w:hint="eastAsia"/>
        </w:rPr>
        <w:t>液相萃取步驟，而曾暴露於二氯甲烷蒸氣中，其所著衣物，可能會造成樣品的污染。</w:t>
      </w:r>
    </w:p>
    <w:p w:rsidR="0000288B" w:rsidRPr="00BC0F90" w:rsidRDefault="0026469A" w:rsidP="004C5604">
      <w:pPr>
        <w:pStyle w:val="p3"/>
        <w:overflowPunct w:val="0"/>
        <w:jc w:val="both"/>
      </w:pPr>
      <w:r w:rsidRPr="00BC0F90">
        <w:rPr>
          <w:rFonts w:hint="eastAsia"/>
        </w:rPr>
        <w:lastRenderedPageBreak/>
        <w:t>4.</w:t>
      </w:r>
      <w:r w:rsidRPr="00BC0F90">
        <w:rPr>
          <w:rFonts w:hint="eastAsia"/>
        </w:rPr>
        <w:t>在執行揮發性有機物分析的實驗室中，若存放其它有機溶劑，亦可能會導致零亂的背景雜訊，此點也需注意。</w:t>
      </w:r>
    </w:p>
    <w:p w:rsidR="0000288B" w:rsidRPr="00BC0F90" w:rsidRDefault="0026469A" w:rsidP="004C5604">
      <w:pPr>
        <w:pStyle w:val="p2"/>
        <w:overflowPunct w:val="0"/>
        <w:jc w:val="both"/>
      </w:pPr>
      <w:r w:rsidRPr="00BC0F90">
        <w:rPr>
          <w:rFonts w:hint="eastAsia"/>
        </w:rPr>
        <w:t>（二）樣品基質本身會因一種或數種因素而導致嚴重的干擾，</w:t>
      </w:r>
      <w:r w:rsidR="00916902" w:rsidRPr="00BC0F90">
        <w:rPr>
          <w:rFonts w:hint="eastAsia"/>
        </w:rPr>
        <w:t>如樣品基質干擾嚴重</w:t>
      </w:r>
      <w:r w:rsidRPr="00BC0F90">
        <w:rPr>
          <w:rFonts w:hint="eastAsia"/>
        </w:rPr>
        <w:t>，建議添加擬似標準品於樣品基質中，再進行檢測並計算此等化合物的回收率</w:t>
      </w:r>
      <w:r w:rsidR="000D0125" w:rsidRPr="00BC0F90">
        <w:rPr>
          <w:rFonts w:hint="eastAsia"/>
        </w:rPr>
        <w:t>，以評估基質的影響程度</w:t>
      </w:r>
      <w:r w:rsidRPr="00BC0F90">
        <w:rPr>
          <w:rFonts w:hint="eastAsia"/>
        </w:rPr>
        <w:t>。此外，使用本方法中的高濃度步驟時，可減少油狀廢棄物和其它有機污泥廢棄物的干擾。</w:t>
      </w:r>
    </w:p>
    <w:p w:rsidR="0000288B" w:rsidRPr="00BC0F90" w:rsidRDefault="0026469A" w:rsidP="004C5604">
      <w:pPr>
        <w:pStyle w:val="h2"/>
        <w:overflowPunct w:val="0"/>
        <w:jc w:val="both"/>
        <w:rPr>
          <w:b w:val="0"/>
          <w:sz w:val="28"/>
          <w:szCs w:val="24"/>
        </w:rPr>
      </w:pPr>
      <w:r w:rsidRPr="00BC0F90">
        <w:rPr>
          <w:rFonts w:hint="eastAsia"/>
          <w:b w:val="0"/>
          <w:sz w:val="28"/>
          <w:szCs w:val="24"/>
        </w:rPr>
        <w:t>四、設備</w:t>
      </w:r>
      <w:r w:rsidR="00596592" w:rsidRPr="00BC0F90">
        <w:rPr>
          <w:rFonts w:hint="eastAsia"/>
          <w:b w:val="0"/>
          <w:sz w:val="28"/>
          <w:szCs w:val="24"/>
        </w:rPr>
        <w:t>與材料</w:t>
      </w:r>
    </w:p>
    <w:p w:rsidR="0000288B" w:rsidRPr="00BC0F90" w:rsidRDefault="0026469A" w:rsidP="004C5604">
      <w:pPr>
        <w:pStyle w:val="p2"/>
        <w:overflowPunct w:val="0"/>
        <w:jc w:val="both"/>
      </w:pPr>
      <w:r w:rsidRPr="00BC0F90">
        <w:rPr>
          <w:rFonts w:hint="eastAsia"/>
        </w:rPr>
        <w:t>（一）</w:t>
      </w:r>
      <w:r w:rsidR="00B17FE0" w:rsidRPr="00BC0F90">
        <w:rPr>
          <w:rFonts w:hint="eastAsia"/>
        </w:rPr>
        <w:t>頂空</w:t>
      </w:r>
      <w:r w:rsidRPr="00BC0F90">
        <w:rPr>
          <w:rFonts w:hint="eastAsia"/>
        </w:rPr>
        <w:t>樣品瓶：</w:t>
      </w:r>
      <w:r w:rsidR="00947C4B" w:rsidRPr="00BC0F90">
        <w:t xml:space="preserve"> 22 mL </w:t>
      </w:r>
      <w:r w:rsidR="00947C4B" w:rsidRPr="00BC0F90">
        <w:rPr>
          <w:rFonts w:hint="eastAsia"/>
        </w:rPr>
        <w:t>或其他可適用於該實驗室頂空系統者之玻璃瓶</w:t>
      </w:r>
      <w:r w:rsidRPr="00BC0F90">
        <w:rPr>
          <w:rFonts w:hint="eastAsia"/>
        </w:rPr>
        <w:t>。樣品瓶必須以附鐵氟龍墊片之夾壓式密封蓋或螺旋蓋密封。</w:t>
      </w:r>
    </w:p>
    <w:p w:rsidR="0000288B" w:rsidRPr="00BC0F90" w:rsidRDefault="0026469A" w:rsidP="004C5604">
      <w:pPr>
        <w:pStyle w:val="p2"/>
        <w:overflowPunct w:val="0"/>
        <w:jc w:val="both"/>
      </w:pPr>
      <w:r w:rsidRPr="00BC0F90">
        <w:rPr>
          <w:rFonts w:hint="eastAsia"/>
        </w:rPr>
        <w:t>（二）頂空系統：本方法中所述的系統為一完全自動化的平衡狀態頂空分析設備，有數種不同廠牌可供選擇。此系統必須符合下列規範：</w:t>
      </w:r>
      <w:r w:rsidRPr="00BC0F90">
        <w:rPr>
          <w:rFonts w:hint="eastAsia"/>
        </w:rPr>
        <w:br/>
      </w:r>
      <w:r w:rsidRPr="00BC0F90">
        <w:rPr>
          <w:rFonts w:hint="eastAsia"/>
        </w:rPr>
        <w:t>系統必須能針對各種不同型式樣品</w:t>
      </w:r>
      <w:r w:rsidR="009A0F90" w:rsidRPr="00BC0F90">
        <w:rPr>
          <w:rFonts w:hint="eastAsia"/>
        </w:rPr>
        <w:t>，及</w:t>
      </w:r>
      <w:r w:rsidRPr="00BC0F90">
        <w:rPr>
          <w:rFonts w:hint="eastAsia"/>
        </w:rPr>
        <w:t>其頂空於高溫狀態下建立具再現性的平衡狀態，可準確地將</w:t>
      </w:r>
      <w:r w:rsidR="00947C4B" w:rsidRPr="00BC0F90">
        <w:rPr>
          <w:rFonts w:hint="eastAsia"/>
        </w:rPr>
        <w:t>定量</w:t>
      </w:r>
      <w:r w:rsidRPr="00BC0F90">
        <w:rPr>
          <w:rFonts w:hint="eastAsia"/>
        </w:rPr>
        <w:t>的頂空氣體注入於毛細管柱氣相層析儀中。</w:t>
      </w:r>
    </w:p>
    <w:p w:rsidR="0000288B" w:rsidRPr="00BC0F90" w:rsidRDefault="0026469A" w:rsidP="004C5604">
      <w:pPr>
        <w:pStyle w:val="p2"/>
        <w:overflowPunct w:val="0"/>
        <w:jc w:val="both"/>
      </w:pPr>
      <w:r w:rsidRPr="00BC0F90">
        <w:rPr>
          <w:rFonts w:hint="eastAsia"/>
        </w:rPr>
        <w:t>（三）現場取樣設備</w:t>
      </w:r>
    </w:p>
    <w:p w:rsidR="0000288B" w:rsidRPr="00BC0F90" w:rsidRDefault="0026469A" w:rsidP="004C5604">
      <w:pPr>
        <w:pStyle w:val="p3"/>
        <w:overflowPunct w:val="0"/>
        <w:jc w:val="both"/>
      </w:pPr>
      <w:r w:rsidRPr="00BC0F90">
        <w:rPr>
          <w:rFonts w:hint="eastAsia"/>
        </w:rPr>
        <w:t>1.</w:t>
      </w:r>
      <w:r w:rsidRPr="00BC0F90">
        <w:rPr>
          <w:rFonts w:hint="eastAsia"/>
        </w:rPr>
        <w:t>取樣器：必須可盛裝至少</w:t>
      </w:r>
      <w:r w:rsidRPr="00BC0F90">
        <w:rPr>
          <w:rFonts w:hint="eastAsia"/>
        </w:rPr>
        <w:t xml:space="preserve"> 2 </w:t>
      </w:r>
      <w:r w:rsidRPr="00BC0F90">
        <w:rPr>
          <w:rFonts w:hint="eastAsia"/>
        </w:rPr>
        <w:t>克樣品。如：吹氣捕捉土壤取樣器</w:t>
      </w:r>
      <w:r w:rsidRPr="00BC0F90">
        <w:rPr>
          <w:rFonts w:hint="eastAsia"/>
        </w:rPr>
        <w:t xml:space="preserve"> 3780 SPT </w:t>
      </w:r>
      <w:r w:rsidRPr="00BC0F90">
        <w:rPr>
          <w:rFonts w:hint="eastAsia"/>
        </w:rPr>
        <w:t>型</w:t>
      </w:r>
      <w:r w:rsidR="005A7195" w:rsidRPr="00BC0F90">
        <w:rPr>
          <w:rFonts w:hint="eastAsia"/>
        </w:rPr>
        <w:t xml:space="preserve"> </w:t>
      </w:r>
      <w:r w:rsidRPr="00BC0F90">
        <w:rPr>
          <w:rFonts w:hint="eastAsia"/>
        </w:rPr>
        <w:t>(Associated Design and Manufacturing Company)</w:t>
      </w:r>
      <w:r w:rsidRPr="00BC0F90">
        <w:rPr>
          <w:rFonts w:hint="eastAsia"/>
        </w:rPr>
        <w:t>，或同級品。</w:t>
      </w:r>
    </w:p>
    <w:p w:rsidR="0000288B" w:rsidRPr="00BC0F90" w:rsidRDefault="0026469A" w:rsidP="004C5604">
      <w:pPr>
        <w:pStyle w:val="p3"/>
        <w:overflowPunct w:val="0"/>
        <w:jc w:val="both"/>
      </w:pPr>
      <w:r w:rsidRPr="00BC0F90">
        <w:rPr>
          <w:rFonts w:hint="eastAsia"/>
        </w:rPr>
        <w:t>2.</w:t>
      </w:r>
      <w:r w:rsidR="00030322" w:rsidRPr="00BC0F90">
        <w:rPr>
          <w:rFonts w:hint="eastAsia"/>
        </w:rPr>
        <w:t xml:space="preserve"> </w:t>
      </w:r>
      <w:r w:rsidR="00030322" w:rsidRPr="00BC0F90">
        <w:rPr>
          <w:rFonts w:hint="eastAsia"/>
        </w:rPr>
        <w:t>分注</w:t>
      </w:r>
      <w:r w:rsidRPr="00BC0F90">
        <w:rPr>
          <w:rFonts w:hint="eastAsia"/>
        </w:rPr>
        <w:t>器：校正至</w:t>
      </w:r>
      <w:r w:rsidRPr="00BC0F90">
        <w:rPr>
          <w:rFonts w:hint="eastAsia"/>
        </w:rPr>
        <w:t xml:space="preserve"> 10.0 mL</w:t>
      </w:r>
      <w:r w:rsidRPr="00BC0F90">
        <w:rPr>
          <w:rFonts w:hint="eastAsia"/>
        </w:rPr>
        <w:t>，</w:t>
      </w:r>
      <w:r w:rsidR="00030322" w:rsidRPr="00BC0F90">
        <w:rPr>
          <w:rFonts w:hint="eastAsia"/>
        </w:rPr>
        <w:t>用來添加水相溶媒</w:t>
      </w:r>
      <w:r w:rsidRPr="00BC0F90">
        <w:rPr>
          <w:rFonts w:hint="eastAsia"/>
        </w:rPr>
        <w:t>。</w:t>
      </w:r>
    </w:p>
    <w:p w:rsidR="0000288B" w:rsidRPr="00BC0F90" w:rsidRDefault="0026469A" w:rsidP="004C5604">
      <w:pPr>
        <w:pStyle w:val="p3"/>
        <w:overflowPunct w:val="0"/>
        <w:jc w:val="both"/>
      </w:pPr>
      <w:r w:rsidRPr="00BC0F90">
        <w:rPr>
          <w:rFonts w:hint="eastAsia"/>
        </w:rPr>
        <w:t>3.</w:t>
      </w:r>
      <w:r w:rsidRPr="00BC0F90">
        <w:rPr>
          <w:rFonts w:hint="eastAsia"/>
        </w:rPr>
        <w:t>自動注射針：校正至適當體積，用來添加內標準品和擬似標準品。</w:t>
      </w:r>
    </w:p>
    <w:p w:rsidR="0000288B" w:rsidRPr="00BC0F90" w:rsidRDefault="0026469A" w:rsidP="004C5604">
      <w:pPr>
        <w:pStyle w:val="p3"/>
        <w:overflowPunct w:val="0"/>
        <w:jc w:val="both"/>
      </w:pPr>
      <w:r w:rsidRPr="00BC0F90">
        <w:rPr>
          <w:rFonts w:hint="eastAsia"/>
        </w:rPr>
        <w:t>4.</w:t>
      </w:r>
      <w:r w:rsidRPr="00BC0F90">
        <w:rPr>
          <w:rFonts w:hint="eastAsia"/>
        </w:rPr>
        <w:t>樣品瓶密封夾。若使用螺旋蓋則不須此夾。</w:t>
      </w:r>
    </w:p>
    <w:p w:rsidR="0000288B" w:rsidRPr="00BC0F90" w:rsidRDefault="0026469A" w:rsidP="004C5604">
      <w:pPr>
        <w:pStyle w:val="p2"/>
        <w:overflowPunct w:val="0"/>
        <w:jc w:val="both"/>
      </w:pPr>
      <w:r w:rsidRPr="00BC0F90">
        <w:rPr>
          <w:rFonts w:hint="eastAsia"/>
        </w:rPr>
        <w:t>（</w:t>
      </w:r>
      <w:r w:rsidR="001A7C86" w:rsidRPr="00BC0F90">
        <w:rPr>
          <w:rFonts w:hint="eastAsia"/>
        </w:rPr>
        <w:t>四</w:t>
      </w:r>
      <w:r w:rsidRPr="00BC0F90">
        <w:rPr>
          <w:rFonts w:hint="eastAsia"/>
        </w:rPr>
        <w:t>）天平：可</w:t>
      </w:r>
      <w:r w:rsidR="0065012B" w:rsidRPr="00BC0F90">
        <w:rPr>
          <w:rFonts w:hint="eastAsia"/>
        </w:rPr>
        <w:t>至少</w:t>
      </w:r>
      <w:r w:rsidRPr="00BC0F90">
        <w:rPr>
          <w:rFonts w:hint="eastAsia"/>
        </w:rPr>
        <w:t>精確秤至</w:t>
      </w:r>
      <w:r w:rsidRPr="00BC0F90">
        <w:rPr>
          <w:rFonts w:hint="eastAsia"/>
        </w:rPr>
        <w:t xml:space="preserve"> 0.01 g</w:t>
      </w:r>
      <w:r w:rsidR="00846CEF" w:rsidRPr="00BC0F90">
        <w:t xml:space="preserve"> </w:t>
      </w:r>
      <w:r w:rsidRPr="00BC0F90">
        <w:rPr>
          <w:rFonts w:hint="eastAsia"/>
        </w:rPr>
        <w:t>者。</w:t>
      </w:r>
    </w:p>
    <w:p w:rsidR="0000288B" w:rsidRPr="00BC0F90" w:rsidRDefault="0026469A" w:rsidP="004C5604">
      <w:pPr>
        <w:pStyle w:val="h2"/>
        <w:overflowPunct w:val="0"/>
        <w:jc w:val="both"/>
        <w:rPr>
          <w:b w:val="0"/>
          <w:sz w:val="28"/>
          <w:szCs w:val="24"/>
        </w:rPr>
      </w:pPr>
      <w:r w:rsidRPr="00BC0F90">
        <w:rPr>
          <w:rFonts w:hint="eastAsia"/>
          <w:b w:val="0"/>
          <w:sz w:val="28"/>
          <w:szCs w:val="24"/>
        </w:rPr>
        <w:t>五、試劑</w:t>
      </w:r>
    </w:p>
    <w:p w:rsidR="0000288B" w:rsidRPr="00BC0F90" w:rsidRDefault="0026469A" w:rsidP="004C5604">
      <w:pPr>
        <w:pStyle w:val="p2"/>
        <w:overflowPunct w:val="0"/>
        <w:jc w:val="both"/>
      </w:pPr>
      <w:r w:rsidRPr="00BC0F90">
        <w:rPr>
          <w:rFonts w:hint="eastAsia"/>
        </w:rPr>
        <w:t>（一）</w:t>
      </w:r>
      <w:r w:rsidR="00030322" w:rsidRPr="00BC0F90">
        <w:rPr>
          <w:rFonts w:hint="eastAsia"/>
        </w:rPr>
        <w:t>水相溶媒</w:t>
      </w:r>
      <w:r w:rsidRPr="00BC0F90">
        <w:rPr>
          <w:rFonts w:hint="eastAsia"/>
        </w:rPr>
        <w:t>：</w:t>
      </w:r>
      <w:r w:rsidR="00030322" w:rsidRPr="00BC0F90">
        <w:rPr>
          <w:rFonts w:hint="eastAsia"/>
        </w:rPr>
        <w:t>可為試劑水或基質修試劑。試劑水為</w:t>
      </w:r>
      <w:r w:rsidR="00E53803" w:rsidRPr="00BC0F90">
        <w:rPr>
          <w:rFonts w:hint="eastAsia"/>
        </w:rPr>
        <w:t>不含</w:t>
      </w:r>
      <w:r w:rsidR="00030322" w:rsidRPr="00BC0F90">
        <w:rPr>
          <w:rFonts w:hint="eastAsia"/>
        </w:rPr>
        <w:t>待測</w:t>
      </w:r>
      <w:r w:rsidR="00E53803" w:rsidRPr="00BC0F90">
        <w:rPr>
          <w:rFonts w:hint="eastAsia"/>
        </w:rPr>
        <w:t>有機物之去離子水或市售純水，水中干擾物之濃度低於方法中待測物之偵測極限</w:t>
      </w:r>
      <w:r w:rsidRPr="00BC0F90">
        <w:rPr>
          <w:rFonts w:hint="eastAsia"/>
        </w:rPr>
        <w:t>。</w:t>
      </w:r>
      <w:r w:rsidR="00B87B19" w:rsidRPr="00BC0F90">
        <w:rPr>
          <w:rFonts w:hint="eastAsia"/>
        </w:rPr>
        <w:t>基質修飾劑為於</w:t>
      </w:r>
      <w:r w:rsidR="00B87B19" w:rsidRPr="00BC0F90">
        <w:t xml:space="preserve"> 500 mL</w:t>
      </w:r>
      <w:r w:rsidR="00B87B19" w:rsidRPr="00BC0F90">
        <w:rPr>
          <w:rFonts w:hint="eastAsia"/>
        </w:rPr>
        <w:t>試劑水中，逐滴加入濃磷酸</w:t>
      </w:r>
      <w:r w:rsidR="00B87B19" w:rsidRPr="00BC0F90">
        <w:rPr>
          <w:rFonts w:hint="eastAsia"/>
        </w:rPr>
        <w:t>( H</w:t>
      </w:r>
      <w:r w:rsidR="00B87B19" w:rsidRPr="00BC0F90">
        <w:rPr>
          <w:rFonts w:hint="eastAsia"/>
          <w:vertAlign w:val="subscript"/>
        </w:rPr>
        <w:t>3</w:t>
      </w:r>
      <w:r w:rsidR="00B87B19" w:rsidRPr="00BC0F90">
        <w:rPr>
          <w:rFonts w:hint="eastAsia"/>
        </w:rPr>
        <w:t>PO</w:t>
      </w:r>
      <w:r w:rsidR="00B87B19" w:rsidRPr="00BC0F90">
        <w:rPr>
          <w:rFonts w:hint="eastAsia"/>
          <w:vertAlign w:val="subscript"/>
        </w:rPr>
        <w:t>4</w:t>
      </w:r>
      <w:r w:rsidR="00B87B19" w:rsidRPr="00BC0F90">
        <w:rPr>
          <w:rFonts w:hint="eastAsia"/>
        </w:rPr>
        <w:t xml:space="preserve"> )</w:t>
      </w:r>
      <w:r w:rsidR="00B87B19" w:rsidRPr="00BC0F90">
        <w:rPr>
          <w:rFonts w:hint="eastAsia"/>
        </w:rPr>
        <w:t>，直至</w:t>
      </w:r>
      <w:r w:rsidR="00B87B19" w:rsidRPr="00BC0F90">
        <w:t>pH</w:t>
      </w:r>
      <w:r w:rsidR="00B87B19" w:rsidRPr="00BC0F90">
        <w:rPr>
          <w:rFonts w:hint="eastAsia"/>
        </w:rPr>
        <w:t>值</w:t>
      </w:r>
      <w:r w:rsidR="00801B38" w:rsidRPr="00BC0F90">
        <w:rPr>
          <w:rFonts w:hint="eastAsia"/>
        </w:rPr>
        <w:t>約為</w:t>
      </w:r>
      <w:r w:rsidR="00B87B19" w:rsidRPr="00BC0F90">
        <w:t>2</w:t>
      </w:r>
      <w:r w:rsidR="00B87B19" w:rsidRPr="00BC0F90">
        <w:rPr>
          <w:rFonts w:hint="eastAsia"/>
        </w:rPr>
        <w:t>；加入</w:t>
      </w:r>
      <w:r w:rsidR="00B87B19" w:rsidRPr="00BC0F90">
        <w:rPr>
          <w:rFonts w:hint="eastAsia"/>
        </w:rPr>
        <w:t xml:space="preserve"> 180 </w:t>
      </w:r>
      <w:r w:rsidR="00B87B19" w:rsidRPr="00BC0F90">
        <w:rPr>
          <w:rFonts w:hint="eastAsia"/>
        </w:rPr>
        <w:t>克</w:t>
      </w:r>
      <w:r w:rsidR="00B87B19" w:rsidRPr="00BC0F90">
        <w:rPr>
          <w:rFonts w:hint="eastAsia"/>
        </w:rPr>
        <w:t xml:space="preserve"> NaCl </w:t>
      </w:r>
      <w:r w:rsidR="00B87B19" w:rsidRPr="00BC0F90">
        <w:rPr>
          <w:rFonts w:hint="eastAsia"/>
        </w:rPr>
        <w:t>，混合均勻</w:t>
      </w:r>
      <w:r w:rsidR="00B87B19" w:rsidRPr="00BC0F90">
        <w:rPr>
          <w:rFonts w:hint="eastAsia"/>
        </w:rPr>
        <w:lastRenderedPageBreak/>
        <w:t>至所有成份皆溶解，依空白樣品製備相同方式，從每批次樣品中取</w:t>
      </w:r>
      <w:r w:rsidR="00B87B19" w:rsidRPr="00BC0F90">
        <w:rPr>
          <w:rFonts w:hint="eastAsia"/>
        </w:rPr>
        <w:t xml:space="preserve"> 10.0 mL </w:t>
      </w:r>
      <w:r w:rsidR="00B87B19" w:rsidRPr="00BC0F90">
        <w:rPr>
          <w:rFonts w:hint="eastAsia"/>
        </w:rPr>
        <w:t>進行分析，以確認溶液中不含</w:t>
      </w:r>
      <w:r w:rsidR="009A0F90" w:rsidRPr="00BC0F90">
        <w:rPr>
          <w:rFonts w:hint="eastAsia"/>
        </w:rPr>
        <w:t>待測</w:t>
      </w:r>
      <w:r w:rsidR="00B87B19" w:rsidRPr="00BC0F90">
        <w:rPr>
          <w:rFonts w:hint="eastAsia"/>
        </w:rPr>
        <w:t>物。（註</w:t>
      </w:r>
      <w:r w:rsidR="00B87B19" w:rsidRPr="00BC0F90">
        <w:rPr>
          <w:rFonts w:hint="eastAsia"/>
        </w:rPr>
        <w:t xml:space="preserve"> 1</w:t>
      </w:r>
      <w:r w:rsidR="00B87B19" w:rsidRPr="00BC0F90">
        <w:rPr>
          <w:rFonts w:hint="eastAsia"/>
        </w:rPr>
        <w:t>）</w:t>
      </w:r>
    </w:p>
    <w:p w:rsidR="0000288B" w:rsidRPr="00BC0F90" w:rsidRDefault="0026469A" w:rsidP="004C5604">
      <w:pPr>
        <w:pStyle w:val="p2"/>
        <w:overflowPunct w:val="0"/>
        <w:jc w:val="both"/>
      </w:pPr>
      <w:r w:rsidRPr="00BC0F90">
        <w:rPr>
          <w:rFonts w:hint="eastAsia"/>
        </w:rPr>
        <w:t>（二）甲醇：殘量級或同級品，不含待測物，與其他溶劑分開存放。</w:t>
      </w:r>
    </w:p>
    <w:p w:rsidR="0000288B" w:rsidRPr="00BC0F90" w:rsidRDefault="0026469A" w:rsidP="004C5604">
      <w:pPr>
        <w:pStyle w:val="p2"/>
        <w:overflowPunct w:val="0"/>
        <w:jc w:val="both"/>
      </w:pPr>
      <w:r w:rsidRPr="00BC0F90">
        <w:rPr>
          <w:rFonts w:hint="eastAsia"/>
        </w:rPr>
        <w:t>（三）</w:t>
      </w:r>
      <w:r w:rsidR="004D1171" w:rsidRPr="00BC0F90">
        <w:rPr>
          <w:rFonts w:hint="eastAsia"/>
        </w:rPr>
        <w:t>儲備標準溶液：</w:t>
      </w:r>
      <w:r w:rsidRPr="00BC0F90">
        <w:rPr>
          <w:rFonts w:hint="eastAsia"/>
        </w:rPr>
        <w:t>參見各</w:t>
      </w:r>
      <w:r w:rsidR="00075F60" w:rsidRPr="00BC0F90">
        <w:rPr>
          <w:rFonts w:hint="eastAsia"/>
        </w:rPr>
        <w:t>揮發性有機物</w:t>
      </w:r>
      <w:r w:rsidRPr="00BC0F90">
        <w:rPr>
          <w:rFonts w:hint="eastAsia"/>
        </w:rPr>
        <w:t>檢測方法</w:t>
      </w:r>
      <w:r w:rsidR="000F4581" w:rsidRPr="00BC0F90">
        <w:rPr>
          <w:rFonts w:hint="eastAsia"/>
        </w:rPr>
        <w:t>中</w:t>
      </w:r>
      <w:r w:rsidRPr="00BC0F90">
        <w:rPr>
          <w:rFonts w:hint="eastAsia"/>
        </w:rPr>
        <w:t>有關儲備標準</w:t>
      </w:r>
      <w:r w:rsidR="000F4581" w:rsidRPr="00BC0F90">
        <w:rPr>
          <w:rFonts w:hint="eastAsia"/>
        </w:rPr>
        <w:t>溶液、中間標準溶液、</w:t>
      </w:r>
      <w:r w:rsidRPr="00BC0F90">
        <w:rPr>
          <w:rFonts w:hint="eastAsia"/>
        </w:rPr>
        <w:t>內標準</w:t>
      </w:r>
      <w:r w:rsidR="000F4581" w:rsidRPr="00BC0F90">
        <w:rPr>
          <w:rFonts w:hint="eastAsia"/>
        </w:rPr>
        <w:t>溶液</w:t>
      </w:r>
      <w:r w:rsidRPr="00BC0F90">
        <w:rPr>
          <w:rFonts w:hint="eastAsia"/>
        </w:rPr>
        <w:t>、</w:t>
      </w:r>
      <w:r w:rsidR="000F4581" w:rsidRPr="00BC0F90">
        <w:rPr>
          <w:rFonts w:hint="eastAsia"/>
        </w:rPr>
        <w:t>擬似標準溶液、</w:t>
      </w:r>
      <w:r w:rsidRPr="00BC0F90">
        <w:rPr>
          <w:rFonts w:hint="eastAsia"/>
        </w:rPr>
        <w:t>校正標準品</w:t>
      </w:r>
      <w:r w:rsidR="000F4581" w:rsidRPr="00BC0F90">
        <w:rPr>
          <w:rFonts w:hint="eastAsia"/>
        </w:rPr>
        <w:t>溶液</w:t>
      </w:r>
      <w:r w:rsidRPr="00BC0F90">
        <w:rPr>
          <w:rFonts w:hint="eastAsia"/>
        </w:rPr>
        <w:t>、</w:t>
      </w:r>
      <w:r w:rsidR="000F4581" w:rsidRPr="00BC0F90">
        <w:rPr>
          <w:rFonts w:hint="eastAsia"/>
        </w:rPr>
        <w:t>和檢量線標準溶液的</w:t>
      </w:r>
      <w:r w:rsidRPr="00BC0F90">
        <w:rPr>
          <w:rFonts w:hint="eastAsia"/>
        </w:rPr>
        <w:t>配製方法準則。</w:t>
      </w:r>
    </w:p>
    <w:p w:rsidR="0000288B" w:rsidRPr="00BC0F90" w:rsidRDefault="0026469A" w:rsidP="004C5604">
      <w:pPr>
        <w:pStyle w:val="p3"/>
        <w:overflowPunct w:val="0"/>
        <w:jc w:val="both"/>
      </w:pPr>
      <w:r w:rsidRPr="00BC0F90">
        <w:rPr>
          <w:rFonts w:hint="eastAsia"/>
        </w:rPr>
        <w:t>1.</w:t>
      </w:r>
      <w:r w:rsidR="000F4581" w:rsidRPr="00BC0F90">
        <w:rPr>
          <w:rFonts w:hint="eastAsia"/>
        </w:rPr>
        <w:t>檢量線</w:t>
      </w:r>
      <w:r w:rsidR="008D124F" w:rsidRPr="00BC0F90">
        <w:rPr>
          <w:rFonts w:hint="eastAsia"/>
        </w:rPr>
        <w:t>添加</w:t>
      </w:r>
      <w:r w:rsidRPr="00BC0F90">
        <w:rPr>
          <w:rFonts w:hint="eastAsia"/>
        </w:rPr>
        <w:t>標準溶液：以甲醇為溶劑，製備</w:t>
      </w:r>
      <w:r w:rsidR="00667413" w:rsidRPr="00BC0F90">
        <w:rPr>
          <w:rFonts w:hint="eastAsia"/>
        </w:rPr>
        <w:t>至少</w:t>
      </w:r>
      <w:r w:rsidR="00667413" w:rsidRPr="00BC0F90">
        <w:rPr>
          <w:rFonts w:hint="eastAsia"/>
        </w:rPr>
        <w:t>5</w:t>
      </w:r>
      <w:r w:rsidRPr="00BC0F90">
        <w:rPr>
          <w:rFonts w:hint="eastAsia"/>
        </w:rPr>
        <w:t>種不同濃度</w:t>
      </w:r>
      <w:r w:rsidR="00075F60" w:rsidRPr="00BC0F90">
        <w:rPr>
          <w:rFonts w:hint="eastAsia"/>
        </w:rPr>
        <w:t>並包含所有目標待測物</w:t>
      </w:r>
      <w:r w:rsidRPr="00BC0F90">
        <w:rPr>
          <w:rFonts w:hint="eastAsia"/>
        </w:rPr>
        <w:t>之</w:t>
      </w:r>
      <w:r w:rsidR="000F4581" w:rsidRPr="00BC0F90">
        <w:rPr>
          <w:rFonts w:hint="eastAsia"/>
        </w:rPr>
        <w:t>檢量線</w:t>
      </w:r>
      <w:r w:rsidR="008D124F" w:rsidRPr="00BC0F90">
        <w:rPr>
          <w:rFonts w:hint="eastAsia"/>
        </w:rPr>
        <w:t>添加</w:t>
      </w:r>
      <w:r w:rsidRPr="00BC0F90">
        <w:rPr>
          <w:rFonts w:hint="eastAsia"/>
        </w:rPr>
        <w:t>標準溶液，其濃度範圍必須涵括偵測器的分析線性範圍。</w:t>
      </w:r>
    </w:p>
    <w:p w:rsidR="0000288B" w:rsidRPr="00BC0F90" w:rsidRDefault="0026469A" w:rsidP="004C5604">
      <w:pPr>
        <w:pStyle w:val="p3"/>
        <w:overflowPunct w:val="0"/>
        <w:jc w:val="both"/>
      </w:pPr>
      <w:r w:rsidRPr="00BC0F90">
        <w:rPr>
          <w:rFonts w:hint="eastAsia"/>
        </w:rPr>
        <w:t>2.</w:t>
      </w:r>
      <w:r w:rsidRPr="00BC0F90">
        <w:rPr>
          <w:rFonts w:hint="eastAsia"/>
        </w:rPr>
        <w:t>內標準</w:t>
      </w:r>
      <w:r w:rsidR="00075F60" w:rsidRPr="00BC0F90">
        <w:rPr>
          <w:rFonts w:hint="eastAsia"/>
        </w:rPr>
        <w:t>品</w:t>
      </w:r>
      <w:r w:rsidRPr="00BC0F90">
        <w:rPr>
          <w:rFonts w:hint="eastAsia"/>
        </w:rPr>
        <w:t>和擬似標準品</w:t>
      </w:r>
      <w:r w:rsidR="001A7C86" w:rsidRPr="00BC0F90">
        <w:rPr>
          <w:rFonts w:hint="eastAsia"/>
        </w:rPr>
        <w:t>添加標準溶液</w:t>
      </w:r>
      <w:r w:rsidRPr="00BC0F90">
        <w:rPr>
          <w:rFonts w:hint="eastAsia"/>
        </w:rPr>
        <w:t>：依據各檢測方法之建議，選擇適當的內標準品和擬似標準品</w:t>
      </w:r>
      <w:r w:rsidR="001A7C86" w:rsidRPr="00BC0F90">
        <w:rPr>
          <w:rFonts w:hint="eastAsia"/>
        </w:rPr>
        <w:t>，以甲醇為溶劑，配製成適當濃度之添加標準溶液</w:t>
      </w:r>
      <w:r w:rsidRPr="00BC0F90">
        <w:rPr>
          <w:rFonts w:hint="eastAsia"/>
        </w:rPr>
        <w:t>。</w:t>
      </w:r>
      <w:r w:rsidR="001A7C86" w:rsidRPr="00BC0F90">
        <w:rPr>
          <w:rFonts w:hint="eastAsia"/>
        </w:rPr>
        <w:t>於</w:t>
      </w:r>
      <w:r w:rsidRPr="00BC0F90">
        <w:rPr>
          <w:rFonts w:hint="eastAsia"/>
        </w:rPr>
        <w:t>每一</w:t>
      </w:r>
      <w:r w:rsidR="005B048C" w:rsidRPr="00BC0F90">
        <w:rPr>
          <w:rFonts w:hint="eastAsia"/>
        </w:rPr>
        <w:t>待上機分析之檢量線標準</w:t>
      </w:r>
      <w:r w:rsidR="004D1171" w:rsidRPr="00BC0F90">
        <w:rPr>
          <w:rFonts w:hint="eastAsia"/>
        </w:rPr>
        <w:t>溶液</w:t>
      </w:r>
      <w:r w:rsidR="005B048C" w:rsidRPr="00BC0F90">
        <w:rPr>
          <w:rFonts w:hint="eastAsia"/>
        </w:rPr>
        <w:t>、空白樣品、真實樣品、品管樣品</w:t>
      </w:r>
      <w:r w:rsidRPr="00BC0F90">
        <w:rPr>
          <w:rFonts w:hint="eastAsia"/>
        </w:rPr>
        <w:t>中添加</w:t>
      </w:r>
      <w:r w:rsidR="005B048C" w:rsidRPr="00BC0F90">
        <w:rPr>
          <w:rFonts w:hint="eastAsia"/>
        </w:rPr>
        <w:t>一定</w:t>
      </w:r>
      <w:r w:rsidRPr="00BC0F90">
        <w:rPr>
          <w:rFonts w:hint="eastAsia"/>
        </w:rPr>
        <w:t>濃度</w:t>
      </w:r>
      <w:r w:rsidR="001A7C86" w:rsidRPr="00BC0F90">
        <w:rPr>
          <w:rFonts w:hint="eastAsia"/>
        </w:rPr>
        <w:t>之此溶液</w:t>
      </w:r>
      <w:r w:rsidRPr="00BC0F90">
        <w:rPr>
          <w:rFonts w:hint="eastAsia"/>
        </w:rPr>
        <w:t>。若使用氣相層析儀執行分析，</w:t>
      </w:r>
      <w:r w:rsidR="00B87B19" w:rsidRPr="00BC0F90">
        <w:rPr>
          <w:rFonts w:hint="eastAsia"/>
        </w:rPr>
        <w:t>可</w:t>
      </w:r>
      <w:r w:rsidRPr="00BC0F90">
        <w:rPr>
          <w:rFonts w:hint="eastAsia"/>
        </w:rPr>
        <w:t>使用外標準品法校正。</w:t>
      </w:r>
    </w:p>
    <w:p w:rsidR="0000288B" w:rsidRPr="00BC0F90" w:rsidRDefault="0026469A" w:rsidP="004C5604">
      <w:pPr>
        <w:pStyle w:val="p2"/>
        <w:overflowPunct w:val="0"/>
        <w:jc w:val="both"/>
      </w:pPr>
      <w:r w:rsidRPr="00BC0F90">
        <w:rPr>
          <w:rFonts w:hint="eastAsia"/>
        </w:rPr>
        <w:t>（四）空白樣品製備：將</w:t>
      </w:r>
      <w:r w:rsidRPr="00BC0F90">
        <w:rPr>
          <w:rFonts w:hint="eastAsia"/>
        </w:rPr>
        <w:t xml:space="preserve">10.0 mL </w:t>
      </w:r>
      <w:r w:rsidR="004C7F0A" w:rsidRPr="00BC0F90">
        <w:rPr>
          <w:rFonts w:hint="eastAsia"/>
        </w:rPr>
        <w:t>水相溶媒</w:t>
      </w:r>
      <w:r w:rsidRPr="00BC0F90">
        <w:rPr>
          <w:rFonts w:hint="eastAsia"/>
        </w:rPr>
        <w:t>加入</w:t>
      </w:r>
      <w:r w:rsidR="00B87B19" w:rsidRPr="00BC0F90">
        <w:rPr>
          <w:rFonts w:hint="eastAsia"/>
        </w:rPr>
        <w:t>頂空</w:t>
      </w:r>
      <w:r w:rsidRPr="00BC0F90">
        <w:rPr>
          <w:rFonts w:hint="eastAsia"/>
        </w:rPr>
        <w:t>樣品瓶中，再加入一定量的內標準品和擬似標準品</w:t>
      </w:r>
      <w:r w:rsidR="00B87B19" w:rsidRPr="00BC0F90">
        <w:rPr>
          <w:rFonts w:hint="eastAsia"/>
        </w:rPr>
        <w:t>（選擇性）</w:t>
      </w:r>
      <w:r w:rsidRPr="00BC0F90">
        <w:rPr>
          <w:rFonts w:hint="eastAsia"/>
        </w:rPr>
        <w:t>，密封樣品瓶，置入自動取樣器中，執行與未知樣品相同的分析步驟。分析空白樣品可判定自動取樣器以及頂空設備是否有問題。</w:t>
      </w:r>
    </w:p>
    <w:p w:rsidR="0000288B" w:rsidRPr="00BC0F90" w:rsidRDefault="0026469A" w:rsidP="004C5604">
      <w:pPr>
        <w:pStyle w:val="h2"/>
        <w:overflowPunct w:val="0"/>
        <w:jc w:val="both"/>
        <w:rPr>
          <w:b w:val="0"/>
          <w:sz w:val="28"/>
          <w:szCs w:val="24"/>
        </w:rPr>
      </w:pPr>
      <w:r w:rsidRPr="00BC0F90">
        <w:rPr>
          <w:rFonts w:hint="eastAsia"/>
          <w:b w:val="0"/>
          <w:sz w:val="28"/>
          <w:szCs w:val="24"/>
        </w:rPr>
        <w:t>六、採樣與保存</w:t>
      </w:r>
    </w:p>
    <w:p w:rsidR="0000288B" w:rsidRPr="00BC0F90" w:rsidRDefault="0026469A" w:rsidP="004C5604">
      <w:pPr>
        <w:pStyle w:val="p2"/>
        <w:overflowPunct w:val="0"/>
        <w:jc w:val="both"/>
      </w:pPr>
      <w:r w:rsidRPr="00BC0F90">
        <w:rPr>
          <w:rFonts w:hint="eastAsia"/>
        </w:rPr>
        <w:t>（一）低濃度樣品的採樣方法如下</w:t>
      </w:r>
      <w:r w:rsidR="004F0FD3" w:rsidRPr="00BC0F90">
        <w:rPr>
          <w:rFonts w:hint="eastAsia"/>
        </w:rPr>
        <w:t>，</w:t>
      </w:r>
      <w:r w:rsidRPr="00BC0F90">
        <w:rPr>
          <w:rFonts w:hint="eastAsia"/>
        </w:rPr>
        <w:t>使用任何一種方法皆需於每一採樣點採集</w:t>
      </w:r>
      <w:r w:rsidRPr="00BC0F90">
        <w:rPr>
          <w:rFonts w:hint="eastAsia"/>
        </w:rPr>
        <w:t xml:space="preserve"> 3 </w:t>
      </w:r>
      <w:r w:rsidRPr="00BC0F90">
        <w:rPr>
          <w:rFonts w:hint="eastAsia"/>
        </w:rPr>
        <w:t>到</w:t>
      </w:r>
      <w:r w:rsidRPr="00BC0F90">
        <w:rPr>
          <w:rFonts w:hint="eastAsia"/>
        </w:rPr>
        <w:t xml:space="preserve"> 4 </w:t>
      </w:r>
      <w:r w:rsidRPr="00BC0F90">
        <w:rPr>
          <w:rFonts w:hint="eastAsia"/>
        </w:rPr>
        <w:t>瓶重</w:t>
      </w:r>
      <w:r w:rsidR="009260AD" w:rsidRPr="00BC0F90">
        <w:rPr>
          <w:rFonts w:hint="eastAsia"/>
        </w:rPr>
        <w:t>複</w:t>
      </w:r>
      <w:r w:rsidRPr="00BC0F90">
        <w:rPr>
          <w:rFonts w:hint="eastAsia"/>
        </w:rPr>
        <w:t>樣品，以備必要時進行重</w:t>
      </w:r>
      <w:r w:rsidR="009260AD" w:rsidRPr="00BC0F90">
        <w:rPr>
          <w:rFonts w:hint="eastAsia"/>
        </w:rPr>
        <w:t>複</w:t>
      </w:r>
      <w:r w:rsidRPr="00BC0F90">
        <w:rPr>
          <w:rFonts w:hint="eastAsia"/>
        </w:rPr>
        <w:t>樣品分析之用。此外，需另外採集乾重測定所需之樣品，以及必要時進行高濃度分析所需之樣品。先於實驗室內製備運送空白以</w:t>
      </w:r>
      <w:r w:rsidRPr="00BC0F90">
        <w:rPr>
          <w:rFonts w:hint="eastAsia"/>
        </w:rPr>
        <w:t xml:space="preserve"> 10.0 mL </w:t>
      </w:r>
      <w:r w:rsidR="004C7F0A" w:rsidRPr="00BC0F90">
        <w:rPr>
          <w:rFonts w:hint="eastAsia"/>
        </w:rPr>
        <w:t>水相溶媒</w:t>
      </w:r>
      <w:r w:rsidRPr="00BC0F90">
        <w:rPr>
          <w:rFonts w:hint="eastAsia"/>
        </w:rPr>
        <w:t>加入於</w:t>
      </w:r>
      <w:r w:rsidRPr="00BC0F90">
        <w:rPr>
          <w:rFonts w:hint="eastAsia"/>
        </w:rPr>
        <w:t xml:space="preserve"> 22 mL </w:t>
      </w:r>
      <w:r w:rsidRPr="00BC0F90">
        <w:rPr>
          <w:rFonts w:hint="eastAsia"/>
        </w:rPr>
        <w:t>之潔淨</w:t>
      </w:r>
      <w:r w:rsidR="00B87B19" w:rsidRPr="00BC0F90">
        <w:rPr>
          <w:rFonts w:hint="eastAsia"/>
        </w:rPr>
        <w:t>頂空</w:t>
      </w:r>
      <w:r w:rsidRPr="00BC0F90">
        <w:rPr>
          <w:rFonts w:hint="eastAsia"/>
        </w:rPr>
        <w:t>樣品瓶中，再與樣品瓶一併攜帶至採樣現場，於進行分析前再加入內標準品及擬似標準品</w:t>
      </w:r>
      <w:r w:rsidR="00B87B19" w:rsidRPr="00BC0F90">
        <w:rPr>
          <w:rFonts w:hint="eastAsia"/>
        </w:rPr>
        <w:t>（選擇性）</w:t>
      </w:r>
      <w:r w:rsidRPr="00BC0F90">
        <w:rPr>
          <w:rFonts w:hint="eastAsia"/>
        </w:rPr>
        <w:t>。</w:t>
      </w:r>
    </w:p>
    <w:p w:rsidR="0000288B" w:rsidRPr="00BC0F90" w:rsidRDefault="0026469A" w:rsidP="004C5604">
      <w:pPr>
        <w:pStyle w:val="p3"/>
        <w:overflowPunct w:val="0"/>
        <w:jc w:val="both"/>
      </w:pPr>
      <w:r w:rsidRPr="00BC0F90">
        <w:rPr>
          <w:rFonts w:hint="eastAsia"/>
        </w:rPr>
        <w:t>1.</w:t>
      </w:r>
      <w:r w:rsidR="008E4D2D" w:rsidRPr="00BC0F90">
        <w:rPr>
          <w:rFonts w:hint="eastAsia"/>
        </w:rPr>
        <w:t>採樣現場</w:t>
      </w:r>
      <w:r w:rsidRPr="00BC0F90">
        <w:rPr>
          <w:rFonts w:hint="eastAsia"/>
        </w:rPr>
        <w:t>不</w:t>
      </w:r>
      <w:r w:rsidR="008E4D2D" w:rsidRPr="00BC0F90">
        <w:rPr>
          <w:rFonts w:hint="eastAsia"/>
        </w:rPr>
        <w:t>添加</w:t>
      </w:r>
      <w:r w:rsidR="004C7F0A" w:rsidRPr="00BC0F90">
        <w:rPr>
          <w:rFonts w:hint="eastAsia"/>
        </w:rPr>
        <w:t>水相溶媒</w:t>
      </w:r>
      <w:r w:rsidRPr="00BC0F90">
        <w:rPr>
          <w:rFonts w:hint="eastAsia"/>
        </w:rPr>
        <w:t>及標準品：</w:t>
      </w:r>
      <w:r w:rsidR="004F0FD3" w:rsidRPr="00BC0F90">
        <w:rPr>
          <w:rFonts w:hint="eastAsia"/>
        </w:rPr>
        <w:t>使用取樣器</w:t>
      </w:r>
      <w:r w:rsidRPr="00BC0F90">
        <w:rPr>
          <w:rFonts w:hint="eastAsia"/>
        </w:rPr>
        <w:t>將約</w:t>
      </w:r>
      <w:r w:rsidRPr="00BC0F90">
        <w:t xml:space="preserve"> 2 </w:t>
      </w:r>
      <w:r w:rsidRPr="00BC0F90">
        <w:rPr>
          <w:rFonts w:hint="eastAsia"/>
        </w:rPr>
        <w:t>克的樣品置入已預先在天平上</w:t>
      </w:r>
      <w:r w:rsidR="003F1A98" w:rsidRPr="00BC0F90">
        <w:rPr>
          <w:rFonts w:hint="eastAsia"/>
        </w:rPr>
        <w:t>歸零</w:t>
      </w:r>
      <w:r w:rsidRPr="00BC0F90">
        <w:rPr>
          <w:rFonts w:hint="eastAsia"/>
        </w:rPr>
        <w:t>的</w:t>
      </w:r>
      <w:r w:rsidRPr="00BC0F90">
        <w:t xml:space="preserve"> 22 mL </w:t>
      </w:r>
      <w:r w:rsidRPr="00BC0F90">
        <w:rPr>
          <w:rFonts w:hint="eastAsia"/>
        </w:rPr>
        <w:t>頂空樣品瓶中，並立即以瓶蓋密封瓶口，瓶蓋內墊片之鐵氟龍材質需面向樣品。將樣品置入頂空樣品瓶中時，動作需輕緩減少震動，以避免將內含之揮發性有機物驅趕出來。</w:t>
      </w:r>
      <w:r w:rsidR="00596592" w:rsidRPr="00BC0F90">
        <w:rPr>
          <w:rFonts w:hint="eastAsia"/>
        </w:rPr>
        <w:t>（</w:t>
      </w:r>
      <w:r w:rsidRPr="00BC0F90">
        <w:rPr>
          <w:rFonts w:hint="eastAsia"/>
        </w:rPr>
        <w:t>註</w:t>
      </w:r>
      <w:r w:rsidRPr="00BC0F90">
        <w:rPr>
          <w:rFonts w:hint="eastAsia"/>
        </w:rPr>
        <w:t xml:space="preserve"> </w:t>
      </w:r>
      <w:r w:rsidR="000E4995" w:rsidRPr="00BC0F90">
        <w:rPr>
          <w:rFonts w:hint="eastAsia"/>
        </w:rPr>
        <w:t>2</w:t>
      </w:r>
      <w:r w:rsidR="00596592" w:rsidRPr="00BC0F90">
        <w:rPr>
          <w:rFonts w:hint="eastAsia"/>
        </w:rPr>
        <w:t>）</w:t>
      </w:r>
    </w:p>
    <w:p w:rsidR="0000288B" w:rsidRPr="00BC0F90" w:rsidRDefault="0026469A" w:rsidP="004C5604">
      <w:pPr>
        <w:pStyle w:val="p3"/>
        <w:overflowPunct w:val="0"/>
        <w:jc w:val="both"/>
      </w:pPr>
      <w:r w:rsidRPr="00BC0F90">
        <w:rPr>
          <w:rFonts w:hint="eastAsia"/>
        </w:rPr>
        <w:lastRenderedPageBreak/>
        <w:t>2.</w:t>
      </w:r>
      <w:r w:rsidR="008E4D2D" w:rsidRPr="00BC0F90">
        <w:rPr>
          <w:rFonts w:hint="eastAsia"/>
        </w:rPr>
        <w:t>採樣現場添加</w:t>
      </w:r>
      <w:r w:rsidR="004C7F0A" w:rsidRPr="00BC0F90">
        <w:rPr>
          <w:rFonts w:hint="eastAsia"/>
        </w:rPr>
        <w:t>水相溶媒</w:t>
      </w:r>
      <w:r w:rsidRPr="00BC0F90">
        <w:rPr>
          <w:rFonts w:hint="eastAsia"/>
        </w:rPr>
        <w:t>及標準品：</w:t>
      </w:r>
      <w:r w:rsidR="008E4D2D" w:rsidRPr="00BC0F90">
        <w:rPr>
          <w:rFonts w:hint="eastAsia"/>
        </w:rPr>
        <w:t>使用取樣器</w:t>
      </w:r>
      <w:r w:rsidRPr="00BC0F90">
        <w:rPr>
          <w:rFonts w:hint="eastAsia"/>
        </w:rPr>
        <w:t>將約</w:t>
      </w:r>
      <w:r w:rsidRPr="00BC0F90">
        <w:t xml:space="preserve"> 2 </w:t>
      </w:r>
      <w:r w:rsidRPr="00BC0F90">
        <w:rPr>
          <w:rFonts w:hint="eastAsia"/>
        </w:rPr>
        <w:t>克的樣品置入已預先在天平上</w:t>
      </w:r>
      <w:r w:rsidR="003F1A98" w:rsidRPr="00BC0F90">
        <w:rPr>
          <w:rFonts w:hint="eastAsia"/>
        </w:rPr>
        <w:t>歸零</w:t>
      </w:r>
      <w:r w:rsidRPr="00BC0F90">
        <w:rPr>
          <w:rFonts w:hint="eastAsia"/>
        </w:rPr>
        <w:t>的</w:t>
      </w:r>
      <w:r w:rsidRPr="00BC0F90">
        <w:t xml:space="preserve"> 22 mL </w:t>
      </w:r>
      <w:r w:rsidR="008E4D2D" w:rsidRPr="00BC0F90">
        <w:rPr>
          <w:rFonts w:hint="eastAsia"/>
        </w:rPr>
        <w:t>頂空樣品</w:t>
      </w:r>
      <w:r w:rsidRPr="00BC0F90">
        <w:rPr>
          <w:rFonts w:hint="eastAsia"/>
        </w:rPr>
        <w:t>瓶中，</w:t>
      </w:r>
      <w:r w:rsidR="00D85A98" w:rsidRPr="00BC0F90">
        <w:rPr>
          <w:rFonts w:hint="eastAsia"/>
        </w:rPr>
        <w:t>秤量瓶內樣品，需</w:t>
      </w:r>
      <w:r w:rsidR="0065012B" w:rsidRPr="00BC0F90">
        <w:rPr>
          <w:rFonts w:hint="eastAsia"/>
        </w:rPr>
        <w:t>至少</w:t>
      </w:r>
      <w:r w:rsidR="00D85A98" w:rsidRPr="00BC0F90">
        <w:rPr>
          <w:rFonts w:hint="eastAsia"/>
        </w:rPr>
        <w:t>精</w:t>
      </w:r>
      <w:r w:rsidR="002A35E6" w:rsidRPr="00BC0F90">
        <w:rPr>
          <w:rFonts w:hint="eastAsia"/>
        </w:rPr>
        <w:t>秤</w:t>
      </w:r>
      <w:r w:rsidR="00D85A98" w:rsidRPr="00BC0F90">
        <w:rPr>
          <w:rFonts w:hint="eastAsia"/>
        </w:rPr>
        <w:t>至</w:t>
      </w:r>
      <w:r w:rsidR="00D85A98" w:rsidRPr="00BC0F90">
        <w:t xml:space="preserve"> 0.01</w:t>
      </w:r>
      <w:r w:rsidR="00D85A98" w:rsidRPr="00BC0F90">
        <w:rPr>
          <w:rFonts w:hint="eastAsia"/>
        </w:rPr>
        <w:t>克，</w:t>
      </w:r>
      <w:r w:rsidRPr="00BC0F90">
        <w:rPr>
          <w:rFonts w:hint="eastAsia"/>
        </w:rPr>
        <w:t>加入</w:t>
      </w:r>
      <w:r w:rsidRPr="00BC0F90">
        <w:rPr>
          <w:rFonts w:hint="eastAsia"/>
        </w:rPr>
        <w:t xml:space="preserve"> 10.0 mL</w:t>
      </w:r>
      <w:r w:rsidRPr="00BC0F90">
        <w:t xml:space="preserve"> </w:t>
      </w:r>
      <w:r w:rsidR="004C7F0A" w:rsidRPr="00BC0F90">
        <w:rPr>
          <w:rFonts w:hint="eastAsia"/>
        </w:rPr>
        <w:t>水相溶媒</w:t>
      </w:r>
      <w:r w:rsidRPr="00BC0F90">
        <w:rPr>
          <w:rFonts w:hint="eastAsia"/>
        </w:rPr>
        <w:t>以及適當量之內標準品和擬似標準品</w:t>
      </w:r>
      <w:r w:rsidR="00B87B19" w:rsidRPr="00BC0F90">
        <w:rPr>
          <w:rFonts w:hint="eastAsia"/>
        </w:rPr>
        <w:t>（選擇性）</w:t>
      </w:r>
      <w:r w:rsidRPr="00BC0F90">
        <w:rPr>
          <w:rFonts w:hint="eastAsia"/>
        </w:rPr>
        <w:t>，立即以瓶蓋密封瓶口，並使瓶蓋內墊片之鐵氟龍材質面向樣品。樣品必須一直保持密封狀態，直到執行頂空分析時為止。</w:t>
      </w:r>
      <w:r w:rsidR="00596592" w:rsidRPr="00BC0F90">
        <w:rPr>
          <w:rFonts w:hint="eastAsia"/>
        </w:rPr>
        <w:t>（</w:t>
      </w:r>
      <w:r w:rsidRPr="00BC0F90">
        <w:rPr>
          <w:rFonts w:hint="eastAsia"/>
        </w:rPr>
        <w:t>註</w:t>
      </w:r>
      <w:r w:rsidRPr="00BC0F90">
        <w:rPr>
          <w:rFonts w:hint="eastAsia"/>
        </w:rPr>
        <w:t xml:space="preserve"> </w:t>
      </w:r>
      <w:r w:rsidR="000E4995" w:rsidRPr="00BC0F90">
        <w:rPr>
          <w:rFonts w:hint="eastAsia"/>
        </w:rPr>
        <w:t>3</w:t>
      </w:r>
      <w:r w:rsidRPr="00BC0F90">
        <w:rPr>
          <w:rFonts w:hint="eastAsia"/>
        </w:rPr>
        <w:t xml:space="preserve"> </w:t>
      </w:r>
      <w:r w:rsidR="00596592" w:rsidRPr="00BC0F90">
        <w:rPr>
          <w:rFonts w:hint="eastAsia"/>
        </w:rPr>
        <w:t>）</w:t>
      </w:r>
    </w:p>
    <w:p w:rsidR="0000288B" w:rsidRPr="00BC0F90" w:rsidRDefault="0026469A" w:rsidP="004C5604">
      <w:pPr>
        <w:pStyle w:val="p3"/>
        <w:overflowPunct w:val="0"/>
        <w:jc w:val="both"/>
      </w:pPr>
      <w:r w:rsidRPr="00BC0F90">
        <w:rPr>
          <w:rFonts w:hint="eastAsia"/>
        </w:rPr>
        <w:t>3.</w:t>
      </w:r>
      <w:r w:rsidRPr="00BC0F90">
        <w:rPr>
          <w:rFonts w:hint="eastAsia"/>
        </w:rPr>
        <w:t>加入</w:t>
      </w:r>
      <w:r w:rsidRPr="00BC0F90">
        <w:rPr>
          <w:rFonts w:hint="eastAsia"/>
        </w:rPr>
        <w:t xml:space="preserve"> 10.0 mL</w:t>
      </w:r>
      <w:r w:rsidRPr="00BC0F90">
        <w:t xml:space="preserve"> </w:t>
      </w:r>
      <w:r w:rsidR="004C7F0A" w:rsidRPr="00BC0F90">
        <w:rPr>
          <w:rFonts w:hint="eastAsia"/>
        </w:rPr>
        <w:t>水相溶媒</w:t>
      </w:r>
      <w:r w:rsidRPr="00BC0F90">
        <w:rPr>
          <w:rFonts w:hint="eastAsia"/>
        </w:rPr>
        <w:t>以及內標準品和擬似標準品</w:t>
      </w:r>
      <w:r w:rsidR="00B87B19" w:rsidRPr="00BC0F90">
        <w:rPr>
          <w:rFonts w:hint="eastAsia"/>
        </w:rPr>
        <w:t>（選擇性）</w:t>
      </w:r>
      <w:r w:rsidRPr="00BC0F90">
        <w:rPr>
          <w:rFonts w:hint="eastAsia"/>
        </w:rPr>
        <w:t>於</w:t>
      </w:r>
      <w:r w:rsidRPr="00BC0F90">
        <w:rPr>
          <w:rFonts w:hint="eastAsia"/>
        </w:rPr>
        <w:t xml:space="preserve"> 22 mL </w:t>
      </w:r>
      <w:r w:rsidRPr="00BC0F90">
        <w:rPr>
          <w:rFonts w:hint="eastAsia"/>
        </w:rPr>
        <w:t>之潔淨</w:t>
      </w:r>
      <w:r w:rsidR="00B87B19" w:rsidRPr="00BC0F90">
        <w:rPr>
          <w:rFonts w:hint="eastAsia"/>
        </w:rPr>
        <w:t>頂空</w:t>
      </w:r>
      <w:r w:rsidRPr="00BC0F90">
        <w:rPr>
          <w:rFonts w:hint="eastAsia"/>
        </w:rPr>
        <w:t>樣品瓶中，以製備現場空白樣品。</w:t>
      </w:r>
      <w:r w:rsidR="00596592" w:rsidRPr="00BC0F90">
        <w:rPr>
          <w:rFonts w:hint="eastAsia"/>
        </w:rPr>
        <w:t>（</w:t>
      </w:r>
      <w:r w:rsidRPr="00BC0F90">
        <w:rPr>
          <w:rFonts w:hint="eastAsia"/>
        </w:rPr>
        <w:t>註</w:t>
      </w:r>
      <w:r w:rsidRPr="00BC0F90">
        <w:rPr>
          <w:rFonts w:hint="eastAsia"/>
        </w:rPr>
        <w:t xml:space="preserve"> </w:t>
      </w:r>
      <w:r w:rsidR="000E4995" w:rsidRPr="00BC0F90">
        <w:rPr>
          <w:rFonts w:hint="eastAsia"/>
        </w:rPr>
        <w:t>4</w:t>
      </w:r>
      <w:r w:rsidR="00596592" w:rsidRPr="00BC0F90">
        <w:rPr>
          <w:rFonts w:hint="eastAsia"/>
        </w:rPr>
        <w:t>）</w:t>
      </w:r>
      <w:r w:rsidR="009C4485" w:rsidRPr="00BC0F90">
        <w:t xml:space="preserve"> </w:t>
      </w:r>
    </w:p>
    <w:p w:rsidR="0000288B" w:rsidRPr="00BC0F90" w:rsidRDefault="0026469A" w:rsidP="004C5604">
      <w:pPr>
        <w:pStyle w:val="p2"/>
        <w:overflowPunct w:val="0"/>
        <w:jc w:val="both"/>
      </w:pPr>
      <w:r w:rsidRPr="00BC0F90">
        <w:rPr>
          <w:rFonts w:hint="eastAsia"/>
        </w:rPr>
        <w:t>（二）樣品保存</w:t>
      </w:r>
    </w:p>
    <w:p w:rsidR="0000288B" w:rsidRPr="00BC0F90" w:rsidRDefault="0026469A" w:rsidP="004C5604">
      <w:pPr>
        <w:pStyle w:val="p3"/>
        <w:overflowPunct w:val="0"/>
        <w:jc w:val="both"/>
      </w:pPr>
      <w:r w:rsidRPr="00BC0F90">
        <w:rPr>
          <w:rFonts w:hint="eastAsia"/>
        </w:rPr>
        <w:t>1.</w:t>
      </w:r>
      <w:r w:rsidRPr="00BC0F90">
        <w:rPr>
          <w:rFonts w:hint="eastAsia"/>
        </w:rPr>
        <w:t>在分析前將樣品保存於</w:t>
      </w:r>
      <w:r w:rsidRPr="00BC0F90">
        <w:rPr>
          <w:rFonts w:hint="eastAsia"/>
        </w:rPr>
        <w:t xml:space="preserve"> 4</w:t>
      </w:r>
      <w:r w:rsidR="004C7F0A" w:rsidRPr="00BC0F90">
        <w:rPr>
          <w:rFonts w:hint="eastAsia"/>
        </w:rPr>
        <w:t xml:space="preserve"> </w:t>
      </w:r>
      <w:r w:rsidR="004C7F0A" w:rsidRPr="00BC0F90">
        <w:rPr>
          <w:rFonts w:ascii="標楷體" w:hAnsi="標楷體" w:hint="eastAsia"/>
        </w:rPr>
        <w:t>±</w:t>
      </w:r>
      <w:r w:rsidR="004C7F0A" w:rsidRPr="00BC0F90">
        <w:t xml:space="preserve"> 2</w:t>
      </w:r>
      <w:r w:rsidRPr="00BC0F90">
        <w:rPr>
          <w:rFonts w:hint="eastAsia"/>
        </w:rPr>
        <w:t>℃，樣品保存區域必須不含有機溶劑蒸氣。</w:t>
      </w:r>
    </w:p>
    <w:p w:rsidR="0000288B" w:rsidRPr="00BC0F90" w:rsidRDefault="0026469A" w:rsidP="004C5604">
      <w:pPr>
        <w:pStyle w:val="p3"/>
        <w:overflowPunct w:val="0"/>
        <w:jc w:val="both"/>
      </w:pPr>
      <w:r w:rsidRPr="00BC0F90">
        <w:rPr>
          <w:rFonts w:hint="eastAsia"/>
        </w:rPr>
        <w:t>2.</w:t>
      </w:r>
      <w:r w:rsidRPr="00BC0F90">
        <w:rPr>
          <w:rFonts w:hint="eastAsia"/>
        </w:rPr>
        <w:t>樣品必須於採樣後</w:t>
      </w:r>
      <w:r w:rsidRPr="00BC0F90">
        <w:rPr>
          <w:rFonts w:hint="eastAsia"/>
        </w:rPr>
        <w:t xml:space="preserve"> 14 </w:t>
      </w:r>
      <w:r w:rsidRPr="00BC0F90">
        <w:rPr>
          <w:rFonts w:hint="eastAsia"/>
        </w:rPr>
        <w:t>天內</w:t>
      </w:r>
      <w:r w:rsidR="00846CEF" w:rsidRPr="00BC0F90">
        <w:rPr>
          <w:rFonts w:hint="eastAsia"/>
        </w:rPr>
        <w:t>完成</w:t>
      </w:r>
      <w:r w:rsidRPr="00BC0F90">
        <w:rPr>
          <w:rFonts w:hint="eastAsia"/>
        </w:rPr>
        <w:t>分析。</w:t>
      </w:r>
    </w:p>
    <w:p w:rsidR="0000288B" w:rsidRPr="00BC0F90" w:rsidRDefault="0026469A" w:rsidP="004C5604">
      <w:pPr>
        <w:pStyle w:val="h2"/>
        <w:overflowPunct w:val="0"/>
        <w:jc w:val="both"/>
        <w:rPr>
          <w:b w:val="0"/>
          <w:sz w:val="28"/>
          <w:szCs w:val="24"/>
        </w:rPr>
      </w:pPr>
      <w:r w:rsidRPr="00BC0F90">
        <w:rPr>
          <w:rFonts w:hint="eastAsia"/>
          <w:b w:val="0"/>
          <w:sz w:val="28"/>
          <w:szCs w:val="24"/>
        </w:rPr>
        <w:t>七、步驟</w:t>
      </w:r>
    </w:p>
    <w:p w:rsidR="0000288B" w:rsidRPr="00BC0F90" w:rsidRDefault="0026469A" w:rsidP="004C5604">
      <w:pPr>
        <w:pStyle w:val="p2"/>
        <w:overflowPunct w:val="0"/>
        <w:jc w:val="both"/>
      </w:pPr>
      <w:r w:rsidRPr="00BC0F90">
        <w:rPr>
          <w:rFonts w:hint="eastAsia"/>
        </w:rPr>
        <w:t>（一）樣品篩選：本方法</w:t>
      </w:r>
      <w:r w:rsidR="003941D2" w:rsidRPr="00BC0F90">
        <w:rPr>
          <w:rFonts w:hint="eastAsia"/>
        </w:rPr>
        <w:t>可</w:t>
      </w:r>
      <w:r w:rsidRPr="00BC0F90">
        <w:rPr>
          <w:rFonts w:hint="eastAsia"/>
        </w:rPr>
        <w:t>與「</w:t>
      </w:r>
      <w:r w:rsidR="004D1171" w:rsidRPr="00BC0F90">
        <w:rPr>
          <w:rFonts w:hint="eastAsia"/>
        </w:rPr>
        <w:t>土壤及事業廢棄物中非鹵有機物檢測方法－氣相層析儀</w:t>
      </w:r>
      <w:r w:rsidR="004D1171" w:rsidRPr="00BC0F90">
        <w:rPr>
          <w:rFonts w:hint="eastAsia"/>
        </w:rPr>
        <w:t>/</w:t>
      </w:r>
      <w:r w:rsidR="00EF37E3" w:rsidRPr="00BC0F90">
        <w:rPr>
          <w:rFonts w:hint="eastAsia"/>
        </w:rPr>
        <w:t>火焰離子化偵測法</w:t>
      </w:r>
      <w:r w:rsidR="00904844" w:rsidRPr="00BC0F90">
        <w:rPr>
          <w:rFonts w:hint="eastAsia"/>
        </w:rPr>
        <w:t>（</w:t>
      </w:r>
      <w:r w:rsidR="00904844" w:rsidRPr="00BC0F90">
        <w:rPr>
          <w:rFonts w:hint="eastAsia"/>
        </w:rPr>
        <w:t>GC</w:t>
      </w:r>
      <w:r w:rsidR="004D1171" w:rsidRPr="00BC0F90">
        <w:rPr>
          <w:rFonts w:hint="eastAsia"/>
        </w:rPr>
        <w:t>/</w:t>
      </w:r>
      <w:r w:rsidR="00904844" w:rsidRPr="00BC0F90">
        <w:rPr>
          <w:rFonts w:hint="eastAsia"/>
        </w:rPr>
        <w:t>FID</w:t>
      </w:r>
      <w:r w:rsidR="00904844" w:rsidRPr="00BC0F90">
        <w:rPr>
          <w:rFonts w:hint="eastAsia"/>
        </w:rPr>
        <w:t>）</w:t>
      </w:r>
      <w:r w:rsidRPr="00BC0F90">
        <w:t xml:space="preserve"> NIEA </w:t>
      </w:r>
      <w:r w:rsidR="00EF37E3" w:rsidRPr="00BC0F90">
        <w:t>M611</w:t>
      </w:r>
      <w:r w:rsidRPr="00BC0F90">
        <w:rPr>
          <w:rFonts w:hint="eastAsia"/>
        </w:rPr>
        <w:t>」或「</w:t>
      </w:r>
      <w:r w:rsidR="003941D2" w:rsidRPr="00BC0F90">
        <w:rPr>
          <w:rFonts w:hint="eastAsia"/>
        </w:rPr>
        <w:t>揮發性鹵化物檢測方法－毛細管柱氣相層析法</w:t>
      </w:r>
      <w:r w:rsidR="004D1171" w:rsidRPr="00BC0F90">
        <w:rPr>
          <w:rFonts w:hint="eastAsia"/>
        </w:rPr>
        <w:t>/</w:t>
      </w:r>
      <w:r w:rsidR="003941D2" w:rsidRPr="00BC0F90">
        <w:rPr>
          <w:rFonts w:hint="eastAsia"/>
        </w:rPr>
        <w:t>串聯式光離子化偵測器及電解導電感應偵測器檢測法</w:t>
      </w:r>
      <w:r w:rsidR="003941D2" w:rsidRPr="00BC0F90">
        <w:t xml:space="preserve"> </w:t>
      </w:r>
      <w:r w:rsidRPr="00BC0F90">
        <w:t xml:space="preserve">NIEA </w:t>
      </w:r>
      <w:r w:rsidR="00EF37E3" w:rsidRPr="00BC0F90">
        <w:t>M612</w:t>
      </w:r>
      <w:r w:rsidRPr="00BC0F90">
        <w:rPr>
          <w:rFonts w:hint="eastAsia"/>
        </w:rPr>
        <w:t>」</w:t>
      </w:r>
      <w:r w:rsidR="004D1171" w:rsidRPr="00BC0F90">
        <w:rPr>
          <w:rFonts w:hint="eastAsia"/>
        </w:rPr>
        <w:t>搭配使用</w:t>
      </w:r>
      <w:r w:rsidRPr="00BC0F90">
        <w:rPr>
          <w:rFonts w:hint="eastAsia"/>
        </w:rPr>
        <w:t>，以作為樣品篩選步驟。使用本步驟執行樣品篩選時，通常只</w:t>
      </w:r>
      <w:r w:rsidR="003941D2" w:rsidRPr="00BC0F90">
        <w:rPr>
          <w:rFonts w:hint="eastAsia"/>
        </w:rPr>
        <w:t>需</w:t>
      </w:r>
      <w:r w:rsidRPr="00BC0F90">
        <w:rPr>
          <w:rFonts w:hint="eastAsia"/>
        </w:rPr>
        <w:t>要執行一個試劑空白和單點校正即可</w:t>
      </w:r>
      <w:r w:rsidR="003941D2" w:rsidRPr="00BC0F90">
        <w:rPr>
          <w:rFonts w:hint="eastAsia"/>
        </w:rPr>
        <w:t>得到半定量的數據</w:t>
      </w:r>
      <w:r w:rsidRPr="00BC0F90">
        <w:rPr>
          <w:rFonts w:hint="eastAsia"/>
        </w:rPr>
        <w:t>。</w:t>
      </w:r>
    </w:p>
    <w:p w:rsidR="000177B6" w:rsidRPr="00BC0F90" w:rsidRDefault="0026469A" w:rsidP="001E199F">
      <w:pPr>
        <w:pStyle w:val="p2"/>
        <w:overflowPunct w:val="0"/>
        <w:jc w:val="both"/>
      </w:pPr>
      <w:r w:rsidRPr="00BC0F90">
        <w:rPr>
          <w:rFonts w:hint="eastAsia"/>
        </w:rPr>
        <w:t>（二）樣品乾重百分比測定：</w:t>
      </w:r>
      <w:r w:rsidR="008E3A0F" w:rsidRPr="00BC0F90">
        <w:rPr>
          <w:rFonts w:hint="eastAsia"/>
        </w:rPr>
        <w:t>若樣品測試結果需以乾重為計算依據，則可參考「</w:t>
      </w:r>
      <w:r w:rsidR="008A2941" w:rsidRPr="00BC0F90">
        <w:rPr>
          <w:rFonts w:hint="eastAsia"/>
        </w:rPr>
        <w:t>土壤及底泥水分含量測定方法－重量法</w:t>
      </w:r>
      <w:r w:rsidR="008A2941" w:rsidRPr="00BC0F90">
        <w:rPr>
          <w:rFonts w:hint="eastAsia"/>
        </w:rPr>
        <w:t xml:space="preserve"> NIEA</w:t>
      </w:r>
      <w:r w:rsidR="008A2941" w:rsidRPr="00BC0F90">
        <w:t xml:space="preserve"> S280</w:t>
      </w:r>
      <w:r w:rsidR="008A2941" w:rsidRPr="00BC0F90">
        <w:rPr>
          <w:rFonts w:hint="eastAsia"/>
        </w:rPr>
        <w:t>」</w:t>
      </w:r>
      <w:r w:rsidR="001E199F" w:rsidRPr="00BC0F90">
        <w:rPr>
          <w:rFonts w:hint="eastAsia"/>
        </w:rPr>
        <w:t>。</w:t>
      </w:r>
      <w:r w:rsidR="001E199F" w:rsidRPr="00BC0F90">
        <w:t xml:space="preserve"> </w:t>
      </w:r>
    </w:p>
    <w:p w:rsidR="0000288B" w:rsidRPr="00BC0F90" w:rsidRDefault="0026469A" w:rsidP="004C5604">
      <w:pPr>
        <w:pStyle w:val="p2"/>
        <w:overflowPunct w:val="0"/>
        <w:jc w:val="both"/>
      </w:pPr>
      <w:r w:rsidRPr="00BC0F90">
        <w:rPr>
          <w:rFonts w:hint="eastAsia"/>
        </w:rPr>
        <w:t>（三）若樣品中顯然含有油狀物質或有機污泥廢棄物，</w:t>
      </w:r>
      <w:r w:rsidR="00C1058E" w:rsidRPr="00BC0F90">
        <w:rPr>
          <w:rFonts w:hint="eastAsia"/>
        </w:rPr>
        <w:t>得</w:t>
      </w:r>
      <w:r w:rsidRPr="00BC0F90">
        <w:rPr>
          <w:rFonts w:hint="eastAsia"/>
        </w:rPr>
        <w:t>使用高濃度樣品檢測方法。進行油品分析時，可使用「</w:t>
      </w:r>
      <w:r w:rsidR="00904844" w:rsidRPr="00BC0F90">
        <w:rPr>
          <w:rFonts w:hint="eastAsia"/>
        </w:rPr>
        <w:t>揮發性鹵化物檢測方法－毛細管柱氣相層析法</w:t>
      </w:r>
      <w:r w:rsidR="00DD3C11" w:rsidRPr="00BC0F90">
        <w:rPr>
          <w:rFonts w:hint="eastAsia"/>
        </w:rPr>
        <w:t>/</w:t>
      </w:r>
      <w:r w:rsidR="00904844" w:rsidRPr="00BC0F90">
        <w:rPr>
          <w:rFonts w:hint="eastAsia"/>
        </w:rPr>
        <w:t>串聯式光離子化偵測器及電解導電感應偵測器檢測法</w:t>
      </w:r>
      <w:r w:rsidR="00904844" w:rsidRPr="00BC0F90">
        <w:rPr>
          <w:rFonts w:hint="eastAsia"/>
        </w:rPr>
        <w:t xml:space="preserve"> </w:t>
      </w:r>
      <w:r w:rsidRPr="00BC0F90">
        <w:rPr>
          <w:rFonts w:hint="eastAsia"/>
        </w:rPr>
        <w:t xml:space="preserve">NIEA </w:t>
      </w:r>
      <w:r w:rsidR="005147F1" w:rsidRPr="00BC0F90">
        <w:t>M612</w:t>
      </w:r>
      <w:r w:rsidRPr="00BC0F90">
        <w:rPr>
          <w:rFonts w:hint="eastAsia"/>
        </w:rPr>
        <w:t>」之</w:t>
      </w:r>
      <w:r w:rsidRPr="00BC0F90">
        <w:rPr>
          <w:rFonts w:hint="eastAsia"/>
        </w:rPr>
        <w:t xml:space="preserve"> GC</w:t>
      </w:r>
      <w:r w:rsidR="00DD3C11" w:rsidRPr="00BC0F90">
        <w:rPr>
          <w:rFonts w:hint="eastAsia"/>
        </w:rPr>
        <w:t>/</w:t>
      </w:r>
      <w:r w:rsidRPr="00BC0F90">
        <w:rPr>
          <w:rFonts w:hint="eastAsia"/>
        </w:rPr>
        <w:t xml:space="preserve">PID </w:t>
      </w:r>
      <w:r w:rsidRPr="00BC0F90">
        <w:rPr>
          <w:rFonts w:hint="eastAsia"/>
        </w:rPr>
        <w:t>方法；進行苯、甲苯、乙基苯、二甲苯</w:t>
      </w:r>
      <w:r w:rsidR="00904844" w:rsidRPr="00BC0F90">
        <w:rPr>
          <w:rFonts w:hint="eastAsia"/>
        </w:rPr>
        <w:t>（</w:t>
      </w:r>
      <w:r w:rsidRPr="00BC0F90">
        <w:rPr>
          <w:rFonts w:hint="eastAsia"/>
        </w:rPr>
        <w:t xml:space="preserve"> BTEX</w:t>
      </w:r>
      <w:r w:rsidR="00904844" w:rsidRPr="00BC0F90">
        <w:rPr>
          <w:rFonts w:hint="eastAsia"/>
        </w:rPr>
        <w:t>）</w:t>
      </w:r>
      <w:r w:rsidRPr="00BC0F90">
        <w:rPr>
          <w:rFonts w:hint="eastAsia"/>
        </w:rPr>
        <w:t>系列分析時，可使用「</w:t>
      </w:r>
      <w:r w:rsidR="00904844" w:rsidRPr="00BC0F90">
        <w:rPr>
          <w:rFonts w:hint="eastAsia"/>
        </w:rPr>
        <w:t>土壤及事業廢棄物中非鹵有機物檢測方法－氣相層析儀</w:t>
      </w:r>
      <w:r w:rsidR="00DD3C11" w:rsidRPr="00BC0F90">
        <w:rPr>
          <w:rFonts w:hint="eastAsia"/>
        </w:rPr>
        <w:t>/</w:t>
      </w:r>
      <w:r w:rsidR="00904844" w:rsidRPr="00BC0F90">
        <w:rPr>
          <w:rFonts w:hint="eastAsia"/>
        </w:rPr>
        <w:t>火焰離子化偵測法（</w:t>
      </w:r>
      <w:r w:rsidR="00904844" w:rsidRPr="00BC0F90">
        <w:rPr>
          <w:rFonts w:hint="eastAsia"/>
        </w:rPr>
        <w:t>GC</w:t>
      </w:r>
      <w:r w:rsidR="00DD3C11" w:rsidRPr="00BC0F90">
        <w:rPr>
          <w:rFonts w:hint="eastAsia"/>
        </w:rPr>
        <w:t>/</w:t>
      </w:r>
      <w:r w:rsidR="00904844" w:rsidRPr="00BC0F90">
        <w:rPr>
          <w:rFonts w:hint="eastAsia"/>
        </w:rPr>
        <w:t>FID</w:t>
      </w:r>
      <w:r w:rsidR="00904844" w:rsidRPr="00BC0F90">
        <w:rPr>
          <w:rFonts w:hint="eastAsia"/>
        </w:rPr>
        <w:t>）</w:t>
      </w:r>
      <w:r w:rsidR="00904844" w:rsidRPr="00BC0F90">
        <w:rPr>
          <w:rFonts w:hint="eastAsia"/>
        </w:rPr>
        <w:t xml:space="preserve"> </w:t>
      </w:r>
      <w:r w:rsidRPr="00BC0F90">
        <w:rPr>
          <w:rFonts w:hint="eastAsia"/>
        </w:rPr>
        <w:t xml:space="preserve">NIEA </w:t>
      </w:r>
      <w:r w:rsidR="005147F1" w:rsidRPr="00BC0F90">
        <w:t>M611</w:t>
      </w:r>
      <w:r w:rsidRPr="00BC0F90">
        <w:rPr>
          <w:rFonts w:hint="eastAsia"/>
        </w:rPr>
        <w:t>」中針對碳氫化合物的</w:t>
      </w:r>
      <w:r w:rsidRPr="00BC0F90">
        <w:rPr>
          <w:rFonts w:hint="eastAsia"/>
        </w:rPr>
        <w:t xml:space="preserve"> GC/FID </w:t>
      </w:r>
      <w:r w:rsidRPr="00BC0F90">
        <w:rPr>
          <w:rFonts w:hint="eastAsia"/>
        </w:rPr>
        <w:t>方法；若對油品中苯、甲苯、乙基苯、二甲苯之分析，偏好氣相層析質譜儀方法時，可使用「</w:t>
      </w:r>
      <w:r w:rsidR="00904844" w:rsidRPr="00BC0F90">
        <w:rPr>
          <w:rFonts w:hint="eastAsia"/>
        </w:rPr>
        <w:t>土壤、底泥及廢棄物中揮發性有機物檢測方法－氣相層析質譜儀法</w:t>
      </w:r>
      <w:r w:rsidR="00904844" w:rsidRPr="00BC0F90">
        <w:rPr>
          <w:rFonts w:hint="eastAsia"/>
        </w:rPr>
        <w:t xml:space="preserve"> </w:t>
      </w:r>
      <w:r w:rsidRPr="00BC0F90">
        <w:rPr>
          <w:rFonts w:hint="eastAsia"/>
        </w:rPr>
        <w:t xml:space="preserve">NIEA </w:t>
      </w:r>
      <w:r w:rsidR="005147F1" w:rsidRPr="00BC0F90">
        <w:t>M711</w:t>
      </w:r>
      <w:r w:rsidRPr="00BC0F90">
        <w:rPr>
          <w:rFonts w:hint="eastAsia"/>
        </w:rPr>
        <w:t>」。</w:t>
      </w:r>
    </w:p>
    <w:p w:rsidR="0000288B" w:rsidRPr="00BC0F90" w:rsidRDefault="0026469A" w:rsidP="004C5604">
      <w:pPr>
        <w:pStyle w:val="p2"/>
        <w:overflowPunct w:val="0"/>
        <w:jc w:val="both"/>
      </w:pPr>
      <w:r w:rsidRPr="00BC0F90">
        <w:rPr>
          <w:rFonts w:hint="eastAsia"/>
        </w:rPr>
        <w:lastRenderedPageBreak/>
        <w:t>（四）低濃度樣品檢測</w:t>
      </w:r>
      <w:r w:rsidR="001E1CA2" w:rsidRPr="00BC0F90">
        <w:rPr>
          <w:rFonts w:hint="eastAsia"/>
        </w:rPr>
        <w:t>程序</w:t>
      </w:r>
    </w:p>
    <w:p w:rsidR="007611C1" w:rsidRPr="00BC0F90" w:rsidRDefault="0026469A" w:rsidP="004C5604">
      <w:pPr>
        <w:pStyle w:val="p3"/>
        <w:overflowPunct w:val="0"/>
        <w:jc w:val="both"/>
      </w:pPr>
      <w:r w:rsidRPr="00BC0F90">
        <w:t>1.</w:t>
      </w:r>
      <w:r w:rsidR="007611C1" w:rsidRPr="00BC0F90">
        <w:rPr>
          <w:rFonts w:hint="eastAsia"/>
        </w:rPr>
        <w:t>樣品預處理：</w:t>
      </w:r>
    </w:p>
    <w:p w:rsidR="007611C1" w:rsidRPr="00BC0F90" w:rsidRDefault="007611C1" w:rsidP="004C5604">
      <w:pPr>
        <w:pStyle w:val="p3"/>
        <w:overflowPunct w:val="0"/>
        <w:ind w:left="2200" w:hanging="278"/>
        <w:jc w:val="both"/>
      </w:pPr>
      <w:r w:rsidRPr="00BC0F90">
        <w:t>(1)</w:t>
      </w:r>
      <w:r w:rsidR="009C50EA" w:rsidRPr="00BC0F90">
        <w:t xml:space="preserve"> </w:t>
      </w:r>
      <w:r w:rsidR="009C50EA" w:rsidRPr="00BC0F90">
        <w:rPr>
          <w:rFonts w:hint="eastAsia"/>
        </w:rPr>
        <w:t>實驗室收樣時，若在採樣現場即已添加</w:t>
      </w:r>
      <w:r w:rsidR="004C7F0A" w:rsidRPr="00BC0F90">
        <w:rPr>
          <w:rFonts w:hint="eastAsia"/>
        </w:rPr>
        <w:t>水相溶媒</w:t>
      </w:r>
      <w:r w:rsidR="009C50EA" w:rsidRPr="00BC0F90">
        <w:rPr>
          <w:rFonts w:hint="eastAsia"/>
        </w:rPr>
        <w:t>及標準品，則直接將密封的樣品瓶進行下一步驟的混和；</w:t>
      </w:r>
      <w:r w:rsidRPr="00BC0F90">
        <w:rPr>
          <w:rFonts w:hint="eastAsia"/>
        </w:rPr>
        <w:t>若在</w:t>
      </w:r>
      <w:r w:rsidR="009C50EA" w:rsidRPr="00BC0F90">
        <w:rPr>
          <w:rFonts w:hint="eastAsia"/>
        </w:rPr>
        <w:t>採樣現場不添加</w:t>
      </w:r>
      <w:r w:rsidR="004C7F0A" w:rsidRPr="00BC0F90">
        <w:rPr>
          <w:rFonts w:hint="eastAsia"/>
        </w:rPr>
        <w:t>水相溶媒</w:t>
      </w:r>
      <w:r w:rsidR="009C50EA" w:rsidRPr="00BC0F90">
        <w:rPr>
          <w:rFonts w:hint="eastAsia"/>
        </w:rPr>
        <w:t>及標準品</w:t>
      </w:r>
      <w:r w:rsidRPr="00BC0F90">
        <w:rPr>
          <w:rFonts w:hint="eastAsia"/>
        </w:rPr>
        <w:t>，</w:t>
      </w:r>
      <w:r w:rsidR="00190552" w:rsidRPr="00BC0F90">
        <w:rPr>
          <w:rFonts w:hint="eastAsia"/>
        </w:rPr>
        <w:t>則</w:t>
      </w:r>
      <w:r w:rsidR="002724D0" w:rsidRPr="00BC0F90">
        <w:rPr>
          <w:rFonts w:hint="eastAsia"/>
        </w:rPr>
        <w:t>須秤量密封的樣品瓶瓶內樣品（</w:t>
      </w:r>
      <w:r w:rsidR="0065012B" w:rsidRPr="00BC0F90">
        <w:rPr>
          <w:rFonts w:hint="eastAsia"/>
        </w:rPr>
        <w:t>至少</w:t>
      </w:r>
      <w:r w:rsidR="00190552" w:rsidRPr="00BC0F90">
        <w:rPr>
          <w:rFonts w:hint="eastAsia"/>
        </w:rPr>
        <w:t>精秤至</w:t>
      </w:r>
      <w:r w:rsidR="00190552" w:rsidRPr="00BC0F90">
        <w:t xml:space="preserve"> 0.01</w:t>
      </w:r>
      <w:r w:rsidR="00190552" w:rsidRPr="00BC0F90">
        <w:rPr>
          <w:rFonts w:hint="eastAsia"/>
        </w:rPr>
        <w:t>克</w:t>
      </w:r>
      <w:r w:rsidR="002724D0" w:rsidRPr="00BC0F90">
        <w:rPr>
          <w:rFonts w:hint="eastAsia"/>
        </w:rPr>
        <w:t>）</w:t>
      </w:r>
      <w:r w:rsidR="00190552" w:rsidRPr="00BC0F90">
        <w:rPr>
          <w:rFonts w:hint="eastAsia"/>
        </w:rPr>
        <w:t>，</w:t>
      </w:r>
      <w:r w:rsidRPr="00BC0F90">
        <w:rPr>
          <w:rFonts w:hint="eastAsia"/>
        </w:rPr>
        <w:t>將樣品瓶開封，快速加入</w:t>
      </w:r>
      <w:r w:rsidRPr="00BC0F90">
        <w:t xml:space="preserve"> 10.0 mL </w:t>
      </w:r>
      <w:r w:rsidR="004C7F0A" w:rsidRPr="00BC0F90">
        <w:rPr>
          <w:rFonts w:hint="eastAsia"/>
        </w:rPr>
        <w:t>水相溶媒</w:t>
      </w:r>
      <w:r w:rsidRPr="00BC0F90">
        <w:rPr>
          <w:rFonts w:hint="eastAsia"/>
        </w:rPr>
        <w:t>及一定量之內標準品和擬似標準品</w:t>
      </w:r>
      <w:r w:rsidR="001E1CA2" w:rsidRPr="00BC0F90">
        <w:rPr>
          <w:rFonts w:hint="eastAsia"/>
        </w:rPr>
        <w:t>（選擇性）</w:t>
      </w:r>
      <w:r w:rsidRPr="00BC0F90">
        <w:rPr>
          <w:rFonts w:hint="eastAsia"/>
        </w:rPr>
        <w:t>，再立即</w:t>
      </w:r>
      <w:r w:rsidR="00B87B19" w:rsidRPr="00BC0F90">
        <w:rPr>
          <w:rFonts w:hint="eastAsia"/>
        </w:rPr>
        <w:t>迅速</w:t>
      </w:r>
      <w:r w:rsidRPr="00BC0F90">
        <w:rPr>
          <w:rFonts w:hint="eastAsia"/>
        </w:rPr>
        <w:t>密封樣品瓶。（註</w:t>
      </w:r>
      <w:r w:rsidRPr="00BC0F90">
        <w:t xml:space="preserve"> </w:t>
      </w:r>
      <w:r w:rsidR="00BB4B58" w:rsidRPr="00BC0F90">
        <w:rPr>
          <w:rFonts w:hint="eastAsia"/>
        </w:rPr>
        <w:t>5</w:t>
      </w:r>
      <w:r w:rsidRPr="00BC0F90">
        <w:rPr>
          <w:rFonts w:hint="eastAsia"/>
        </w:rPr>
        <w:t>）</w:t>
      </w:r>
    </w:p>
    <w:p w:rsidR="007611C1" w:rsidRPr="00BC0F90" w:rsidRDefault="007611C1" w:rsidP="004C5604">
      <w:pPr>
        <w:pStyle w:val="p3"/>
        <w:overflowPunct w:val="0"/>
        <w:ind w:left="2200" w:hanging="278"/>
        <w:jc w:val="both"/>
      </w:pPr>
      <w:r w:rsidRPr="00BC0F90">
        <w:t xml:space="preserve">(2) </w:t>
      </w:r>
      <w:r w:rsidR="009C50EA" w:rsidRPr="00BC0F90">
        <w:rPr>
          <w:rFonts w:hint="eastAsia"/>
        </w:rPr>
        <w:t>將樣品瓶置於</w:t>
      </w:r>
      <w:r w:rsidR="00D310CD" w:rsidRPr="00BC0F90">
        <w:rPr>
          <w:rFonts w:hint="eastAsia"/>
        </w:rPr>
        <w:t>振盪器混合，使樣品分散均勻。</w:t>
      </w:r>
    </w:p>
    <w:p w:rsidR="00AB757B" w:rsidRPr="00BC0F90" w:rsidRDefault="007611C1" w:rsidP="004C5604">
      <w:pPr>
        <w:pStyle w:val="p3"/>
        <w:overflowPunct w:val="0"/>
        <w:jc w:val="both"/>
      </w:pPr>
      <w:r w:rsidRPr="00BC0F90">
        <w:t>2.</w:t>
      </w:r>
      <w:r w:rsidR="00AB757B" w:rsidRPr="00BC0F90">
        <w:rPr>
          <w:rFonts w:hint="eastAsia"/>
        </w:rPr>
        <w:t>起始校正：</w:t>
      </w:r>
    </w:p>
    <w:p w:rsidR="000D74E8" w:rsidRPr="00BC0F90" w:rsidRDefault="00AB757B" w:rsidP="00AB41C2">
      <w:pPr>
        <w:pStyle w:val="p3"/>
        <w:overflowPunct w:val="0"/>
        <w:ind w:left="2200" w:hanging="278"/>
        <w:jc w:val="both"/>
      </w:pPr>
      <w:r w:rsidRPr="00BC0F90">
        <w:t>(1)</w:t>
      </w:r>
      <w:r w:rsidRPr="00BC0F90">
        <w:rPr>
          <w:rFonts w:hint="eastAsia"/>
        </w:rPr>
        <w:t>頂空操作條件</w:t>
      </w:r>
      <w:r w:rsidR="00FA30E5" w:rsidRPr="00BC0F90">
        <w:rPr>
          <w:rFonts w:hint="eastAsia"/>
        </w:rPr>
        <w:t>：係使用</w:t>
      </w:r>
      <w:r w:rsidR="00B87B19" w:rsidRPr="00BC0F90">
        <w:rPr>
          <w:rFonts w:hint="eastAsia"/>
        </w:rPr>
        <w:t>設備之實驗所得的最佳條件或</w:t>
      </w:r>
      <w:r w:rsidR="00FA30E5" w:rsidRPr="00BC0F90">
        <w:rPr>
          <w:rFonts w:hint="eastAsia"/>
        </w:rPr>
        <w:t>遵循製造商提供的操作條件執行</w:t>
      </w:r>
      <w:r w:rsidR="00AB41C2" w:rsidRPr="00BC0F90">
        <w:rPr>
          <w:rFonts w:hint="eastAsia"/>
        </w:rPr>
        <w:t>，</w:t>
      </w:r>
      <w:r w:rsidR="00FA30E5" w:rsidRPr="00BC0F90">
        <w:rPr>
          <w:rFonts w:hint="eastAsia"/>
        </w:rPr>
        <w:t>建議操作條件如下</w:t>
      </w:r>
      <w:r w:rsidR="000D74E8" w:rsidRPr="00BC0F90">
        <w:rPr>
          <w:rFonts w:hint="eastAsia"/>
        </w:rPr>
        <w:t>：</w:t>
      </w:r>
    </w:p>
    <w:p w:rsidR="009C7BB5" w:rsidRPr="00BC0F90" w:rsidRDefault="009405DE" w:rsidP="004C5604">
      <w:pPr>
        <w:pStyle w:val="p3"/>
        <w:overflowPunct w:val="0"/>
        <w:ind w:left="2432" w:hanging="278"/>
        <w:jc w:val="both"/>
        <w:rPr>
          <w:rFonts w:ascii="標楷體" w:hAnsi="標楷體"/>
        </w:rPr>
      </w:pPr>
      <w:r w:rsidRPr="00BC0F90">
        <w:rPr>
          <w:rFonts w:hint="eastAsia"/>
        </w:rPr>
        <w:t>樣品加熱爐溫度：</w:t>
      </w:r>
      <w:r w:rsidRPr="00BC0F90">
        <w:t>85</w:t>
      </w:r>
      <w:r w:rsidRPr="00BC0F90">
        <w:rPr>
          <w:rFonts w:ascii="標楷體" w:hAnsi="標楷體" w:hint="eastAsia"/>
        </w:rPr>
        <w:t>℃</w:t>
      </w:r>
      <w:r w:rsidR="00C212CB" w:rsidRPr="00BC0F90">
        <w:rPr>
          <w:rFonts w:ascii="標楷體" w:hAnsi="標楷體"/>
        </w:rPr>
        <w:t xml:space="preserve"> </w:t>
      </w:r>
      <w:r w:rsidR="000D74E8" w:rsidRPr="00BC0F90">
        <w:rPr>
          <w:rFonts w:ascii="標楷體" w:hAnsi="標楷體" w:hint="eastAsia"/>
        </w:rPr>
        <w:t xml:space="preserve"> </w:t>
      </w:r>
    </w:p>
    <w:p w:rsidR="009405DE" w:rsidRPr="00BC0F90" w:rsidRDefault="009405DE" w:rsidP="004C5604">
      <w:pPr>
        <w:pStyle w:val="p3"/>
        <w:overflowPunct w:val="0"/>
        <w:ind w:left="2432" w:hanging="278"/>
        <w:jc w:val="both"/>
      </w:pPr>
      <w:r w:rsidRPr="00BC0F90">
        <w:rPr>
          <w:rFonts w:hint="eastAsia"/>
        </w:rPr>
        <w:t>溫度平衡時間：</w:t>
      </w:r>
      <w:r w:rsidRPr="00BC0F90">
        <w:t xml:space="preserve">50 </w:t>
      </w:r>
      <w:r w:rsidRPr="00BC0F90">
        <w:rPr>
          <w:rFonts w:hint="eastAsia"/>
        </w:rPr>
        <w:t>分鐘</w:t>
      </w:r>
    </w:p>
    <w:p w:rsidR="009C7BB5" w:rsidRPr="00BC0F90" w:rsidRDefault="009405DE" w:rsidP="004C5604">
      <w:pPr>
        <w:pStyle w:val="p3"/>
        <w:overflowPunct w:val="0"/>
        <w:ind w:left="2432" w:hanging="278"/>
        <w:jc w:val="both"/>
      </w:pPr>
      <w:r w:rsidRPr="00BC0F90">
        <w:rPr>
          <w:rFonts w:hint="eastAsia"/>
        </w:rPr>
        <w:t>振動：開啟</w:t>
      </w:r>
      <w:r w:rsidR="00C212CB" w:rsidRPr="00BC0F90">
        <w:t xml:space="preserve">             </w:t>
      </w:r>
    </w:p>
    <w:p w:rsidR="009405DE" w:rsidRPr="00BC0F90" w:rsidRDefault="009405DE" w:rsidP="004C5604">
      <w:pPr>
        <w:pStyle w:val="p3"/>
        <w:overflowPunct w:val="0"/>
        <w:ind w:left="2432" w:hanging="278"/>
        <w:jc w:val="both"/>
      </w:pPr>
      <w:r w:rsidRPr="00BC0F90">
        <w:rPr>
          <w:rFonts w:hint="eastAsia"/>
        </w:rPr>
        <w:t>樣品加壓：</w:t>
      </w:r>
      <w:r w:rsidRPr="00BC0F90">
        <w:t>10 psi</w:t>
      </w:r>
      <w:r w:rsidRPr="00BC0F90">
        <w:rPr>
          <w:rFonts w:hint="eastAsia"/>
        </w:rPr>
        <w:t>，</w:t>
      </w:r>
      <w:r w:rsidR="00C212CB" w:rsidRPr="00BC0F90">
        <w:rPr>
          <w:rFonts w:hint="eastAsia"/>
        </w:rPr>
        <w:t>平衡</w:t>
      </w:r>
      <w:r w:rsidR="00C212CB" w:rsidRPr="00BC0F90">
        <w:t xml:space="preserve"> 5 </w:t>
      </w:r>
      <w:r w:rsidR="00C212CB" w:rsidRPr="00BC0F90">
        <w:rPr>
          <w:rFonts w:hint="eastAsia"/>
        </w:rPr>
        <w:t>秒</w:t>
      </w:r>
    </w:p>
    <w:p w:rsidR="009C7BB5" w:rsidRPr="00BC0F90" w:rsidRDefault="00C212CB" w:rsidP="004C5604">
      <w:pPr>
        <w:pStyle w:val="p3"/>
        <w:overflowPunct w:val="0"/>
        <w:ind w:left="2354"/>
        <w:jc w:val="both"/>
      </w:pPr>
      <w:r w:rsidRPr="00BC0F90">
        <w:t xml:space="preserve">1 mL </w:t>
      </w:r>
      <w:r w:rsidRPr="00BC0F90">
        <w:rPr>
          <w:rFonts w:hint="eastAsia"/>
        </w:rPr>
        <w:t>樣品迴路排氣：</w:t>
      </w:r>
      <w:r w:rsidRPr="00BC0F90">
        <w:t>15</w:t>
      </w:r>
      <w:r w:rsidRPr="00BC0F90">
        <w:rPr>
          <w:rFonts w:hint="eastAsia"/>
        </w:rPr>
        <w:t>秒</w:t>
      </w:r>
      <w:r w:rsidRPr="00BC0F90">
        <w:t xml:space="preserve"> </w:t>
      </w:r>
    </w:p>
    <w:p w:rsidR="000D74E8" w:rsidRPr="00BC0F90" w:rsidRDefault="009405DE" w:rsidP="004C5604">
      <w:pPr>
        <w:pStyle w:val="p3"/>
        <w:overflowPunct w:val="0"/>
        <w:ind w:left="2354"/>
        <w:jc w:val="both"/>
      </w:pPr>
      <w:r w:rsidRPr="00BC0F90">
        <w:rPr>
          <w:rFonts w:hint="eastAsia"/>
        </w:rPr>
        <w:t>樣品注入時間：</w:t>
      </w:r>
      <w:r w:rsidR="00C212CB" w:rsidRPr="00BC0F90">
        <w:t>5</w:t>
      </w:r>
      <w:r w:rsidR="00C212CB" w:rsidRPr="00BC0F90">
        <w:rPr>
          <w:rFonts w:hint="eastAsia"/>
        </w:rPr>
        <w:t>秒</w:t>
      </w:r>
      <w:r w:rsidR="000D74E8" w:rsidRPr="00BC0F90">
        <w:rPr>
          <w:rFonts w:hint="eastAsia"/>
        </w:rPr>
        <w:t xml:space="preserve">       </w:t>
      </w:r>
    </w:p>
    <w:p w:rsidR="00C212CB" w:rsidRPr="00BC0F90" w:rsidRDefault="00C212CB" w:rsidP="004C5604">
      <w:pPr>
        <w:pStyle w:val="p3"/>
        <w:overflowPunct w:val="0"/>
        <w:ind w:left="2154" w:firstLine="0"/>
        <w:jc w:val="both"/>
      </w:pPr>
      <w:r w:rsidRPr="00BC0F90">
        <w:rPr>
          <w:rFonts w:hint="eastAsia"/>
        </w:rPr>
        <w:t>載流氣體流速：</w:t>
      </w:r>
      <w:r w:rsidRPr="00BC0F90">
        <w:t>1.0 mL/min</w:t>
      </w:r>
    </w:p>
    <w:p w:rsidR="00C212CB" w:rsidRPr="00BC0F90" w:rsidRDefault="00C212CB" w:rsidP="004C5604">
      <w:pPr>
        <w:pStyle w:val="p3"/>
        <w:overflowPunct w:val="0"/>
        <w:ind w:left="2200" w:hanging="278"/>
        <w:jc w:val="both"/>
      </w:pPr>
      <w:r w:rsidRPr="00BC0F90">
        <w:rPr>
          <w:rFonts w:hint="eastAsia"/>
        </w:rPr>
        <w:t>(2)</w:t>
      </w:r>
      <w:r w:rsidRPr="00BC0F90">
        <w:rPr>
          <w:rFonts w:hint="eastAsia"/>
        </w:rPr>
        <w:t>氣</w:t>
      </w:r>
      <w:r w:rsidR="00B87B19" w:rsidRPr="00BC0F90">
        <w:rPr>
          <w:rFonts w:hint="eastAsia"/>
        </w:rPr>
        <w:t>相</w:t>
      </w:r>
      <w:r w:rsidRPr="00BC0F90">
        <w:rPr>
          <w:rFonts w:hint="eastAsia"/>
        </w:rPr>
        <w:t>層析儀</w:t>
      </w:r>
      <w:r w:rsidRPr="00BC0F90">
        <w:t>/</w:t>
      </w:r>
      <w:r w:rsidRPr="00BC0F90">
        <w:rPr>
          <w:rFonts w:hint="eastAsia"/>
        </w:rPr>
        <w:t>氣</w:t>
      </w:r>
      <w:r w:rsidR="00B87B19" w:rsidRPr="00BC0F90">
        <w:rPr>
          <w:rFonts w:hint="eastAsia"/>
        </w:rPr>
        <w:t>相</w:t>
      </w:r>
      <w:r w:rsidRPr="00BC0F90">
        <w:rPr>
          <w:rFonts w:hint="eastAsia"/>
        </w:rPr>
        <w:t>層析質譜儀條件</w:t>
      </w:r>
      <w:r w:rsidR="000D74E8" w:rsidRPr="00BC0F90">
        <w:rPr>
          <w:rFonts w:hint="eastAsia"/>
        </w:rPr>
        <w:t>可</w:t>
      </w:r>
      <w:r w:rsidRPr="00BC0F90">
        <w:rPr>
          <w:rFonts w:hint="eastAsia"/>
        </w:rPr>
        <w:t>參考各</w:t>
      </w:r>
      <w:r w:rsidR="000D74E8" w:rsidRPr="00BC0F90">
        <w:rPr>
          <w:rFonts w:hint="eastAsia"/>
        </w:rPr>
        <w:t>揮發性有機物檢測</w:t>
      </w:r>
      <w:r w:rsidRPr="00BC0F90">
        <w:rPr>
          <w:rFonts w:hint="eastAsia"/>
        </w:rPr>
        <w:t>方法</w:t>
      </w:r>
      <w:r w:rsidR="000D74E8" w:rsidRPr="00BC0F90">
        <w:rPr>
          <w:rFonts w:hint="eastAsia"/>
        </w:rPr>
        <w:t>。</w:t>
      </w:r>
    </w:p>
    <w:p w:rsidR="000D532A" w:rsidRPr="00BC0F90" w:rsidRDefault="000D74E8" w:rsidP="004C5604">
      <w:pPr>
        <w:pStyle w:val="p3"/>
        <w:overflowPunct w:val="0"/>
        <w:jc w:val="both"/>
      </w:pPr>
      <w:r w:rsidRPr="00BC0F90">
        <w:t>3</w:t>
      </w:r>
      <w:r w:rsidR="0026469A" w:rsidRPr="00BC0F90">
        <w:t>.</w:t>
      </w:r>
      <w:r w:rsidRPr="00BC0F90" w:rsidDel="000D74E8">
        <w:t xml:space="preserve"> </w:t>
      </w:r>
      <w:r w:rsidRPr="00BC0F90">
        <w:rPr>
          <w:rFonts w:hint="eastAsia"/>
        </w:rPr>
        <w:t>檢量線</w:t>
      </w:r>
      <w:r w:rsidR="00EC73F8" w:rsidRPr="00BC0F90">
        <w:rPr>
          <w:rFonts w:hint="eastAsia"/>
        </w:rPr>
        <w:t>製作：</w:t>
      </w:r>
      <w:r w:rsidR="00B240DA" w:rsidRPr="00BC0F90">
        <w:rPr>
          <w:rFonts w:hint="eastAsia"/>
        </w:rPr>
        <w:t>參考各揮發性有機物檢測方法之規範。</w:t>
      </w:r>
      <w:r w:rsidR="004D1171" w:rsidRPr="00BC0F90">
        <w:rPr>
          <w:rFonts w:hint="eastAsia"/>
        </w:rPr>
        <w:t>將</w:t>
      </w:r>
      <w:r w:rsidR="004D1171" w:rsidRPr="00BC0F90">
        <w:rPr>
          <w:rFonts w:hint="eastAsia"/>
        </w:rPr>
        <w:t xml:space="preserve">10.0 mL </w:t>
      </w:r>
      <w:r w:rsidR="004D1171" w:rsidRPr="00BC0F90">
        <w:rPr>
          <w:rFonts w:hint="eastAsia"/>
        </w:rPr>
        <w:t>水相溶媒加入頂空樣品瓶中，再加入一定量的不同濃度之檢量線添加標準溶液、內標準品和擬似標準品（選擇性），密封樣品瓶。</w:t>
      </w:r>
    </w:p>
    <w:p w:rsidR="0000288B" w:rsidRPr="00BC0F90" w:rsidRDefault="00667413" w:rsidP="004C5604">
      <w:pPr>
        <w:pStyle w:val="p3"/>
        <w:overflowPunct w:val="0"/>
        <w:jc w:val="both"/>
      </w:pPr>
      <w:r w:rsidRPr="00BC0F90">
        <w:t>4.</w:t>
      </w:r>
      <w:r w:rsidRPr="00BC0F90">
        <w:rPr>
          <w:rFonts w:hint="eastAsia"/>
        </w:rPr>
        <w:t>樣品分析：</w:t>
      </w:r>
      <w:r w:rsidRPr="00BC0F90">
        <w:rPr>
          <w:rFonts w:hint="eastAsia"/>
        </w:rPr>
        <w:t xml:space="preserve"> </w:t>
      </w:r>
      <w:r w:rsidRPr="00BC0F90">
        <w:rPr>
          <w:rFonts w:hint="eastAsia"/>
        </w:rPr>
        <w:t>於室溫下，將樣品瓶放在自動取樣器旋轉盤上，依所選用的方法執行分析。</w:t>
      </w:r>
    </w:p>
    <w:p w:rsidR="0000288B" w:rsidRPr="00BC0F90" w:rsidRDefault="0026469A" w:rsidP="004C5604">
      <w:pPr>
        <w:pStyle w:val="p2"/>
        <w:overflowPunct w:val="0"/>
        <w:jc w:val="both"/>
      </w:pPr>
      <w:r w:rsidRPr="00BC0F90">
        <w:rPr>
          <w:rFonts w:hint="eastAsia"/>
        </w:rPr>
        <w:t>（五）高濃度</w:t>
      </w:r>
      <w:r w:rsidR="000C11D2" w:rsidRPr="00BC0F90">
        <w:rPr>
          <w:rFonts w:hint="eastAsia"/>
        </w:rPr>
        <w:t>樣品</w:t>
      </w:r>
      <w:r w:rsidRPr="00BC0F90">
        <w:rPr>
          <w:rFonts w:hint="eastAsia"/>
        </w:rPr>
        <w:t>檢測</w:t>
      </w:r>
      <w:r w:rsidR="00342F95" w:rsidRPr="00BC0F90">
        <w:rPr>
          <w:rFonts w:hint="eastAsia"/>
        </w:rPr>
        <w:t>程序</w:t>
      </w:r>
    </w:p>
    <w:p w:rsidR="0000288B" w:rsidRPr="00BC0F90" w:rsidRDefault="0026469A" w:rsidP="004C5604">
      <w:pPr>
        <w:pStyle w:val="p3"/>
        <w:overflowPunct w:val="0"/>
        <w:jc w:val="both"/>
      </w:pPr>
      <w:r w:rsidRPr="00BC0F90">
        <w:rPr>
          <w:rFonts w:hint="eastAsia"/>
        </w:rPr>
        <w:t>1.</w:t>
      </w:r>
      <w:r w:rsidR="000E19A5" w:rsidRPr="00BC0F90">
        <w:rPr>
          <w:rFonts w:hint="eastAsia"/>
        </w:rPr>
        <w:t>在採樣現場不添加</w:t>
      </w:r>
      <w:r w:rsidR="004C7F0A" w:rsidRPr="00BC0F90">
        <w:rPr>
          <w:rFonts w:hint="eastAsia"/>
        </w:rPr>
        <w:t>水相溶媒</w:t>
      </w:r>
      <w:r w:rsidR="000E19A5" w:rsidRPr="00BC0F90">
        <w:rPr>
          <w:rFonts w:hint="eastAsia"/>
        </w:rPr>
        <w:t>及標準品</w:t>
      </w:r>
      <w:r w:rsidRPr="00BC0F90">
        <w:rPr>
          <w:rFonts w:hint="eastAsia"/>
        </w:rPr>
        <w:t>，</w:t>
      </w:r>
      <w:r w:rsidR="002175AE" w:rsidRPr="00BC0F90">
        <w:rPr>
          <w:rFonts w:hint="eastAsia"/>
        </w:rPr>
        <w:t>使用取樣器將約</w:t>
      </w:r>
      <w:r w:rsidR="002175AE" w:rsidRPr="00BC0F90">
        <w:rPr>
          <w:rFonts w:hint="eastAsia"/>
        </w:rPr>
        <w:t xml:space="preserve"> 2 </w:t>
      </w:r>
      <w:r w:rsidR="002175AE" w:rsidRPr="00BC0F90">
        <w:rPr>
          <w:rFonts w:hint="eastAsia"/>
        </w:rPr>
        <w:t>克的樣品置入已預先在天平上歸零的</w:t>
      </w:r>
      <w:r w:rsidR="002175AE" w:rsidRPr="00BC0F90">
        <w:rPr>
          <w:rFonts w:hint="eastAsia"/>
        </w:rPr>
        <w:t xml:space="preserve"> 22 mL</w:t>
      </w:r>
      <w:r w:rsidR="0003052D" w:rsidRPr="00BC0F90">
        <w:rPr>
          <w:rFonts w:hint="eastAsia"/>
        </w:rPr>
        <w:t>頂空</w:t>
      </w:r>
      <w:r w:rsidR="002175AE" w:rsidRPr="00BC0F90">
        <w:rPr>
          <w:rFonts w:hint="eastAsia"/>
        </w:rPr>
        <w:t>樣品瓶中，並立即以瓶蓋密封瓶口，於實驗室收樣時，</w:t>
      </w:r>
      <w:r w:rsidR="002724D0" w:rsidRPr="00BC0F90">
        <w:rPr>
          <w:rFonts w:hint="eastAsia"/>
        </w:rPr>
        <w:t>秤量密封的樣品瓶</w:t>
      </w:r>
      <w:r w:rsidR="002724D0" w:rsidRPr="00BC0F90">
        <w:rPr>
          <w:rFonts w:hint="eastAsia"/>
        </w:rPr>
        <w:lastRenderedPageBreak/>
        <w:t>瓶內樣品（</w:t>
      </w:r>
      <w:r w:rsidR="0065012B" w:rsidRPr="00BC0F90">
        <w:rPr>
          <w:rFonts w:hint="eastAsia"/>
        </w:rPr>
        <w:t>至少</w:t>
      </w:r>
      <w:r w:rsidR="002724D0" w:rsidRPr="00BC0F90">
        <w:rPr>
          <w:rFonts w:hint="eastAsia"/>
        </w:rPr>
        <w:t>精秤至</w:t>
      </w:r>
      <w:r w:rsidR="002724D0" w:rsidRPr="00BC0F90">
        <w:rPr>
          <w:rFonts w:hint="eastAsia"/>
        </w:rPr>
        <w:t xml:space="preserve"> 0.01</w:t>
      </w:r>
      <w:r w:rsidR="002724D0" w:rsidRPr="00BC0F90">
        <w:rPr>
          <w:rFonts w:hint="eastAsia"/>
        </w:rPr>
        <w:t>克），樣品</w:t>
      </w:r>
      <w:r w:rsidR="002175AE" w:rsidRPr="00BC0F90">
        <w:rPr>
          <w:rFonts w:hint="eastAsia"/>
        </w:rPr>
        <w:t>瓶開封並快速</w:t>
      </w:r>
      <w:r w:rsidRPr="00BC0F90">
        <w:rPr>
          <w:rFonts w:hint="eastAsia"/>
        </w:rPr>
        <w:t>加入</w:t>
      </w:r>
      <w:r w:rsidRPr="00BC0F90">
        <w:t xml:space="preserve"> 10.0 mL </w:t>
      </w:r>
      <w:r w:rsidRPr="00BC0F90">
        <w:rPr>
          <w:rFonts w:hint="eastAsia"/>
        </w:rPr>
        <w:t>甲醇</w:t>
      </w:r>
      <w:r w:rsidR="002175AE" w:rsidRPr="00BC0F90">
        <w:rPr>
          <w:rFonts w:hint="eastAsia"/>
        </w:rPr>
        <w:t>再</w:t>
      </w:r>
      <w:r w:rsidR="0003052D" w:rsidRPr="00BC0F90">
        <w:rPr>
          <w:rFonts w:hint="eastAsia"/>
        </w:rPr>
        <w:t>迅速</w:t>
      </w:r>
      <w:r w:rsidR="002175AE" w:rsidRPr="00BC0F90">
        <w:rPr>
          <w:rFonts w:hint="eastAsia"/>
        </w:rPr>
        <w:t>密封</w:t>
      </w:r>
      <w:r w:rsidR="000E19A5" w:rsidRPr="00BC0F90">
        <w:rPr>
          <w:rFonts w:hint="eastAsia"/>
        </w:rPr>
        <w:t>；或</w:t>
      </w:r>
      <w:r w:rsidR="00EE6FE9" w:rsidRPr="00BC0F90">
        <w:rPr>
          <w:rFonts w:hint="eastAsia"/>
        </w:rPr>
        <w:t>於實驗室</w:t>
      </w:r>
      <w:r w:rsidR="008A0DA8" w:rsidRPr="00BC0F90">
        <w:rPr>
          <w:rFonts w:hint="eastAsia"/>
        </w:rPr>
        <w:t>自樣品瓶中</w:t>
      </w:r>
      <w:r w:rsidR="000E19A5" w:rsidRPr="00BC0F90">
        <w:rPr>
          <w:rFonts w:hint="eastAsia"/>
        </w:rPr>
        <w:t>取約</w:t>
      </w:r>
      <w:r w:rsidR="000E19A5" w:rsidRPr="00BC0F90">
        <w:t xml:space="preserve"> 2 </w:t>
      </w:r>
      <w:r w:rsidR="000E19A5" w:rsidRPr="00BC0F90">
        <w:rPr>
          <w:rFonts w:hint="eastAsia"/>
        </w:rPr>
        <w:t>克的樣品，置入已預先在天平上歸零的</w:t>
      </w:r>
      <w:r w:rsidR="000E19A5" w:rsidRPr="00BC0F90">
        <w:t xml:space="preserve"> 22 mL </w:t>
      </w:r>
      <w:r w:rsidR="0003052D" w:rsidRPr="00BC0F90">
        <w:rPr>
          <w:rFonts w:hint="eastAsia"/>
        </w:rPr>
        <w:t>頂空</w:t>
      </w:r>
      <w:r w:rsidR="000E19A5" w:rsidRPr="00BC0F90">
        <w:rPr>
          <w:rFonts w:hint="eastAsia"/>
        </w:rPr>
        <w:t>樣品瓶中，</w:t>
      </w:r>
      <w:r w:rsidR="00F0133E" w:rsidRPr="00BC0F90">
        <w:rPr>
          <w:rFonts w:hint="eastAsia"/>
        </w:rPr>
        <w:t>秤量瓶內樣品，</w:t>
      </w:r>
      <w:r w:rsidR="002175AE" w:rsidRPr="00BC0F90">
        <w:rPr>
          <w:rFonts w:hint="eastAsia"/>
        </w:rPr>
        <w:t>需</w:t>
      </w:r>
      <w:r w:rsidR="0065012B" w:rsidRPr="00BC0F90">
        <w:rPr>
          <w:rFonts w:hint="eastAsia"/>
        </w:rPr>
        <w:t>至少</w:t>
      </w:r>
      <w:r w:rsidR="002175AE" w:rsidRPr="00BC0F90">
        <w:rPr>
          <w:rFonts w:hint="eastAsia"/>
        </w:rPr>
        <w:t>精</w:t>
      </w:r>
      <w:r w:rsidR="002A35E6" w:rsidRPr="00BC0F90">
        <w:rPr>
          <w:rFonts w:hint="eastAsia"/>
        </w:rPr>
        <w:t>秤</w:t>
      </w:r>
      <w:r w:rsidR="002175AE" w:rsidRPr="00BC0F90">
        <w:rPr>
          <w:rFonts w:hint="eastAsia"/>
        </w:rPr>
        <w:t>至</w:t>
      </w:r>
      <w:r w:rsidR="002175AE" w:rsidRPr="00BC0F90">
        <w:rPr>
          <w:rFonts w:hint="eastAsia"/>
        </w:rPr>
        <w:t xml:space="preserve"> 0.01</w:t>
      </w:r>
      <w:r w:rsidR="002175AE" w:rsidRPr="00BC0F90">
        <w:rPr>
          <w:rFonts w:hint="eastAsia"/>
        </w:rPr>
        <w:t>克，</w:t>
      </w:r>
      <w:r w:rsidR="000E19A5" w:rsidRPr="00BC0F90">
        <w:rPr>
          <w:rFonts w:hint="eastAsia"/>
        </w:rPr>
        <w:t>再加入</w:t>
      </w:r>
      <w:r w:rsidR="000E19A5" w:rsidRPr="00BC0F90">
        <w:t xml:space="preserve"> 10.0 mL </w:t>
      </w:r>
      <w:r w:rsidR="000E19A5" w:rsidRPr="00BC0F90">
        <w:rPr>
          <w:rFonts w:hint="eastAsia"/>
        </w:rPr>
        <w:t>甲醇</w:t>
      </w:r>
      <w:r w:rsidR="002175AE" w:rsidRPr="00BC0F90">
        <w:rPr>
          <w:rFonts w:hint="eastAsia"/>
        </w:rPr>
        <w:t>並</w:t>
      </w:r>
      <w:r w:rsidR="0003052D" w:rsidRPr="00BC0F90">
        <w:rPr>
          <w:rFonts w:hint="eastAsia"/>
        </w:rPr>
        <w:t>迅速</w:t>
      </w:r>
      <w:r w:rsidR="002175AE" w:rsidRPr="00BC0F90">
        <w:rPr>
          <w:rFonts w:hint="eastAsia"/>
        </w:rPr>
        <w:t>密封</w:t>
      </w:r>
      <w:r w:rsidR="000E19A5" w:rsidRPr="00BC0F90">
        <w:rPr>
          <w:rFonts w:hint="eastAsia"/>
        </w:rPr>
        <w:t>。</w:t>
      </w:r>
    </w:p>
    <w:p w:rsidR="0000288B" w:rsidRPr="00BC0F90" w:rsidRDefault="0026469A" w:rsidP="004C5604">
      <w:pPr>
        <w:pStyle w:val="p3"/>
        <w:overflowPunct w:val="0"/>
        <w:jc w:val="both"/>
      </w:pPr>
      <w:r w:rsidRPr="00BC0F90">
        <w:rPr>
          <w:rFonts w:hint="eastAsia"/>
        </w:rPr>
        <w:t>2.</w:t>
      </w:r>
      <w:r w:rsidR="000E19A5" w:rsidRPr="00BC0F90" w:rsidDel="000E19A5">
        <w:rPr>
          <w:rFonts w:hint="eastAsia"/>
        </w:rPr>
        <w:t xml:space="preserve"> </w:t>
      </w:r>
      <w:r w:rsidRPr="00BC0F90">
        <w:rPr>
          <w:rFonts w:hint="eastAsia"/>
        </w:rPr>
        <w:t>於室溫下，震盪</w:t>
      </w:r>
      <w:r w:rsidRPr="00BC0F90">
        <w:rPr>
          <w:rFonts w:hint="eastAsia"/>
        </w:rPr>
        <w:t xml:space="preserve"> 10 </w:t>
      </w:r>
      <w:r w:rsidRPr="00BC0F90">
        <w:rPr>
          <w:rFonts w:hint="eastAsia"/>
        </w:rPr>
        <w:t>分鐘，使充分混合，將</w:t>
      </w:r>
      <w:r w:rsidRPr="00BC0F90">
        <w:rPr>
          <w:rFonts w:hint="eastAsia"/>
        </w:rPr>
        <w:t xml:space="preserve"> 2 mL </w:t>
      </w:r>
      <w:r w:rsidRPr="00BC0F90">
        <w:rPr>
          <w:rFonts w:hint="eastAsia"/>
        </w:rPr>
        <w:t>甲醇溶液倒入附鐵氟龍墊片螺旋蓋的</w:t>
      </w:r>
      <w:r w:rsidR="007B0072" w:rsidRPr="00BC0F90">
        <w:rPr>
          <w:rFonts w:hint="eastAsia"/>
        </w:rPr>
        <w:t>玻璃</w:t>
      </w:r>
      <w:r w:rsidRPr="00BC0F90">
        <w:rPr>
          <w:rFonts w:hint="eastAsia"/>
        </w:rPr>
        <w:t>瓶中，密封之。抽取</w:t>
      </w:r>
      <w:r w:rsidRPr="00BC0F90">
        <w:rPr>
          <w:rFonts w:hint="eastAsia"/>
        </w:rPr>
        <w:t xml:space="preserve"> 10 </w:t>
      </w:r>
      <w:r w:rsidR="000E0930" w:rsidRPr="00BC0F90">
        <w:rPr>
          <w:rFonts w:cs="Times New Roman"/>
        </w:rPr>
        <w:t>μL</w:t>
      </w:r>
      <w:r w:rsidRPr="00BC0F90">
        <w:rPr>
          <w:rFonts w:hint="eastAsia"/>
        </w:rPr>
        <w:t xml:space="preserve"> </w:t>
      </w:r>
      <w:r w:rsidRPr="00BC0F90">
        <w:rPr>
          <w:rFonts w:hint="eastAsia"/>
        </w:rPr>
        <w:t>或依照表</w:t>
      </w:r>
      <w:r w:rsidR="00C66F1C" w:rsidRPr="00BC0F90">
        <w:rPr>
          <w:rFonts w:hint="eastAsia"/>
        </w:rPr>
        <w:t>三</w:t>
      </w:r>
      <w:r w:rsidRPr="00BC0F90">
        <w:rPr>
          <w:rFonts w:hint="eastAsia"/>
        </w:rPr>
        <w:t>所示之適當萃取液體積，注入已含</w:t>
      </w:r>
      <w:r w:rsidRPr="00BC0F90">
        <w:rPr>
          <w:rFonts w:hint="eastAsia"/>
        </w:rPr>
        <w:t xml:space="preserve"> 10.0 mL </w:t>
      </w:r>
      <w:r w:rsidR="004C7F0A" w:rsidRPr="00BC0F90">
        <w:rPr>
          <w:rFonts w:hint="eastAsia"/>
        </w:rPr>
        <w:t>水相溶媒</w:t>
      </w:r>
      <w:r w:rsidR="007B0072" w:rsidRPr="00BC0F90">
        <w:rPr>
          <w:rFonts w:hint="eastAsia"/>
        </w:rPr>
        <w:t>、</w:t>
      </w:r>
      <w:r w:rsidRPr="00BC0F90">
        <w:rPr>
          <w:rFonts w:hint="eastAsia"/>
        </w:rPr>
        <w:t>內標準品和擬似標準品</w:t>
      </w:r>
      <w:r w:rsidR="00F0133E" w:rsidRPr="00BC0F90">
        <w:rPr>
          <w:rFonts w:hint="eastAsia"/>
        </w:rPr>
        <w:t>（選擇性）</w:t>
      </w:r>
      <w:r w:rsidRPr="00BC0F90">
        <w:rPr>
          <w:rFonts w:hint="eastAsia"/>
        </w:rPr>
        <w:t>之</w:t>
      </w:r>
      <w:r w:rsidRPr="00BC0F90">
        <w:rPr>
          <w:rFonts w:hint="eastAsia"/>
        </w:rPr>
        <w:t xml:space="preserve"> 22 mL </w:t>
      </w:r>
      <w:r w:rsidR="00F0133E" w:rsidRPr="00BC0F90">
        <w:rPr>
          <w:rFonts w:hint="eastAsia"/>
        </w:rPr>
        <w:t>頂空</w:t>
      </w:r>
      <w:r w:rsidRPr="00BC0F90">
        <w:rPr>
          <w:rFonts w:hint="eastAsia"/>
        </w:rPr>
        <w:t>樣品瓶中，將樣品瓶</w:t>
      </w:r>
      <w:r w:rsidR="007B0072" w:rsidRPr="00BC0F90">
        <w:rPr>
          <w:rFonts w:hint="eastAsia"/>
        </w:rPr>
        <w:t>放在</w:t>
      </w:r>
      <w:r w:rsidRPr="00BC0F90">
        <w:rPr>
          <w:rFonts w:hint="eastAsia"/>
        </w:rPr>
        <w:t>自動取樣器</w:t>
      </w:r>
      <w:r w:rsidR="007B0072" w:rsidRPr="00BC0F90">
        <w:rPr>
          <w:rFonts w:hint="eastAsia"/>
        </w:rPr>
        <w:t>旋轉盤上</w:t>
      </w:r>
      <w:r w:rsidRPr="00BC0F90">
        <w:rPr>
          <w:rFonts w:hint="eastAsia"/>
        </w:rPr>
        <w:t>，依</w:t>
      </w:r>
      <w:r w:rsidR="007B0072" w:rsidRPr="00BC0F90">
        <w:rPr>
          <w:rFonts w:hint="eastAsia"/>
        </w:rPr>
        <w:t>所選用的方法</w:t>
      </w:r>
      <w:r w:rsidRPr="00BC0F90">
        <w:rPr>
          <w:rFonts w:hint="eastAsia"/>
        </w:rPr>
        <w:t>執行頂空檢測。</w:t>
      </w:r>
    </w:p>
    <w:p w:rsidR="0000288B" w:rsidRPr="00BC0F90" w:rsidRDefault="0026469A" w:rsidP="004C5604">
      <w:pPr>
        <w:pStyle w:val="h2"/>
        <w:overflowPunct w:val="0"/>
        <w:jc w:val="both"/>
        <w:rPr>
          <w:b w:val="0"/>
          <w:sz w:val="28"/>
          <w:szCs w:val="24"/>
        </w:rPr>
      </w:pPr>
      <w:r w:rsidRPr="00BC0F90">
        <w:rPr>
          <w:rFonts w:hint="eastAsia"/>
          <w:b w:val="0"/>
          <w:sz w:val="28"/>
          <w:szCs w:val="24"/>
        </w:rPr>
        <w:t>八、結果處理</w:t>
      </w:r>
    </w:p>
    <w:p w:rsidR="0000288B" w:rsidRPr="00BC0F90" w:rsidRDefault="0026469A" w:rsidP="004C5604">
      <w:pPr>
        <w:pStyle w:val="p1"/>
        <w:overflowPunct w:val="0"/>
        <w:jc w:val="both"/>
      </w:pPr>
      <w:r w:rsidRPr="00BC0F90">
        <w:rPr>
          <w:rFonts w:hint="eastAsia"/>
        </w:rPr>
        <w:t xml:space="preserve">　　略。</w:t>
      </w:r>
    </w:p>
    <w:p w:rsidR="0000288B" w:rsidRPr="00BC0F90" w:rsidRDefault="0026469A" w:rsidP="004C5604">
      <w:pPr>
        <w:pStyle w:val="h2"/>
        <w:overflowPunct w:val="0"/>
        <w:jc w:val="both"/>
        <w:rPr>
          <w:b w:val="0"/>
          <w:sz w:val="28"/>
          <w:szCs w:val="24"/>
        </w:rPr>
      </w:pPr>
      <w:r w:rsidRPr="00BC0F90">
        <w:rPr>
          <w:rFonts w:hint="eastAsia"/>
          <w:b w:val="0"/>
          <w:sz w:val="28"/>
          <w:szCs w:val="24"/>
        </w:rPr>
        <w:t>九、品質管制</w:t>
      </w:r>
    </w:p>
    <w:p w:rsidR="0000288B" w:rsidRPr="00BC0F90" w:rsidRDefault="0026469A" w:rsidP="004C5604">
      <w:pPr>
        <w:pStyle w:val="p2"/>
        <w:overflowPunct w:val="0"/>
        <w:jc w:val="both"/>
      </w:pPr>
      <w:r w:rsidRPr="00BC0F90">
        <w:rPr>
          <w:rFonts w:hint="eastAsia"/>
        </w:rPr>
        <w:t>（一）參考</w:t>
      </w:r>
      <w:r w:rsidR="00421E20" w:rsidRPr="00BC0F90">
        <w:rPr>
          <w:rFonts w:hint="eastAsia"/>
        </w:rPr>
        <w:t>各檢測方法中品質管制之規定</w:t>
      </w:r>
      <w:r w:rsidRPr="00BC0F90">
        <w:rPr>
          <w:rFonts w:hint="eastAsia"/>
        </w:rPr>
        <w:t>及「</w:t>
      </w:r>
      <w:r w:rsidR="0032645E" w:rsidRPr="00BC0F90">
        <w:rPr>
          <w:rFonts w:hint="eastAsia"/>
        </w:rPr>
        <w:t>土壤及事業廢棄物中揮發性有機物檢測樣品製備方法總則</w:t>
      </w:r>
      <w:r w:rsidR="0032645E" w:rsidRPr="00BC0F90">
        <w:rPr>
          <w:rFonts w:hint="eastAsia"/>
        </w:rPr>
        <w:t xml:space="preserve"> </w:t>
      </w:r>
      <w:r w:rsidRPr="00BC0F90">
        <w:rPr>
          <w:rFonts w:hint="eastAsia"/>
        </w:rPr>
        <w:t xml:space="preserve">NIEA </w:t>
      </w:r>
      <w:r w:rsidR="00AD70A9" w:rsidRPr="00BC0F90">
        <w:rPr>
          <w:rFonts w:hint="eastAsia"/>
        </w:rPr>
        <w:t>M152</w:t>
      </w:r>
      <w:r w:rsidRPr="00BC0F90">
        <w:rPr>
          <w:rFonts w:hint="eastAsia"/>
        </w:rPr>
        <w:t>」之樣品製備及分析的品質管制</w:t>
      </w:r>
      <w:r w:rsidR="00421E20" w:rsidRPr="00BC0F90">
        <w:rPr>
          <w:rFonts w:hint="eastAsia"/>
        </w:rPr>
        <w:t>規定</w:t>
      </w:r>
      <w:r w:rsidRPr="00BC0F90">
        <w:rPr>
          <w:rFonts w:hint="eastAsia"/>
        </w:rPr>
        <w:t>。</w:t>
      </w:r>
    </w:p>
    <w:p w:rsidR="0000288B" w:rsidRPr="00BC0F90" w:rsidRDefault="0026469A" w:rsidP="004C5604">
      <w:pPr>
        <w:pStyle w:val="p2"/>
        <w:overflowPunct w:val="0"/>
        <w:jc w:val="both"/>
      </w:pPr>
      <w:r w:rsidRPr="00BC0F90">
        <w:rPr>
          <w:rFonts w:hint="eastAsia"/>
        </w:rPr>
        <w:t>（二）</w:t>
      </w:r>
      <w:r w:rsidR="0032645E" w:rsidRPr="00BC0F90">
        <w:rPr>
          <w:rFonts w:hint="eastAsia"/>
        </w:rPr>
        <w:t>於進行任何樣品之分析步驟前，分析人員須進行試劑空白分析，以確認所有玻璃器皿及試劑中無干擾。執行每批樣品分析時，須同時進行一方法空白樣品分析，以確認實驗室內無例行的污染。方法</w:t>
      </w:r>
      <w:r w:rsidRPr="00BC0F90">
        <w:rPr>
          <w:rFonts w:hint="eastAsia"/>
        </w:rPr>
        <w:t>空白樣品</w:t>
      </w:r>
      <w:r w:rsidR="0032645E" w:rsidRPr="00BC0F90">
        <w:rPr>
          <w:rFonts w:hint="eastAsia"/>
        </w:rPr>
        <w:t>須進行與真實樣品相同的處理及分析步驟</w:t>
      </w:r>
      <w:r w:rsidRPr="00BC0F90">
        <w:rPr>
          <w:rFonts w:hint="eastAsia"/>
        </w:rPr>
        <w:t>。</w:t>
      </w:r>
    </w:p>
    <w:p w:rsidR="0000288B" w:rsidRPr="00BC0F90" w:rsidRDefault="0026469A" w:rsidP="004C5604">
      <w:pPr>
        <w:pStyle w:val="p2"/>
        <w:overflowPunct w:val="0"/>
        <w:jc w:val="both"/>
      </w:pPr>
      <w:r w:rsidRPr="00BC0F90">
        <w:rPr>
          <w:rFonts w:hint="eastAsia"/>
        </w:rPr>
        <w:t>（</w:t>
      </w:r>
      <w:r w:rsidR="00544779" w:rsidRPr="00BC0F90">
        <w:rPr>
          <w:rFonts w:hint="eastAsia"/>
        </w:rPr>
        <w:t>三</w:t>
      </w:r>
      <w:r w:rsidRPr="00BC0F90">
        <w:rPr>
          <w:rFonts w:hint="eastAsia"/>
        </w:rPr>
        <w:t>）樣品製備和檢測品質管制：</w:t>
      </w:r>
      <w:r w:rsidR="002F2102" w:rsidRPr="00BC0F90">
        <w:rPr>
          <w:rFonts w:hint="eastAsia"/>
        </w:rPr>
        <w:t>參見「土壤及事業廢棄物中揮發性有機物檢測樣品製備方法總則</w:t>
      </w:r>
      <w:r w:rsidR="002F2102" w:rsidRPr="00BC0F90">
        <w:rPr>
          <w:rFonts w:hint="eastAsia"/>
        </w:rPr>
        <w:t xml:space="preserve"> NIEA M152</w:t>
      </w:r>
      <w:r w:rsidR="002F2102" w:rsidRPr="00BC0F90">
        <w:rPr>
          <w:rFonts w:hint="eastAsia"/>
        </w:rPr>
        <w:t>」及「層析檢測方法總則</w:t>
      </w:r>
      <w:r w:rsidR="002F2102" w:rsidRPr="00BC0F90">
        <w:rPr>
          <w:rFonts w:hint="eastAsia"/>
        </w:rPr>
        <w:t xml:space="preserve"> </w:t>
      </w:r>
      <w:r w:rsidR="002F2102" w:rsidRPr="00BC0F90">
        <w:t>NIEA M150</w:t>
      </w:r>
      <w:r w:rsidR="002F2102" w:rsidRPr="00BC0F90">
        <w:rPr>
          <w:rFonts w:hint="eastAsia"/>
        </w:rPr>
        <w:t>」</w:t>
      </w:r>
      <w:r w:rsidRPr="00BC0F90">
        <w:rPr>
          <w:rFonts w:hint="eastAsia"/>
        </w:rPr>
        <w:t>對</w:t>
      </w:r>
      <w:r w:rsidR="002F2102" w:rsidRPr="00BC0F90">
        <w:rPr>
          <w:rFonts w:hint="eastAsia"/>
        </w:rPr>
        <w:t>持續檢測</w:t>
      </w:r>
      <w:r w:rsidRPr="00BC0F90">
        <w:rPr>
          <w:rFonts w:hint="eastAsia"/>
        </w:rPr>
        <w:t>每批次樣品</w:t>
      </w:r>
      <w:r w:rsidR="002F2102" w:rsidRPr="00BC0F90">
        <w:rPr>
          <w:rFonts w:hint="eastAsia"/>
        </w:rPr>
        <w:t>時之容許品質管制規範</w:t>
      </w:r>
      <w:r w:rsidR="000D37C1" w:rsidRPr="00BC0F90">
        <w:rPr>
          <w:rFonts w:hint="eastAsia"/>
        </w:rPr>
        <w:t>，包括</w:t>
      </w:r>
      <w:r w:rsidRPr="00BC0F90">
        <w:rPr>
          <w:rFonts w:hint="eastAsia"/>
        </w:rPr>
        <w:t>執行方法空白、</w:t>
      </w:r>
      <w:r w:rsidR="005F1081" w:rsidRPr="00BC0F90">
        <w:rPr>
          <w:rFonts w:hint="eastAsia"/>
        </w:rPr>
        <w:t>添加樣品</w:t>
      </w:r>
      <w:r w:rsidR="0098019E" w:rsidRPr="00BC0F90">
        <w:rPr>
          <w:rFonts w:hint="eastAsia"/>
        </w:rPr>
        <w:t>、</w:t>
      </w:r>
      <w:r w:rsidRPr="00BC0F90">
        <w:rPr>
          <w:rFonts w:hint="eastAsia"/>
        </w:rPr>
        <w:t>重</w:t>
      </w:r>
      <w:r w:rsidR="009260AD" w:rsidRPr="00BC0F90">
        <w:rPr>
          <w:rFonts w:hint="eastAsia"/>
        </w:rPr>
        <w:t>複</w:t>
      </w:r>
      <w:r w:rsidRPr="00BC0F90">
        <w:rPr>
          <w:rFonts w:hint="eastAsia"/>
        </w:rPr>
        <w:t>樣品分析、實驗室品管樣品和樣品中添加擬似標準品、以及品質管制樣品檢測績效評估，其結果需在可接受範圍。</w:t>
      </w:r>
    </w:p>
    <w:p w:rsidR="0000288B" w:rsidRPr="00BC0F90" w:rsidRDefault="0026469A" w:rsidP="004C5604">
      <w:pPr>
        <w:pStyle w:val="h2"/>
        <w:overflowPunct w:val="0"/>
        <w:jc w:val="both"/>
        <w:rPr>
          <w:b w:val="0"/>
          <w:sz w:val="28"/>
          <w:szCs w:val="24"/>
        </w:rPr>
      </w:pPr>
      <w:r w:rsidRPr="00BC0F90">
        <w:rPr>
          <w:rFonts w:hint="eastAsia"/>
          <w:b w:val="0"/>
          <w:sz w:val="28"/>
          <w:szCs w:val="24"/>
        </w:rPr>
        <w:t>十、精密度與準確度</w:t>
      </w:r>
    </w:p>
    <w:p w:rsidR="0000288B" w:rsidRPr="00BC0F90" w:rsidRDefault="0026469A" w:rsidP="004C5604">
      <w:pPr>
        <w:pStyle w:val="p1"/>
        <w:overflowPunct w:val="0"/>
        <w:jc w:val="both"/>
      </w:pPr>
      <w:r w:rsidRPr="00BC0F90">
        <w:rPr>
          <w:rFonts w:hint="eastAsia"/>
        </w:rPr>
        <w:t xml:space="preserve">　　單一實驗室之精密度及準確度數據是執行砂和田園表土二種土壤基質中的方法待測物檢測而得，相關數據參見表</w:t>
      </w:r>
      <w:r w:rsidR="00A01834" w:rsidRPr="00BC0F90">
        <w:rPr>
          <w:rFonts w:hint="eastAsia"/>
        </w:rPr>
        <w:t>四</w:t>
      </w:r>
      <w:r w:rsidRPr="00BC0F90">
        <w:rPr>
          <w:rFonts w:hint="eastAsia"/>
        </w:rPr>
        <w:t>、表</w:t>
      </w:r>
      <w:r w:rsidR="00A01834" w:rsidRPr="00BC0F90">
        <w:rPr>
          <w:rFonts w:hint="eastAsia"/>
        </w:rPr>
        <w:t>五</w:t>
      </w:r>
      <w:r w:rsidRPr="00BC0F90">
        <w:rPr>
          <w:rFonts w:hint="eastAsia"/>
        </w:rPr>
        <w:t>。</w:t>
      </w:r>
    </w:p>
    <w:p w:rsidR="0000288B" w:rsidRPr="00BC0F90" w:rsidRDefault="0026469A" w:rsidP="004C5604">
      <w:pPr>
        <w:pStyle w:val="h2"/>
        <w:overflowPunct w:val="0"/>
        <w:jc w:val="both"/>
        <w:rPr>
          <w:b w:val="0"/>
          <w:sz w:val="28"/>
          <w:szCs w:val="24"/>
        </w:rPr>
      </w:pPr>
      <w:r w:rsidRPr="00BC0F90">
        <w:rPr>
          <w:rFonts w:hint="eastAsia"/>
          <w:b w:val="0"/>
          <w:sz w:val="28"/>
          <w:szCs w:val="24"/>
        </w:rPr>
        <w:lastRenderedPageBreak/>
        <w:t>十一、參考</w:t>
      </w:r>
      <w:r w:rsidR="00AD70A9" w:rsidRPr="00BC0F90">
        <w:rPr>
          <w:rFonts w:hint="eastAsia"/>
          <w:b w:val="0"/>
          <w:sz w:val="28"/>
          <w:szCs w:val="24"/>
        </w:rPr>
        <w:t>資料</w:t>
      </w:r>
    </w:p>
    <w:p w:rsidR="0000288B" w:rsidRPr="00BC0F90" w:rsidRDefault="0026469A" w:rsidP="004C5604">
      <w:pPr>
        <w:pStyle w:val="p2"/>
        <w:overflowPunct w:val="0"/>
        <w:jc w:val="both"/>
      </w:pPr>
      <w:r w:rsidRPr="00BC0F90">
        <w:rPr>
          <w:rFonts w:hint="eastAsia"/>
        </w:rPr>
        <w:t>（一）</w:t>
      </w:r>
      <w:r w:rsidRPr="00BC0F90">
        <w:rPr>
          <w:rFonts w:hint="eastAsia"/>
        </w:rPr>
        <w:t xml:space="preserve">U.S. EPA. </w:t>
      </w:r>
      <w:r w:rsidR="00256AB9" w:rsidRPr="00BC0F90">
        <w:t>Volatile Organic Compounds in Various Sample Matrices Using Equilibrium Headspace Analysis</w:t>
      </w:r>
      <w:r w:rsidRPr="00BC0F90">
        <w:t>, Method 5021</w:t>
      </w:r>
      <w:r w:rsidR="00256AB9" w:rsidRPr="00BC0F90">
        <w:t>A</w:t>
      </w:r>
      <w:r w:rsidRPr="00BC0F90">
        <w:t>, J</w:t>
      </w:r>
      <w:r w:rsidR="00256AB9" w:rsidRPr="00BC0F90">
        <w:t>u</w:t>
      </w:r>
      <w:r w:rsidR="00AB41C2" w:rsidRPr="00BC0F90">
        <w:t>ly</w:t>
      </w:r>
      <w:r w:rsidRPr="00BC0F90">
        <w:t xml:space="preserve">, </w:t>
      </w:r>
      <w:r w:rsidR="00256AB9" w:rsidRPr="00BC0F90">
        <w:t>20</w:t>
      </w:r>
      <w:r w:rsidR="00AB41C2" w:rsidRPr="00BC0F90">
        <w:t>14</w:t>
      </w:r>
      <w:r w:rsidRPr="00BC0F90">
        <w:t>.</w:t>
      </w:r>
    </w:p>
    <w:p w:rsidR="009A7E2A" w:rsidRPr="00BC0F90" w:rsidRDefault="004C5604" w:rsidP="004C5604">
      <w:pPr>
        <w:pStyle w:val="p2"/>
        <w:overflowPunct w:val="0"/>
        <w:jc w:val="both"/>
      </w:pPr>
      <w:r w:rsidRPr="00BC0F90">
        <w:rPr>
          <w:rFonts w:hint="eastAsia"/>
        </w:rPr>
        <w:t>（二</w:t>
      </w:r>
      <w:r w:rsidR="009A7E2A" w:rsidRPr="00BC0F90">
        <w:rPr>
          <w:rFonts w:hint="eastAsia"/>
        </w:rPr>
        <w:t>）行政院環境保護署，原物料及產品中揮發性有機物檢測方法－平衡狀態頂空進樣氣相層析質譜儀法，</w:t>
      </w:r>
      <w:r w:rsidR="009A7E2A" w:rsidRPr="00BC0F90">
        <w:t>NIEA M735.70B</w:t>
      </w:r>
      <w:r w:rsidR="009A7E2A" w:rsidRPr="00BC0F90">
        <w:rPr>
          <w:rFonts w:hint="eastAsia"/>
        </w:rPr>
        <w:t>，中華民國</w:t>
      </w:r>
      <w:r w:rsidR="009A7E2A" w:rsidRPr="00BC0F90">
        <w:t>98</w:t>
      </w:r>
      <w:r w:rsidR="009A7E2A" w:rsidRPr="00BC0F90">
        <w:rPr>
          <w:rFonts w:hint="eastAsia"/>
        </w:rPr>
        <w:t>年</w:t>
      </w:r>
      <w:r w:rsidR="009A7E2A" w:rsidRPr="00BC0F90">
        <w:t>12</w:t>
      </w:r>
      <w:r w:rsidR="009A7E2A" w:rsidRPr="00BC0F90">
        <w:rPr>
          <w:rFonts w:hint="eastAsia"/>
        </w:rPr>
        <w:t>月</w:t>
      </w:r>
      <w:r w:rsidR="009A7E2A" w:rsidRPr="00BC0F90">
        <w:t>18</w:t>
      </w:r>
      <w:r w:rsidR="009A7E2A" w:rsidRPr="00BC0F90">
        <w:rPr>
          <w:rFonts w:hint="eastAsia"/>
        </w:rPr>
        <w:t>日。</w:t>
      </w:r>
    </w:p>
    <w:p w:rsidR="00F752AA" w:rsidRPr="00BC0F90" w:rsidRDefault="004C5604" w:rsidP="004C5604">
      <w:pPr>
        <w:pStyle w:val="p2"/>
        <w:overflowPunct w:val="0"/>
        <w:ind w:left="1281"/>
        <w:jc w:val="both"/>
      </w:pPr>
      <w:r w:rsidRPr="00BC0F90">
        <w:rPr>
          <w:rFonts w:hint="eastAsia"/>
        </w:rPr>
        <w:t>（三</w:t>
      </w:r>
      <w:r w:rsidR="00F752AA" w:rsidRPr="00BC0F90">
        <w:rPr>
          <w:rFonts w:hint="eastAsia"/>
        </w:rPr>
        <w:t>）行政院環境保護署，土壤、底泥及事業廢棄物中揮發性有機物檢測之樣品製備與萃取方法－密閉式吹氣捕捉法，</w:t>
      </w:r>
      <w:r w:rsidR="00F752AA" w:rsidRPr="00BC0F90">
        <w:t>NIEA M155.01C</w:t>
      </w:r>
      <w:r w:rsidR="00F752AA" w:rsidRPr="00BC0F90">
        <w:rPr>
          <w:rFonts w:hint="eastAsia"/>
        </w:rPr>
        <w:t>，中華民國</w:t>
      </w:r>
      <w:r w:rsidR="00F752AA" w:rsidRPr="00BC0F90">
        <w:rPr>
          <w:rFonts w:hint="eastAsia"/>
        </w:rPr>
        <w:t>102</w:t>
      </w:r>
      <w:r w:rsidR="00F752AA" w:rsidRPr="00BC0F90">
        <w:rPr>
          <w:rFonts w:hint="eastAsia"/>
        </w:rPr>
        <w:t>年</w:t>
      </w:r>
      <w:r w:rsidR="00F752AA" w:rsidRPr="00BC0F90">
        <w:rPr>
          <w:rFonts w:hint="eastAsia"/>
        </w:rPr>
        <w:t>12</w:t>
      </w:r>
      <w:r w:rsidR="00F752AA" w:rsidRPr="00BC0F90">
        <w:rPr>
          <w:rFonts w:hint="eastAsia"/>
        </w:rPr>
        <w:t>月</w:t>
      </w:r>
      <w:r w:rsidR="00F752AA" w:rsidRPr="00BC0F90">
        <w:rPr>
          <w:rFonts w:hint="eastAsia"/>
        </w:rPr>
        <w:t>17</w:t>
      </w:r>
      <w:r w:rsidR="00F752AA" w:rsidRPr="00BC0F90">
        <w:rPr>
          <w:rFonts w:hint="eastAsia"/>
        </w:rPr>
        <w:t>日。</w:t>
      </w:r>
    </w:p>
    <w:p w:rsidR="00F752AA" w:rsidRPr="00BC0F90" w:rsidRDefault="00F752AA" w:rsidP="004C5604">
      <w:pPr>
        <w:pStyle w:val="p2"/>
        <w:overflowPunct w:val="0"/>
        <w:ind w:left="1281"/>
        <w:jc w:val="both"/>
      </w:pPr>
    </w:p>
    <w:p w:rsidR="00E8587E" w:rsidRPr="00BC0F90" w:rsidRDefault="0026469A" w:rsidP="004C5604">
      <w:pPr>
        <w:pStyle w:val="Web"/>
        <w:overflowPunct w:val="0"/>
        <w:jc w:val="both"/>
      </w:pPr>
      <w:r w:rsidRPr="00BC0F90">
        <w:rPr>
          <w:rFonts w:hint="eastAsia"/>
        </w:rPr>
        <w:t>註</w:t>
      </w:r>
      <w:r w:rsidR="00E8587E" w:rsidRPr="00BC0F90">
        <w:rPr>
          <w:rFonts w:hint="eastAsia"/>
        </w:rPr>
        <w:t>1</w:t>
      </w:r>
      <w:r w:rsidRPr="00BC0F90">
        <w:rPr>
          <w:rFonts w:hint="eastAsia"/>
        </w:rPr>
        <w:t>：對含有機碳的樣品，此基質修飾劑可能不適合。</w:t>
      </w:r>
    </w:p>
    <w:p w:rsidR="0000288B" w:rsidRPr="00BC0F90" w:rsidRDefault="0026469A" w:rsidP="004C5604">
      <w:pPr>
        <w:pStyle w:val="ps"/>
        <w:overflowPunct w:val="0"/>
        <w:jc w:val="both"/>
      </w:pPr>
      <w:r w:rsidRPr="00BC0F90">
        <w:rPr>
          <w:rFonts w:hint="eastAsia"/>
        </w:rPr>
        <w:t>註</w:t>
      </w:r>
      <w:r w:rsidR="00E8587E" w:rsidRPr="00BC0F90">
        <w:rPr>
          <w:rFonts w:hint="eastAsia"/>
        </w:rPr>
        <w:t>2</w:t>
      </w:r>
      <w:r w:rsidRPr="00BC0F90">
        <w:rPr>
          <w:rFonts w:hint="eastAsia"/>
        </w:rPr>
        <w:t>：若預期樣品中含高濃度之揮發性有機物</w:t>
      </w:r>
      <w:r w:rsidR="00AD70A9" w:rsidRPr="00BC0F90">
        <w:rPr>
          <w:rFonts w:hint="eastAsia"/>
        </w:rPr>
        <w:t>（</w:t>
      </w:r>
      <w:r w:rsidRPr="00BC0F90">
        <w:rPr>
          <w:rFonts w:hint="eastAsia"/>
        </w:rPr>
        <w:t>大於</w:t>
      </w:r>
      <w:r w:rsidRPr="00BC0F90">
        <w:rPr>
          <w:rFonts w:hint="eastAsia"/>
        </w:rPr>
        <w:t xml:space="preserve"> 200</w:t>
      </w:r>
      <w:r w:rsidR="000E0930" w:rsidRPr="00BC0F90">
        <w:t xml:space="preserve"> </w:t>
      </w:r>
      <w:r w:rsidR="000E0930" w:rsidRPr="00BC0F90">
        <w:rPr>
          <w:rFonts w:cs="Times New Roman"/>
        </w:rPr>
        <w:t>μ</w:t>
      </w:r>
      <w:r w:rsidRPr="00BC0F90">
        <w:rPr>
          <w:rFonts w:hint="eastAsia"/>
        </w:rPr>
        <w:t>g/kg</w:t>
      </w:r>
      <w:r w:rsidR="00AD70A9" w:rsidRPr="00BC0F90">
        <w:rPr>
          <w:rFonts w:hint="eastAsia"/>
        </w:rPr>
        <w:t>）</w:t>
      </w:r>
      <w:r w:rsidRPr="00BC0F90">
        <w:rPr>
          <w:rFonts w:hint="eastAsia"/>
        </w:rPr>
        <w:t>，將樣品收集於</w:t>
      </w:r>
      <w:r w:rsidRPr="00BC0F90">
        <w:rPr>
          <w:rFonts w:hint="eastAsia"/>
        </w:rPr>
        <w:t xml:space="preserve"> 22 mL </w:t>
      </w:r>
      <w:r w:rsidR="0003052D" w:rsidRPr="00BC0F90">
        <w:rPr>
          <w:rFonts w:hint="eastAsia"/>
        </w:rPr>
        <w:t>頂空</w:t>
      </w:r>
      <w:r w:rsidRPr="00BC0F90">
        <w:rPr>
          <w:rFonts w:hint="eastAsia"/>
        </w:rPr>
        <w:t>樣品瓶中，而不加</w:t>
      </w:r>
      <w:r w:rsidR="004C7F0A" w:rsidRPr="00BC0F90">
        <w:rPr>
          <w:rFonts w:hint="eastAsia"/>
        </w:rPr>
        <w:t>水相溶媒</w:t>
      </w:r>
      <w:r w:rsidRPr="00BC0F90">
        <w:rPr>
          <w:rFonts w:hint="eastAsia"/>
        </w:rPr>
        <w:t>，</w:t>
      </w:r>
      <w:r w:rsidR="00283C61" w:rsidRPr="00BC0F90">
        <w:rPr>
          <w:rFonts w:hint="eastAsia"/>
        </w:rPr>
        <w:t>依高濃度樣品檢測方法</w:t>
      </w:r>
      <w:r w:rsidRPr="00BC0F90">
        <w:rPr>
          <w:rFonts w:hint="eastAsia"/>
        </w:rPr>
        <w:t>加入甲醇溶液。</w:t>
      </w:r>
    </w:p>
    <w:p w:rsidR="0000288B" w:rsidRPr="00BC0F90" w:rsidRDefault="0026469A" w:rsidP="004C5604">
      <w:pPr>
        <w:pStyle w:val="ps"/>
        <w:overflowPunct w:val="0"/>
        <w:jc w:val="both"/>
      </w:pPr>
      <w:r w:rsidRPr="00BC0F90">
        <w:rPr>
          <w:rFonts w:hint="eastAsia"/>
        </w:rPr>
        <w:t>註</w:t>
      </w:r>
      <w:r w:rsidR="00E8587E" w:rsidRPr="00BC0F90">
        <w:rPr>
          <w:rFonts w:hint="eastAsia"/>
        </w:rPr>
        <w:t>3</w:t>
      </w:r>
      <w:r w:rsidRPr="00BC0F90">
        <w:rPr>
          <w:rFonts w:hint="eastAsia"/>
        </w:rPr>
        <w:t>：以往的經驗顯示，含有機碳的樣品其基質修飾劑的回收率可能偏低，基質修飾劑可能不適合此樣品。</w:t>
      </w:r>
    </w:p>
    <w:p w:rsidR="0000288B" w:rsidRPr="00BC0F90" w:rsidRDefault="0026469A" w:rsidP="004C5604">
      <w:pPr>
        <w:pStyle w:val="ps"/>
        <w:overflowPunct w:val="0"/>
        <w:jc w:val="both"/>
      </w:pPr>
      <w:r w:rsidRPr="00BC0F90">
        <w:rPr>
          <w:rFonts w:hint="eastAsia"/>
        </w:rPr>
        <w:t>註</w:t>
      </w:r>
      <w:r w:rsidR="00E8587E" w:rsidRPr="00BC0F90">
        <w:rPr>
          <w:rFonts w:hint="eastAsia"/>
        </w:rPr>
        <w:t>4</w:t>
      </w:r>
      <w:r w:rsidRPr="00BC0F90">
        <w:rPr>
          <w:rFonts w:hint="eastAsia"/>
        </w:rPr>
        <w:t>：除非預期樣品中含有高濃度揮發性有機物，最好於採樣時即加入</w:t>
      </w:r>
      <w:r w:rsidR="004C7F0A" w:rsidRPr="00BC0F90">
        <w:rPr>
          <w:rFonts w:hint="eastAsia"/>
        </w:rPr>
        <w:t>水相溶媒</w:t>
      </w:r>
      <w:r w:rsidRPr="00BC0F90">
        <w:rPr>
          <w:rFonts w:hint="eastAsia"/>
        </w:rPr>
        <w:t>和內標準品、擬似標準品</w:t>
      </w:r>
      <w:r w:rsidR="0003052D" w:rsidRPr="00BC0F90">
        <w:rPr>
          <w:rFonts w:hint="eastAsia"/>
        </w:rPr>
        <w:t>（選擇性）</w:t>
      </w:r>
      <w:r w:rsidRPr="00BC0F90">
        <w:rPr>
          <w:rFonts w:hint="eastAsia"/>
        </w:rPr>
        <w:t>。調整</w:t>
      </w:r>
      <w:r w:rsidRPr="00BC0F90">
        <w:rPr>
          <w:rFonts w:hint="eastAsia"/>
        </w:rPr>
        <w:t xml:space="preserve">pH </w:t>
      </w:r>
      <w:r w:rsidRPr="00BC0F90">
        <w:rPr>
          <w:rFonts w:hint="eastAsia"/>
        </w:rPr>
        <w:t>的基質修飾劑可降低去鹵化氫反應、減少待測物的生物分解，因樣品瓶在實驗室中不打開故可降低待測物因揮發性而造成的漏失。</w:t>
      </w:r>
      <w:r w:rsidR="0003052D" w:rsidRPr="00BC0F90">
        <w:rPr>
          <w:rFonts w:hint="eastAsia"/>
        </w:rPr>
        <w:t>但</w:t>
      </w:r>
      <w:r w:rsidRPr="00BC0F90">
        <w:rPr>
          <w:rFonts w:hint="eastAsia"/>
        </w:rPr>
        <w:t>於下風處進行現場採樣時，</w:t>
      </w:r>
      <w:r w:rsidR="004C7F0A" w:rsidRPr="00BC0F90">
        <w:rPr>
          <w:rFonts w:hint="eastAsia"/>
        </w:rPr>
        <w:t>水相溶媒</w:t>
      </w:r>
      <w:r w:rsidRPr="00BC0F90">
        <w:rPr>
          <w:rFonts w:hint="eastAsia"/>
        </w:rPr>
        <w:t>和標準品被污染的機會增大，必須由有經驗的採樣人員將</w:t>
      </w:r>
      <w:r w:rsidR="004C7F0A" w:rsidRPr="00BC0F90">
        <w:rPr>
          <w:rFonts w:hint="eastAsia"/>
        </w:rPr>
        <w:t>水相溶媒</w:t>
      </w:r>
      <w:r w:rsidRPr="00BC0F90">
        <w:rPr>
          <w:rFonts w:hint="eastAsia"/>
        </w:rPr>
        <w:t>、特別是內標準品和擬似標準品</w:t>
      </w:r>
      <w:r w:rsidR="0003052D" w:rsidRPr="00BC0F90">
        <w:rPr>
          <w:rFonts w:hint="eastAsia"/>
        </w:rPr>
        <w:t>（選擇性）</w:t>
      </w:r>
      <w:r w:rsidRPr="00BC0F90">
        <w:rPr>
          <w:rFonts w:hint="eastAsia"/>
        </w:rPr>
        <w:t>，以既精密且準確步驟加入樣品中。</w:t>
      </w:r>
      <w:r w:rsidR="0003052D" w:rsidRPr="00BC0F90">
        <w:rPr>
          <w:rFonts w:hint="eastAsia"/>
        </w:rPr>
        <w:t>若</w:t>
      </w:r>
      <w:r w:rsidRPr="00BC0F90">
        <w:rPr>
          <w:rFonts w:hint="eastAsia"/>
        </w:rPr>
        <w:t>於實驗室內進行此等步驟時，問題會較少，但是當樣品瓶在實驗室內再次打開時，揮發性待測物同樣</w:t>
      </w:r>
      <w:r w:rsidR="0003052D" w:rsidRPr="00BC0F90">
        <w:rPr>
          <w:rFonts w:hint="eastAsia"/>
        </w:rPr>
        <w:t>可能</w:t>
      </w:r>
      <w:r w:rsidRPr="00BC0F90">
        <w:rPr>
          <w:rFonts w:hint="eastAsia"/>
        </w:rPr>
        <w:t>漏失。</w:t>
      </w:r>
    </w:p>
    <w:p w:rsidR="0000288B" w:rsidRPr="00BC0F90" w:rsidRDefault="0026469A" w:rsidP="004C5604">
      <w:pPr>
        <w:pStyle w:val="ps"/>
        <w:overflowPunct w:val="0"/>
        <w:jc w:val="both"/>
        <w:rPr>
          <w:vanish/>
        </w:rPr>
      </w:pPr>
      <w:r w:rsidRPr="00BC0F90">
        <w:rPr>
          <w:rFonts w:hint="eastAsia"/>
        </w:rPr>
        <w:t>註</w:t>
      </w:r>
      <w:r w:rsidR="00AB41C2" w:rsidRPr="00BC0F90">
        <w:rPr>
          <w:rFonts w:hint="eastAsia"/>
        </w:rPr>
        <w:t>5</w:t>
      </w:r>
      <w:r w:rsidRPr="00BC0F90">
        <w:rPr>
          <w:rFonts w:hint="eastAsia"/>
        </w:rPr>
        <w:t>：一次只打開一個樣品瓶進行製備步驟，以減少揮發性有機物的漏失。</w:t>
      </w:r>
    </w:p>
    <w:p w:rsidR="00E2434D" w:rsidRPr="00BC0F90" w:rsidRDefault="00E2434D" w:rsidP="004C5604">
      <w:pPr>
        <w:pStyle w:val="Web"/>
        <w:overflowPunct w:val="0"/>
        <w:jc w:val="both"/>
      </w:pPr>
    </w:p>
    <w:p w:rsidR="00F76FB3" w:rsidRPr="00BC0F90" w:rsidRDefault="00E2434D" w:rsidP="00205743">
      <w:pPr>
        <w:pStyle w:val="Web"/>
        <w:overflowPunct w:val="0"/>
        <w:spacing w:before="0" w:beforeAutospacing="0" w:after="0" w:afterAutospacing="0"/>
        <w:jc w:val="center"/>
      </w:pPr>
      <w:r w:rsidRPr="00BC0F90">
        <w:br w:type="page"/>
      </w:r>
      <w:r w:rsidR="00F76FB3" w:rsidRPr="00BC0F90">
        <w:rPr>
          <w:rFonts w:hint="eastAsia"/>
        </w:rPr>
        <w:lastRenderedPageBreak/>
        <w:t>表一　本方法土壤樣品處理之化合物</w:t>
      </w:r>
    </w:p>
    <w:tbl>
      <w:tblPr>
        <w:tblW w:w="9348" w:type="dxa"/>
        <w:jc w:val="center"/>
        <w:tblCellSpacing w:w="12" w:type="dxa"/>
        <w:tblCellMar>
          <w:top w:w="12" w:type="dxa"/>
          <w:left w:w="12" w:type="dxa"/>
          <w:bottom w:w="12" w:type="dxa"/>
          <w:right w:w="12" w:type="dxa"/>
        </w:tblCellMar>
        <w:tblLook w:val="04A0" w:firstRow="1" w:lastRow="0" w:firstColumn="1" w:lastColumn="0" w:noHBand="0" w:noVBand="1"/>
      </w:tblPr>
      <w:tblGrid>
        <w:gridCol w:w="7655"/>
        <w:gridCol w:w="1693"/>
      </w:tblGrid>
      <w:tr w:rsidR="00BC0F90" w:rsidRPr="00BC0F90" w:rsidTr="001E1CA2">
        <w:trPr>
          <w:tblCellSpacing w:w="12" w:type="dxa"/>
          <w:jc w:val="center"/>
        </w:trPr>
        <w:tc>
          <w:tcPr>
            <w:tcW w:w="7619" w:type="dxa"/>
            <w:tcBorders>
              <w:top w:val="single" w:sz="12" w:space="0" w:color="auto"/>
              <w:bottom w:val="single" w:sz="12" w:space="0" w:color="auto"/>
            </w:tcBorders>
            <w:hideMark/>
          </w:tcPr>
          <w:p w:rsidR="00F76FB3" w:rsidRPr="00BC0F90" w:rsidRDefault="00F76FB3" w:rsidP="004C5604">
            <w:pPr>
              <w:overflowPunct w:val="0"/>
              <w:ind w:leftChars="200" w:left="560"/>
              <w:jc w:val="both"/>
              <w:rPr>
                <w:bCs/>
                <w:sz w:val="24"/>
              </w:rPr>
            </w:pPr>
            <w:r w:rsidRPr="00BC0F90">
              <w:rPr>
                <w:rFonts w:hint="eastAsia"/>
                <w:sz w:val="24"/>
              </w:rPr>
              <w:t>待</w:t>
            </w:r>
            <w:r w:rsidRPr="00BC0F90">
              <w:rPr>
                <w:rFonts w:hint="eastAsia"/>
                <w:sz w:val="24"/>
              </w:rPr>
              <w:t xml:space="preserve"> </w:t>
            </w:r>
            <w:r w:rsidRPr="00BC0F90">
              <w:rPr>
                <w:rFonts w:hint="eastAsia"/>
                <w:sz w:val="24"/>
              </w:rPr>
              <w:t>測</w:t>
            </w:r>
            <w:r w:rsidRPr="00BC0F90">
              <w:rPr>
                <w:rFonts w:hint="eastAsia"/>
                <w:sz w:val="24"/>
              </w:rPr>
              <w:t xml:space="preserve"> </w:t>
            </w:r>
            <w:r w:rsidRPr="00BC0F90">
              <w:rPr>
                <w:rFonts w:hint="eastAsia"/>
                <w:sz w:val="24"/>
              </w:rPr>
              <w:t>物</w:t>
            </w:r>
          </w:p>
        </w:tc>
        <w:tc>
          <w:tcPr>
            <w:tcW w:w="1657" w:type="dxa"/>
            <w:tcBorders>
              <w:top w:val="single" w:sz="12" w:space="0" w:color="auto"/>
              <w:bottom w:val="single" w:sz="12" w:space="0" w:color="auto"/>
            </w:tcBorders>
            <w:hideMark/>
          </w:tcPr>
          <w:p w:rsidR="00F76FB3" w:rsidRPr="00BC0F90" w:rsidRDefault="00F76FB3" w:rsidP="004C5604">
            <w:pPr>
              <w:overflowPunct w:val="0"/>
              <w:ind w:rightChars="150" w:right="420"/>
              <w:jc w:val="both"/>
              <w:rPr>
                <w:bCs/>
                <w:sz w:val="24"/>
              </w:rPr>
            </w:pPr>
            <w:r w:rsidRPr="00BC0F90">
              <w:rPr>
                <w:rFonts w:hint="eastAsia"/>
                <w:sz w:val="24"/>
              </w:rPr>
              <w:t xml:space="preserve">CAS No. </w:t>
            </w:r>
            <w:r w:rsidRPr="00BC0F90">
              <w:rPr>
                <w:rFonts w:hint="eastAsia"/>
                <w:sz w:val="24"/>
                <w:vertAlign w:val="superscript"/>
              </w:rPr>
              <w:t>a</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苯</w:t>
            </w:r>
            <w:r w:rsidRPr="00BC0F90">
              <w:rPr>
                <w:rFonts w:hint="eastAsia"/>
                <w:sz w:val="24"/>
              </w:rPr>
              <w:t>( Benzene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71-43-2</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溴氯甲烷</w:t>
            </w:r>
            <w:r w:rsidRPr="00BC0F90">
              <w:rPr>
                <w:rFonts w:hint="eastAsia"/>
                <w:sz w:val="24"/>
              </w:rPr>
              <w:t>( Bromochloromethane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74-97-5</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一溴二氯甲烷</w:t>
            </w:r>
            <w:r w:rsidRPr="00BC0F90">
              <w:rPr>
                <w:rFonts w:hint="eastAsia"/>
                <w:sz w:val="24"/>
              </w:rPr>
              <w:t>( Bromodichloromethane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75-27-4</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溴仿</w:t>
            </w:r>
            <w:r w:rsidRPr="00BC0F90">
              <w:rPr>
                <w:rFonts w:hint="eastAsia"/>
                <w:sz w:val="24"/>
              </w:rPr>
              <w:t>( Bromoform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75-25-2</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溴甲烷</w:t>
            </w:r>
            <w:r w:rsidRPr="00BC0F90">
              <w:rPr>
                <w:rFonts w:hint="eastAsia"/>
                <w:sz w:val="24"/>
              </w:rPr>
              <w:t>( Bromomethane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74-83-9</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四氯化碳</w:t>
            </w:r>
            <w:r w:rsidRPr="00BC0F90">
              <w:rPr>
                <w:rFonts w:hint="eastAsia"/>
                <w:sz w:val="24"/>
              </w:rPr>
              <w:t>( Carbon tetrachloride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56-23-5</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氯苯</w:t>
            </w:r>
            <w:r w:rsidRPr="00BC0F90">
              <w:rPr>
                <w:rFonts w:hint="eastAsia"/>
                <w:sz w:val="24"/>
              </w:rPr>
              <w:t>( Chlorobenzene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108-90-7</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氯乙烷</w:t>
            </w:r>
            <w:r w:rsidRPr="00BC0F90">
              <w:rPr>
                <w:rFonts w:hint="eastAsia"/>
                <w:sz w:val="24"/>
              </w:rPr>
              <w:t>( Chloroethane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75-00-3</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氯仿</w:t>
            </w:r>
            <w:r w:rsidRPr="00BC0F90">
              <w:rPr>
                <w:rFonts w:hint="eastAsia"/>
                <w:sz w:val="24"/>
              </w:rPr>
              <w:t>( Chloroform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67-66-3</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氯甲烷</w:t>
            </w:r>
            <w:r w:rsidRPr="00BC0F90">
              <w:rPr>
                <w:rFonts w:hint="eastAsia"/>
                <w:sz w:val="24"/>
              </w:rPr>
              <w:t>( Chloromethane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74-87-3</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二溴一氯甲烷</w:t>
            </w:r>
            <w:r w:rsidRPr="00BC0F90">
              <w:rPr>
                <w:rFonts w:hint="eastAsia"/>
                <w:sz w:val="24"/>
              </w:rPr>
              <w:t>( Dibromochloromethane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124-48-1</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1,2-</w:t>
            </w:r>
            <w:r w:rsidRPr="00BC0F90">
              <w:rPr>
                <w:rFonts w:hint="eastAsia"/>
                <w:sz w:val="24"/>
              </w:rPr>
              <w:t>二溴</w:t>
            </w:r>
            <w:r w:rsidRPr="00BC0F90">
              <w:rPr>
                <w:rFonts w:hint="eastAsia"/>
                <w:sz w:val="24"/>
              </w:rPr>
              <w:t>-3-</w:t>
            </w:r>
            <w:r w:rsidRPr="00BC0F90">
              <w:rPr>
                <w:rFonts w:hint="eastAsia"/>
                <w:sz w:val="24"/>
              </w:rPr>
              <w:t>氯丙烷</w:t>
            </w:r>
            <w:r w:rsidRPr="00BC0F90">
              <w:rPr>
                <w:rFonts w:hint="eastAsia"/>
                <w:sz w:val="24"/>
              </w:rPr>
              <w:t>( 1,2-</w:t>
            </w:r>
            <w:r w:rsidRPr="00BC0F90">
              <w:rPr>
                <w:sz w:val="24"/>
              </w:rPr>
              <w:t>D</w:t>
            </w:r>
            <w:r w:rsidRPr="00BC0F90">
              <w:rPr>
                <w:rFonts w:hint="eastAsia"/>
                <w:sz w:val="24"/>
              </w:rPr>
              <w:t>ibromo-3-chloropropane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96-12-8</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1,2-</w:t>
            </w:r>
            <w:r w:rsidRPr="00BC0F90">
              <w:rPr>
                <w:rFonts w:hint="eastAsia"/>
                <w:sz w:val="24"/>
              </w:rPr>
              <w:t>二溴乙烷</w:t>
            </w:r>
            <w:r w:rsidRPr="00BC0F90">
              <w:rPr>
                <w:rFonts w:hint="eastAsia"/>
                <w:sz w:val="24"/>
              </w:rPr>
              <w:t>( 1,2-Dibromoethane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106-93-4</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二溴甲烷</w:t>
            </w:r>
            <w:r w:rsidRPr="00BC0F90">
              <w:rPr>
                <w:rFonts w:hint="eastAsia"/>
                <w:sz w:val="24"/>
              </w:rPr>
              <w:t>( Dibromomethane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74-95-3</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1,2-</w:t>
            </w:r>
            <w:r w:rsidRPr="00BC0F90">
              <w:rPr>
                <w:rFonts w:hint="eastAsia"/>
                <w:sz w:val="24"/>
              </w:rPr>
              <w:t>二氯苯</w:t>
            </w:r>
            <w:r w:rsidRPr="00BC0F90">
              <w:rPr>
                <w:rFonts w:hint="eastAsia"/>
                <w:sz w:val="24"/>
              </w:rPr>
              <w:t>( 1,2-Dichlorobenzene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95-50-1</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1,3-</w:t>
            </w:r>
            <w:r w:rsidRPr="00BC0F90">
              <w:rPr>
                <w:rFonts w:hint="eastAsia"/>
                <w:sz w:val="24"/>
              </w:rPr>
              <w:t>二氯苯</w:t>
            </w:r>
            <w:r w:rsidRPr="00BC0F90">
              <w:rPr>
                <w:rFonts w:hint="eastAsia"/>
                <w:sz w:val="24"/>
              </w:rPr>
              <w:t>( 1,3-Dichlorobenzene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541-73-1</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1,4-</w:t>
            </w:r>
            <w:r w:rsidRPr="00BC0F90">
              <w:rPr>
                <w:rFonts w:hint="eastAsia"/>
                <w:sz w:val="24"/>
              </w:rPr>
              <w:t>二氯苯</w:t>
            </w:r>
            <w:r w:rsidRPr="00BC0F90">
              <w:rPr>
                <w:rFonts w:hint="eastAsia"/>
                <w:sz w:val="24"/>
              </w:rPr>
              <w:t>( 1,4-Dichlorobenzene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106-46-7</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二氯二氟甲烷</w:t>
            </w:r>
            <w:r w:rsidRPr="00BC0F90">
              <w:rPr>
                <w:rFonts w:hint="eastAsia"/>
                <w:sz w:val="24"/>
              </w:rPr>
              <w:t>( Dichlorodifluoromethane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75-71-8</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1,1-</w:t>
            </w:r>
            <w:r w:rsidRPr="00BC0F90">
              <w:rPr>
                <w:rFonts w:hint="eastAsia"/>
                <w:sz w:val="24"/>
              </w:rPr>
              <w:t>二氯乙烷</w:t>
            </w:r>
            <w:r w:rsidRPr="00BC0F90">
              <w:rPr>
                <w:rFonts w:hint="eastAsia"/>
                <w:sz w:val="24"/>
              </w:rPr>
              <w:t>( 1,1-Dichloroethane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75-34-3</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1,2-</w:t>
            </w:r>
            <w:r w:rsidRPr="00BC0F90">
              <w:rPr>
                <w:rFonts w:hint="eastAsia"/>
                <w:sz w:val="24"/>
              </w:rPr>
              <w:t>二氯乙烷</w:t>
            </w:r>
            <w:r w:rsidRPr="00BC0F90">
              <w:rPr>
                <w:rFonts w:hint="eastAsia"/>
                <w:sz w:val="24"/>
              </w:rPr>
              <w:t>( 1,2-Dichloroethane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107-06-2</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1,1-</w:t>
            </w:r>
            <w:r w:rsidRPr="00BC0F90">
              <w:rPr>
                <w:rFonts w:hint="eastAsia"/>
                <w:sz w:val="24"/>
              </w:rPr>
              <w:t>二氯乙烯</w:t>
            </w:r>
            <w:r w:rsidRPr="00BC0F90">
              <w:rPr>
                <w:rFonts w:hint="eastAsia"/>
                <w:sz w:val="24"/>
              </w:rPr>
              <w:t>( 1,1-Dichloroethene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75-35-4</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反</w:t>
            </w:r>
            <w:r w:rsidRPr="00BC0F90">
              <w:rPr>
                <w:rFonts w:hint="eastAsia"/>
                <w:sz w:val="24"/>
              </w:rPr>
              <w:t>-1,2-</w:t>
            </w:r>
            <w:r w:rsidRPr="00BC0F90">
              <w:rPr>
                <w:rFonts w:hint="eastAsia"/>
                <w:sz w:val="24"/>
              </w:rPr>
              <w:t>二氯乙烯</w:t>
            </w:r>
            <w:r w:rsidRPr="00BC0F90">
              <w:rPr>
                <w:rFonts w:hint="eastAsia"/>
                <w:sz w:val="24"/>
              </w:rPr>
              <w:t>( trans-1,2-Dichloroethene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156-60-5</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1,2-</w:t>
            </w:r>
            <w:r w:rsidRPr="00BC0F90">
              <w:rPr>
                <w:rFonts w:hint="eastAsia"/>
                <w:sz w:val="24"/>
              </w:rPr>
              <w:t>二氯丙烷</w:t>
            </w:r>
            <w:r w:rsidRPr="00BC0F90">
              <w:rPr>
                <w:rFonts w:hint="eastAsia"/>
                <w:sz w:val="24"/>
              </w:rPr>
              <w:t>( 1,2-Dichloropropane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78-87-5</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乙苯</w:t>
            </w:r>
            <w:r w:rsidRPr="00BC0F90">
              <w:rPr>
                <w:rFonts w:hint="eastAsia"/>
                <w:sz w:val="24"/>
              </w:rPr>
              <w:t>( Ethylbenzene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100-41-4</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六氯丁二烯</w:t>
            </w:r>
            <w:r w:rsidRPr="00BC0F90">
              <w:rPr>
                <w:rFonts w:hint="eastAsia"/>
                <w:sz w:val="24"/>
              </w:rPr>
              <w:t>( Hexachlorobutadiene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87-68-3</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二氯甲烷</w:t>
            </w:r>
            <w:r w:rsidRPr="00BC0F90">
              <w:rPr>
                <w:rFonts w:hint="eastAsia"/>
                <w:sz w:val="24"/>
              </w:rPr>
              <w:t>( Methylene chloride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75-09-2</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奈</w:t>
            </w:r>
            <w:r w:rsidRPr="00BC0F90">
              <w:rPr>
                <w:rFonts w:hint="eastAsia"/>
                <w:sz w:val="24"/>
              </w:rPr>
              <w:t>( Naphthalene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91-20-3</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苯乙烯</w:t>
            </w:r>
            <w:r w:rsidRPr="00BC0F90">
              <w:rPr>
                <w:rFonts w:hint="eastAsia"/>
                <w:sz w:val="24"/>
              </w:rPr>
              <w:t>( Styrene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100-42-5</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1,1,1,2-</w:t>
            </w:r>
            <w:r w:rsidRPr="00BC0F90">
              <w:rPr>
                <w:rFonts w:hint="eastAsia"/>
                <w:sz w:val="24"/>
              </w:rPr>
              <w:t>四氯乙烷</w:t>
            </w:r>
            <w:r w:rsidRPr="00BC0F90">
              <w:rPr>
                <w:rFonts w:hint="eastAsia"/>
                <w:sz w:val="24"/>
              </w:rPr>
              <w:t>( 1,1,1,2-Tetrachloroethane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630-20-6</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1,1,2,2-</w:t>
            </w:r>
            <w:r w:rsidRPr="00BC0F90">
              <w:rPr>
                <w:rFonts w:hint="eastAsia"/>
                <w:sz w:val="24"/>
              </w:rPr>
              <w:t>四氯乙烷</w:t>
            </w:r>
            <w:r w:rsidRPr="00BC0F90">
              <w:rPr>
                <w:rFonts w:hint="eastAsia"/>
                <w:sz w:val="24"/>
              </w:rPr>
              <w:t>( 1,1,2,2-Tetrachloroethane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79-34-5</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四氯乙烯</w:t>
            </w:r>
            <w:r w:rsidRPr="00BC0F90">
              <w:rPr>
                <w:rFonts w:hint="eastAsia"/>
                <w:sz w:val="24"/>
              </w:rPr>
              <w:t>( Tetrachloroethene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127-18-4</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甲苯</w:t>
            </w:r>
            <w:r w:rsidRPr="00BC0F90">
              <w:rPr>
                <w:rFonts w:hint="eastAsia"/>
                <w:sz w:val="24"/>
              </w:rPr>
              <w:t>( Toluene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108-88-3</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1,2,4-</w:t>
            </w:r>
            <w:r w:rsidRPr="00BC0F90">
              <w:rPr>
                <w:rFonts w:hint="eastAsia"/>
                <w:sz w:val="24"/>
              </w:rPr>
              <w:t>三氯苯</w:t>
            </w:r>
            <w:r w:rsidRPr="00BC0F90">
              <w:rPr>
                <w:rFonts w:hint="eastAsia"/>
                <w:sz w:val="24"/>
              </w:rPr>
              <w:t>( 1,2,4-Trichlorobenzene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120-82-1</w:t>
            </w:r>
          </w:p>
        </w:tc>
      </w:tr>
      <w:tr w:rsidR="00BC0F90" w:rsidRPr="00BC0F90" w:rsidTr="001E1CA2">
        <w:trPr>
          <w:tblCellSpacing w:w="12" w:type="dxa"/>
          <w:jc w:val="center"/>
        </w:trPr>
        <w:tc>
          <w:tcPr>
            <w:tcW w:w="7619" w:type="dxa"/>
            <w:tcBorders>
              <w:bottom w:val="single" w:sz="12" w:space="0" w:color="auto"/>
            </w:tcBorders>
          </w:tcPr>
          <w:p w:rsidR="00F76FB3" w:rsidRPr="00BC0F90" w:rsidRDefault="00F76FB3" w:rsidP="004C5604">
            <w:pPr>
              <w:overflowPunct w:val="0"/>
              <w:ind w:leftChars="200" w:left="560"/>
              <w:jc w:val="both"/>
              <w:rPr>
                <w:sz w:val="24"/>
              </w:rPr>
            </w:pPr>
            <w:r w:rsidRPr="00BC0F90">
              <w:rPr>
                <w:rFonts w:hint="eastAsia"/>
                <w:sz w:val="24"/>
              </w:rPr>
              <w:t>1,1,1-</w:t>
            </w:r>
            <w:r w:rsidRPr="00BC0F90">
              <w:rPr>
                <w:rFonts w:hint="eastAsia"/>
                <w:sz w:val="24"/>
              </w:rPr>
              <w:t>三氯乙烷</w:t>
            </w:r>
            <w:r w:rsidRPr="00BC0F90">
              <w:rPr>
                <w:rFonts w:hint="eastAsia"/>
                <w:sz w:val="24"/>
              </w:rPr>
              <w:t>( 1,1,1-Trichloroethane )</w:t>
            </w:r>
          </w:p>
        </w:tc>
        <w:tc>
          <w:tcPr>
            <w:tcW w:w="1657" w:type="dxa"/>
            <w:tcBorders>
              <w:bottom w:val="single" w:sz="12" w:space="0" w:color="auto"/>
            </w:tcBorders>
          </w:tcPr>
          <w:p w:rsidR="00F76FB3" w:rsidRPr="00BC0F90" w:rsidRDefault="00F76FB3" w:rsidP="004C5604">
            <w:pPr>
              <w:overflowPunct w:val="0"/>
              <w:ind w:rightChars="200" w:right="560"/>
              <w:jc w:val="both"/>
              <w:rPr>
                <w:sz w:val="24"/>
              </w:rPr>
            </w:pPr>
            <w:r w:rsidRPr="00BC0F90">
              <w:rPr>
                <w:sz w:val="24"/>
              </w:rPr>
              <w:t>71-55-6</w:t>
            </w:r>
          </w:p>
        </w:tc>
      </w:tr>
    </w:tbl>
    <w:p w:rsidR="00F76FB3" w:rsidRPr="00BC0F90" w:rsidRDefault="00F76FB3" w:rsidP="00205743">
      <w:pPr>
        <w:pStyle w:val="Web"/>
        <w:overflowPunct w:val="0"/>
        <w:spacing w:before="0" w:beforeAutospacing="0" w:after="0" w:afterAutospacing="0"/>
        <w:jc w:val="center"/>
      </w:pPr>
      <w:r w:rsidRPr="00BC0F90">
        <w:rPr>
          <w:rFonts w:hint="eastAsia"/>
        </w:rPr>
        <w:lastRenderedPageBreak/>
        <w:t>表一　本方法土壤樣品處理之化合物</w:t>
      </w:r>
      <w:r w:rsidRPr="00BC0F90">
        <w:rPr>
          <w:rFonts w:hint="eastAsia"/>
        </w:rPr>
        <w:t xml:space="preserve"> </w:t>
      </w:r>
      <w:r w:rsidRPr="00BC0F90">
        <w:rPr>
          <w:rFonts w:hint="eastAsia"/>
        </w:rPr>
        <w:t>（續）</w:t>
      </w:r>
    </w:p>
    <w:tbl>
      <w:tblPr>
        <w:tblW w:w="9348" w:type="dxa"/>
        <w:jc w:val="center"/>
        <w:tblCellSpacing w:w="12" w:type="dxa"/>
        <w:tblCellMar>
          <w:top w:w="12" w:type="dxa"/>
          <w:left w:w="12" w:type="dxa"/>
          <w:bottom w:w="12" w:type="dxa"/>
          <w:right w:w="12" w:type="dxa"/>
        </w:tblCellMar>
        <w:tblLook w:val="04A0" w:firstRow="1" w:lastRow="0" w:firstColumn="1" w:lastColumn="0" w:noHBand="0" w:noVBand="1"/>
      </w:tblPr>
      <w:tblGrid>
        <w:gridCol w:w="7655"/>
        <w:gridCol w:w="1693"/>
      </w:tblGrid>
      <w:tr w:rsidR="00BC0F90" w:rsidRPr="00BC0F90" w:rsidTr="001E1CA2">
        <w:trPr>
          <w:tblCellSpacing w:w="12" w:type="dxa"/>
          <w:jc w:val="center"/>
        </w:trPr>
        <w:tc>
          <w:tcPr>
            <w:tcW w:w="7619" w:type="dxa"/>
            <w:tcBorders>
              <w:top w:val="single" w:sz="12" w:space="0" w:color="auto"/>
              <w:bottom w:val="single" w:sz="12" w:space="0" w:color="auto"/>
            </w:tcBorders>
            <w:vAlign w:val="center"/>
          </w:tcPr>
          <w:p w:rsidR="00F76FB3" w:rsidRPr="00BC0F90" w:rsidRDefault="00F76FB3" w:rsidP="004C5604">
            <w:pPr>
              <w:overflowPunct w:val="0"/>
              <w:ind w:leftChars="200" w:left="560"/>
              <w:jc w:val="both"/>
              <w:rPr>
                <w:sz w:val="24"/>
              </w:rPr>
            </w:pPr>
            <w:r w:rsidRPr="00BC0F90">
              <w:rPr>
                <w:rFonts w:hint="eastAsia"/>
                <w:sz w:val="24"/>
              </w:rPr>
              <w:t>待</w:t>
            </w:r>
            <w:r w:rsidRPr="00BC0F90">
              <w:rPr>
                <w:rFonts w:hint="eastAsia"/>
                <w:sz w:val="24"/>
              </w:rPr>
              <w:t xml:space="preserve"> </w:t>
            </w:r>
            <w:r w:rsidRPr="00BC0F90">
              <w:rPr>
                <w:rFonts w:hint="eastAsia"/>
                <w:sz w:val="24"/>
              </w:rPr>
              <w:t>測</w:t>
            </w:r>
            <w:r w:rsidRPr="00BC0F90">
              <w:rPr>
                <w:rFonts w:hint="eastAsia"/>
                <w:sz w:val="24"/>
              </w:rPr>
              <w:t xml:space="preserve"> </w:t>
            </w:r>
            <w:r w:rsidRPr="00BC0F90">
              <w:rPr>
                <w:rFonts w:hint="eastAsia"/>
                <w:sz w:val="24"/>
              </w:rPr>
              <w:t>物</w:t>
            </w:r>
          </w:p>
        </w:tc>
        <w:tc>
          <w:tcPr>
            <w:tcW w:w="1657" w:type="dxa"/>
            <w:tcBorders>
              <w:top w:val="single" w:sz="12" w:space="0" w:color="auto"/>
              <w:bottom w:val="single" w:sz="12" w:space="0" w:color="auto"/>
            </w:tcBorders>
          </w:tcPr>
          <w:p w:rsidR="00F76FB3" w:rsidRPr="00BC0F90" w:rsidRDefault="00F76FB3" w:rsidP="004C5604">
            <w:pPr>
              <w:overflowPunct w:val="0"/>
              <w:ind w:rightChars="150" w:right="420"/>
              <w:jc w:val="both"/>
              <w:rPr>
                <w:sz w:val="24"/>
              </w:rPr>
            </w:pPr>
            <w:r w:rsidRPr="00BC0F90">
              <w:rPr>
                <w:rFonts w:hint="eastAsia"/>
                <w:sz w:val="24"/>
              </w:rPr>
              <w:t xml:space="preserve">CAS No. </w:t>
            </w:r>
            <w:r w:rsidRPr="00BC0F90">
              <w:rPr>
                <w:rFonts w:hint="eastAsia"/>
                <w:sz w:val="24"/>
                <w:vertAlign w:val="superscript"/>
              </w:rPr>
              <w:t>a</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1,1,2-</w:t>
            </w:r>
            <w:r w:rsidRPr="00BC0F90">
              <w:rPr>
                <w:rFonts w:hint="eastAsia"/>
                <w:sz w:val="24"/>
              </w:rPr>
              <w:t>三氯乙烷</w:t>
            </w:r>
            <w:r w:rsidRPr="00BC0F90">
              <w:rPr>
                <w:rFonts w:hint="eastAsia"/>
                <w:sz w:val="24"/>
              </w:rPr>
              <w:t>( 1,1,2-Trichloroethane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79-00-5</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三氯乙烯</w:t>
            </w:r>
            <w:r w:rsidRPr="00BC0F90">
              <w:rPr>
                <w:rFonts w:hint="eastAsia"/>
                <w:sz w:val="24"/>
              </w:rPr>
              <w:t>( Trichloroethene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79-01-6</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三氯一氟甲烷</w:t>
            </w:r>
            <w:r w:rsidRPr="00BC0F90">
              <w:rPr>
                <w:rFonts w:hint="eastAsia"/>
                <w:sz w:val="24"/>
              </w:rPr>
              <w:t>( Trichlorofluoromethane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75-69-4</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1,2,3-</w:t>
            </w:r>
            <w:r w:rsidRPr="00BC0F90">
              <w:rPr>
                <w:rFonts w:hint="eastAsia"/>
                <w:sz w:val="24"/>
              </w:rPr>
              <w:t>三氯丙烷</w:t>
            </w:r>
            <w:r w:rsidRPr="00BC0F90">
              <w:rPr>
                <w:rFonts w:hint="eastAsia"/>
                <w:sz w:val="24"/>
              </w:rPr>
              <w:t>( 1,2,3-Trichloropropane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96-18-4</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氯乙烯</w:t>
            </w:r>
            <w:r w:rsidRPr="00BC0F90">
              <w:rPr>
                <w:rFonts w:hint="eastAsia"/>
                <w:sz w:val="24"/>
              </w:rPr>
              <w:t>( Vinyl chloride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75-01-4</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鄰</w:t>
            </w:r>
            <w:r w:rsidRPr="00BC0F90">
              <w:rPr>
                <w:rFonts w:hint="eastAsia"/>
                <w:sz w:val="24"/>
              </w:rPr>
              <w:t>-</w:t>
            </w:r>
            <w:r w:rsidRPr="00BC0F90">
              <w:rPr>
                <w:rFonts w:hint="eastAsia"/>
                <w:sz w:val="24"/>
              </w:rPr>
              <w:t>二甲苯</w:t>
            </w:r>
            <w:r w:rsidRPr="00BC0F90">
              <w:rPr>
                <w:rFonts w:hint="eastAsia"/>
                <w:sz w:val="24"/>
              </w:rPr>
              <w:t>( o-Xylene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95-47-6</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間</w:t>
            </w:r>
            <w:r w:rsidRPr="00BC0F90">
              <w:rPr>
                <w:rFonts w:hint="eastAsia"/>
                <w:sz w:val="24"/>
              </w:rPr>
              <w:t>-</w:t>
            </w:r>
            <w:r w:rsidRPr="00BC0F90">
              <w:rPr>
                <w:rFonts w:hint="eastAsia"/>
                <w:sz w:val="24"/>
              </w:rPr>
              <w:t>二甲苯</w:t>
            </w:r>
            <w:r w:rsidRPr="00BC0F90">
              <w:rPr>
                <w:rFonts w:hint="eastAsia"/>
                <w:sz w:val="24"/>
              </w:rPr>
              <w:t>( m-Xylene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108-38-3</w:t>
            </w:r>
          </w:p>
        </w:tc>
      </w:tr>
      <w:tr w:rsidR="00BC0F90" w:rsidRPr="00BC0F90" w:rsidTr="001E1CA2">
        <w:trPr>
          <w:tblCellSpacing w:w="12" w:type="dxa"/>
          <w:jc w:val="center"/>
        </w:trPr>
        <w:tc>
          <w:tcPr>
            <w:tcW w:w="7619" w:type="dxa"/>
            <w:hideMark/>
          </w:tcPr>
          <w:p w:rsidR="00F76FB3" w:rsidRPr="00BC0F90" w:rsidRDefault="00F76FB3" w:rsidP="004C5604">
            <w:pPr>
              <w:overflowPunct w:val="0"/>
              <w:ind w:leftChars="200" w:left="560"/>
              <w:jc w:val="both"/>
              <w:rPr>
                <w:sz w:val="24"/>
              </w:rPr>
            </w:pPr>
            <w:r w:rsidRPr="00BC0F90">
              <w:rPr>
                <w:rFonts w:hint="eastAsia"/>
                <w:sz w:val="24"/>
              </w:rPr>
              <w:t>對</w:t>
            </w:r>
            <w:r w:rsidRPr="00BC0F90">
              <w:rPr>
                <w:rFonts w:hint="eastAsia"/>
                <w:sz w:val="24"/>
              </w:rPr>
              <w:t>-</w:t>
            </w:r>
            <w:r w:rsidRPr="00BC0F90">
              <w:rPr>
                <w:rFonts w:hint="eastAsia"/>
                <w:sz w:val="24"/>
              </w:rPr>
              <w:t>二甲苯</w:t>
            </w:r>
            <w:r w:rsidRPr="00BC0F90">
              <w:rPr>
                <w:rFonts w:hint="eastAsia"/>
                <w:sz w:val="24"/>
              </w:rPr>
              <w:t>( p-Xylene )</w:t>
            </w:r>
          </w:p>
        </w:tc>
        <w:tc>
          <w:tcPr>
            <w:tcW w:w="1657" w:type="dxa"/>
            <w:hideMark/>
          </w:tcPr>
          <w:p w:rsidR="00F76FB3" w:rsidRPr="00BC0F90" w:rsidRDefault="00F76FB3" w:rsidP="004C5604">
            <w:pPr>
              <w:overflowPunct w:val="0"/>
              <w:ind w:rightChars="200" w:right="560"/>
              <w:jc w:val="both"/>
              <w:rPr>
                <w:sz w:val="24"/>
              </w:rPr>
            </w:pPr>
            <w:r w:rsidRPr="00BC0F90">
              <w:rPr>
                <w:rFonts w:hint="eastAsia"/>
                <w:sz w:val="24"/>
              </w:rPr>
              <w:t>106-42-3</w:t>
            </w:r>
          </w:p>
        </w:tc>
      </w:tr>
      <w:tr w:rsidR="00BC0F90" w:rsidRPr="00BC0F90" w:rsidTr="001E1CA2">
        <w:trPr>
          <w:tblCellSpacing w:w="12" w:type="dxa"/>
          <w:jc w:val="center"/>
        </w:trPr>
        <w:tc>
          <w:tcPr>
            <w:tcW w:w="7619" w:type="dxa"/>
            <w:tcBorders>
              <w:bottom w:val="single" w:sz="12" w:space="0" w:color="auto"/>
            </w:tcBorders>
            <w:hideMark/>
          </w:tcPr>
          <w:p w:rsidR="00F76FB3" w:rsidRPr="00BC0F90" w:rsidRDefault="00F76FB3" w:rsidP="004C5604">
            <w:pPr>
              <w:overflowPunct w:val="0"/>
              <w:ind w:leftChars="200" w:left="560"/>
              <w:jc w:val="both"/>
              <w:rPr>
                <w:sz w:val="24"/>
              </w:rPr>
            </w:pPr>
            <w:r w:rsidRPr="00BC0F90">
              <w:rPr>
                <w:rFonts w:hint="eastAsia"/>
                <w:sz w:val="24"/>
              </w:rPr>
              <w:t>汽油範圍內之石油碳氫化合物</w:t>
            </w:r>
            <w:r w:rsidRPr="00BC0F90">
              <w:rPr>
                <w:rFonts w:hint="eastAsia"/>
                <w:sz w:val="24"/>
              </w:rPr>
              <w:t>(Gasoline Range Petroleum Hydrocarbons)</w:t>
            </w:r>
          </w:p>
        </w:tc>
        <w:tc>
          <w:tcPr>
            <w:tcW w:w="1657" w:type="dxa"/>
            <w:tcBorders>
              <w:bottom w:val="single" w:sz="12" w:space="0" w:color="auto"/>
            </w:tcBorders>
            <w:hideMark/>
          </w:tcPr>
          <w:p w:rsidR="00F76FB3" w:rsidRPr="00BC0F90" w:rsidRDefault="00F76FB3" w:rsidP="004C5604">
            <w:pPr>
              <w:overflowPunct w:val="0"/>
              <w:jc w:val="both"/>
              <w:rPr>
                <w:sz w:val="24"/>
              </w:rPr>
            </w:pPr>
            <w:r w:rsidRPr="00BC0F90">
              <w:rPr>
                <w:rFonts w:hint="eastAsia"/>
                <w:sz w:val="24"/>
              </w:rPr>
              <w:t xml:space="preserve">　</w:t>
            </w:r>
          </w:p>
        </w:tc>
      </w:tr>
    </w:tbl>
    <w:p w:rsidR="00F76FB3" w:rsidRPr="00BC0F90" w:rsidRDefault="00F76FB3" w:rsidP="004C5604">
      <w:pPr>
        <w:pStyle w:val="Web"/>
        <w:overflowPunct w:val="0"/>
        <w:spacing w:before="0" w:beforeAutospacing="0"/>
        <w:jc w:val="both"/>
        <w:rPr>
          <w:sz w:val="24"/>
        </w:rPr>
      </w:pPr>
      <w:r w:rsidRPr="00BC0F90">
        <w:rPr>
          <w:rFonts w:hint="eastAsia"/>
          <w:sz w:val="24"/>
        </w:rPr>
        <w:t xml:space="preserve">a: </w:t>
      </w:r>
      <w:r w:rsidRPr="00BC0F90">
        <w:rPr>
          <w:rFonts w:hint="eastAsia"/>
          <w:sz w:val="24"/>
        </w:rPr>
        <w:t>化學文摘社登記號碼</w:t>
      </w:r>
    </w:p>
    <w:p w:rsidR="00F76FB3" w:rsidRPr="00BC0F90" w:rsidRDefault="00F76FB3" w:rsidP="004C5604">
      <w:pPr>
        <w:pStyle w:val="Web"/>
        <w:overflowPunct w:val="0"/>
        <w:jc w:val="both"/>
      </w:pPr>
    </w:p>
    <w:p w:rsidR="00F76FB3" w:rsidRPr="00BC0F90" w:rsidRDefault="00F76FB3" w:rsidP="00205743">
      <w:pPr>
        <w:pStyle w:val="Web"/>
        <w:overflowPunct w:val="0"/>
        <w:spacing w:before="0" w:beforeAutospacing="0" w:after="0" w:afterAutospacing="0"/>
        <w:jc w:val="center"/>
      </w:pPr>
      <w:r w:rsidRPr="00BC0F90">
        <w:rPr>
          <w:rFonts w:hint="eastAsia"/>
        </w:rPr>
        <w:t>表二</w:t>
      </w:r>
      <w:r w:rsidRPr="00BC0F90">
        <w:rPr>
          <w:rFonts w:hint="eastAsia"/>
        </w:rPr>
        <w:tab/>
      </w:r>
      <w:r w:rsidRPr="00BC0F90">
        <w:rPr>
          <w:rFonts w:hint="eastAsia"/>
        </w:rPr>
        <w:t>可作為擬似標準品之化合物</w:t>
      </w:r>
      <w:r w:rsidR="00205743" w:rsidRPr="00BC0F90">
        <w:rPr>
          <w:rFonts w:hint="eastAsia"/>
        </w:rPr>
        <w:t>（參考）</w:t>
      </w:r>
    </w:p>
    <w:tbl>
      <w:tblPr>
        <w:tblW w:w="9356" w:type="dxa"/>
        <w:jc w:val="center"/>
        <w:tblCellSpacing w:w="6" w:type="dxa"/>
        <w:tblCellMar>
          <w:top w:w="12" w:type="dxa"/>
          <w:left w:w="12" w:type="dxa"/>
          <w:bottom w:w="12" w:type="dxa"/>
          <w:right w:w="12" w:type="dxa"/>
        </w:tblCellMar>
        <w:tblLook w:val="04A0" w:firstRow="1" w:lastRow="0" w:firstColumn="1" w:lastColumn="0" w:noHBand="0" w:noVBand="1"/>
      </w:tblPr>
      <w:tblGrid>
        <w:gridCol w:w="7655"/>
        <w:gridCol w:w="1701"/>
      </w:tblGrid>
      <w:tr w:rsidR="00BC0F90" w:rsidRPr="00BC0F90" w:rsidTr="001E1CA2">
        <w:trPr>
          <w:tblCellSpacing w:w="6" w:type="dxa"/>
          <w:jc w:val="center"/>
        </w:trPr>
        <w:tc>
          <w:tcPr>
            <w:tcW w:w="7637" w:type="dxa"/>
            <w:tcBorders>
              <w:top w:val="single" w:sz="12" w:space="0" w:color="auto"/>
              <w:bottom w:val="single" w:sz="12" w:space="0" w:color="auto"/>
            </w:tcBorders>
            <w:hideMark/>
          </w:tcPr>
          <w:p w:rsidR="00F76FB3" w:rsidRPr="00BC0F90" w:rsidRDefault="00F76FB3" w:rsidP="004C5604">
            <w:pPr>
              <w:overflowPunct w:val="0"/>
              <w:ind w:leftChars="200" w:left="560"/>
              <w:jc w:val="both"/>
              <w:rPr>
                <w:bCs/>
                <w:sz w:val="24"/>
              </w:rPr>
            </w:pPr>
            <w:r w:rsidRPr="00BC0F90">
              <w:rPr>
                <w:rFonts w:hint="eastAsia"/>
                <w:sz w:val="24"/>
              </w:rPr>
              <w:t>待</w:t>
            </w:r>
            <w:r w:rsidRPr="00BC0F90">
              <w:rPr>
                <w:rFonts w:hint="eastAsia"/>
                <w:sz w:val="24"/>
              </w:rPr>
              <w:t xml:space="preserve"> </w:t>
            </w:r>
            <w:r w:rsidRPr="00BC0F90">
              <w:rPr>
                <w:rFonts w:hint="eastAsia"/>
                <w:sz w:val="24"/>
              </w:rPr>
              <w:t>測</w:t>
            </w:r>
            <w:r w:rsidRPr="00BC0F90">
              <w:rPr>
                <w:rFonts w:hint="eastAsia"/>
                <w:sz w:val="24"/>
              </w:rPr>
              <w:t xml:space="preserve"> </w:t>
            </w:r>
            <w:r w:rsidRPr="00BC0F90">
              <w:rPr>
                <w:rFonts w:hint="eastAsia"/>
                <w:sz w:val="24"/>
              </w:rPr>
              <w:t>物</w:t>
            </w:r>
          </w:p>
        </w:tc>
        <w:tc>
          <w:tcPr>
            <w:tcW w:w="1683" w:type="dxa"/>
            <w:tcBorders>
              <w:top w:val="single" w:sz="12" w:space="0" w:color="auto"/>
              <w:bottom w:val="single" w:sz="12" w:space="0" w:color="auto"/>
            </w:tcBorders>
            <w:hideMark/>
          </w:tcPr>
          <w:p w:rsidR="00F76FB3" w:rsidRPr="00BC0F90" w:rsidRDefault="00F76FB3" w:rsidP="00AB41C2">
            <w:pPr>
              <w:overflowPunct w:val="0"/>
              <w:ind w:rightChars="150" w:right="420"/>
              <w:jc w:val="both"/>
              <w:rPr>
                <w:bCs/>
                <w:sz w:val="24"/>
              </w:rPr>
            </w:pPr>
            <w:r w:rsidRPr="00BC0F90">
              <w:rPr>
                <w:rFonts w:hint="eastAsia"/>
                <w:sz w:val="24"/>
              </w:rPr>
              <w:t xml:space="preserve">CAS No. </w:t>
            </w:r>
          </w:p>
        </w:tc>
      </w:tr>
      <w:tr w:rsidR="00BC0F90" w:rsidRPr="00BC0F90" w:rsidTr="001E1CA2">
        <w:trPr>
          <w:tblCellSpacing w:w="6" w:type="dxa"/>
          <w:jc w:val="center"/>
        </w:trPr>
        <w:tc>
          <w:tcPr>
            <w:tcW w:w="7637" w:type="dxa"/>
            <w:hideMark/>
          </w:tcPr>
          <w:p w:rsidR="00F76FB3" w:rsidRPr="00BC0F90" w:rsidRDefault="00F76FB3" w:rsidP="004C5604">
            <w:pPr>
              <w:overflowPunct w:val="0"/>
              <w:ind w:leftChars="200" w:left="560"/>
              <w:jc w:val="both"/>
              <w:rPr>
                <w:sz w:val="24"/>
              </w:rPr>
            </w:pPr>
            <w:r w:rsidRPr="00BC0F90">
              <w:rPr>
                <w:rFonts w:hint="eastAsia"/>
                <w:sz w:val="24"/>
              </w:rPr>
              <w:t>溴苯</w:t>
            </w:r>
            <w:r w:rsidRPr="00BC0F90">
              <w:rPr>
                <w:rFonts w:hint="eastAsia"/>
                <w:sz w:val="24"/>
              </w:rPr>
              <w:t>( Bromobenzene )</w:t>
            </w:r>
          </w:p>
        </w:tc>
        <w:tc>
          <w:tcPr>
            <w:tcW w:w="1683" w:type="dxa"/>
            <w:hideMark/>
          </w:tcPr>
          <w:p w:rsidR="00F76FB3" w:rsidRPr="00BC0F90" w:rsidRDefault="00F76FB3" w:rsidP="004C5604">
            <w:pPr>
              <w:overflowPunct w:val="0"/>
              <w:ind w:rightChars="200" w:right="560"/>
              <w:jc w:val="both"/>
              <w:rPr>
                <w:sz w:val="24"/>
              </w:rPr>
            </w:pPr>
            <w:r w:rsidRPr="00BC0F90">
              <w:rPr>
                <w:rFonts w:hint="eastAsia"/>
                <w:sz w:val="24"/>
              </w:rPr>
              <w:t>108-86-1</w:t>
            </w:r>
          </w:p>
        </w:tc>
      </w:tr>
      <w:tr w:rsidR="00BC0F90" w:rsidRPr="00BC0F90" w:rsidTr="001E1CA2">
        <w:trPr>
          <w:tblCellSpacing w:w="6" w:type="dxa"/>
          <w:jc w:val="center"/>
        </w:trPr>
        <w:tc>
          <w:tcPr>
            <w:tcW w:w="7637" w:type="dxa"/>
            <w:hideMark/>
          </w:tcPr>
          <w:p w:rsidR="00F76FB3" w:rsidRPr="00BC0F90" w:rsidRDefault="00F76FB3" w:rsidP="004C5604">
            <w:pPr>
              <w:overflowPunct w:val="0"/>
              <w:ind w:leftChars="200" w:left="560"/>
              <w:jc w:val="both"/>
              <w:rPr>
                <w:sz w:val="24"/>
              </w:rPr>
            </w:pPr>
            <w:r w:rsidRPr="00BC0F90">
              <w:rPr>
                <w:rFonts w:hint="eastAsia"/>
                <w:sz w:val="24"/>
              </w:rPr>
              <w:t>正丁基苯</w:t>
            </w:r>
            <w:r w:rsidRPr="00BC0F90">
              <w:rPr>
                <w:rFonts w:hint="eastAsia"/>
                <w:sz w:val="24"/>
              </w:rPr>
              <w:t>( n-Butylbenzene )</w:t>
            </w:r>
          </w:p>
        </w:tc>
        <w:tc>
          <w:tcPr>
            <w:tcW w:w="1683" w:type="dxa"/>
            <w:hideMark/>
          </w:tcPr>
          <w:p w:rsidR="00F76FB3" w:rsidRPr="00BC0F90" w:rsidRDefault="00F76FB3" w:rsidP="004C5604">
            <w:pPr>
              <w:overflowPunct w:val="0"/>
              <w:ind w:rightChars="200" w:right="560"/>
              <w:jc w:val="both"/>
              <w:rPr>
                <w:sz w:val="24"/>
              </w:rPr>
            </w:pPr>
            <w:r w:rsidRPr="00BC0F90">
              <w:rPr>
                <w:rFonts w:hint="eastAsia"/>
                <w:sz w:val="24"/>
              </w:rPr>
              <w:t>104-51-8</w:t>
            </w:r>
          </w:p>
        </w:tc>
      </w:tr>
      <w:tr w:rsidR="00BC0F90" w:rsidRPr="00BC0F90" w:rsidTr="001E1CA2">
        <w:trPr>
          <w:tblCellSpacing w:w="6" w:type="dxa"/>
          <w:jc w:val="center"/>
        </w:trPr>
        <w:tc>
          <w:tcPr>
            <w:tcW w:w="7637" w:type="dxa"/>
            <w:hideMark/>
          </w:tcPr>
          <w:p w:rsidR="00F76FB3" w:rsidRPr="00BC0F90" w:rsidRDefault="00F76FB3" w:rsidP="004C5604">
            <w:pPr>
              <w:overflowPunct w:val="0"/>
              <w:ind w:leftChars="200" w:left="560"/>
              <w:jc w:val="both"/>
              <w:rPr>
                <w:sz w:val="24"/>
              </w:rPr>
            </w:pPr>
            <w:r w:rsidRPr="00BC0F90">
              <w:rPr>
                <w:rFonts w:hint="eastAsia"/>
                <w:sz w:val="24"/>
              </w:rPr>
              <w:t>二級丁基苯</w:t>
            </w:r>
            <w:r w:rsidRPr="00BC0F90">
              <w:rPr>
                <w:rFonts w:hint="eastAsia"/>
                <w:sz w:val="24"/>
              </w:rPr>
              <w:t>( sec-Butylbenzene )</w:t>
            </w:r>
          </w:p>
        </w:tc>
        <w:tc>
          <w:tcPr>
            <w:tcW w:w="1683" w:type="dxa"/>
            <w:hideMark/>
          </w:tcPr>
          <w:p w:rsidR="00F76FB3" w:rsidRPr="00BC0F90" w:rsidRDefault="00F76FB3" w:rsidP="004C5604">
            <w:pPr>
              <w:overflowPunct w:val="0"/>
              <w:ind w:rightChars="200" w:right="560"/>
              <w:jc w:val="both"/>
              <w:rPr>
                <w:sz w:val="24"/>
              </w:rPr>
            </w:pPr>
            <w:r w:rsidRPr="00BC0F90">
              <w:rPr>
                <w:rFonts w:hint="eastAsia"/>
                <w:sz w:val="24"/>
              </w:rPr>
              <w:t>135-98-8</w:t>
            </w:r>
          </w:p>
        </w:tc>
      </w:tr>
      <w:tr w:rsidR="00BC0F90" w:rsidRPr="00BC0F90" w:rsidTr="001E1CA2">
        <w:trPr>
          <w:tblCellSpacing w:w="6" w:type="dxa"/>
          <w:jc w:val="center"/>
        </w:trPr>
        <w:tc>
          <w:tcPr>
            <w:tcW w:w="7637" w:type="dxa"/>
            <w:hideMark/>
          </w:tcPr>
          <w:p w:rsidR="00F76FB3" w:rsidRPr="00BC0F90" w:rsidRDefault="00F76FB3" w:rsidP="004C5604">
            <w:pPr>
              <w:overflowPunct w:val="0"/>
              <w:ind w:leftChars="200" w:left="560"/>
              <w:jc w:val="both"/>
              <w:rPr>
                <w:sz w:val="24"/>
              </w:rPr>
            </w:pPr>
            <w:r w:rsidRPr="00BC0F90">
              <w:rPr>
                <w:rFonts w:hint="eastAsia"/>
                <w:sz w:val="24"/>
              </w:rPr>
              <w:t>三級丁基苯</w:t>
            </w:r>
            <w:r w:rsidRPr="00BC0F90">
              <w:rPr>
                <w:rFonts w:hint="eastAsia"/>
                <w:sz w:val="24"/>
              </w:rPr>
              <w:t>( tert-Butylbenzene )</w:t>
            </w:r>
          </w:p>
        </w:tc>
        <w:tc>
          <w:tcPr>
            <w:tcW w:w="1683" w:type="dxa"/>
            <w:hideMark/>
          </w:tcPr>
          <w:p w:rsidR="00F76FB3" w:rsidRPr="00BC0F90" w:rsidRDefault="00F76FB3" w:rsidP="004C5604">
            <w:pPr>
              <w:overflowPunct w:val="0"/>
              <w:ind w:rightChars="200" w:right="560"/>
              <w:jc w:val="both"/>
              <w:rPr>
                <w:sz w:val="24"/>
              </w:rPr>
            </w:pPr>
            <w:r w:rsidRPr="00BC0F90">
              <w:rPr>
                <w:rFonts w:hint="eastAsia"/>
                <w:sz w:val="24"/>
              </w:rPr>
              <w:t>98-06-6</w:t>
            </w:r>
          </w:p>
        </w:tc>
      </w:tr>
      <w:tr w:rsidR="00BC0F90" w:rsidRPr="00BC0F90" w:rsidTr="001E1CA2">
        <w:trPr>
          <w:tblCellSpacing w:w="6" w:type="dxa"/>
          <w:jc w:val="center"/>
        </w:trPr>
        <w:tc>
          <w:tcPr>
            <w:tcW w:w="7637" w:type="dxa"/>
            <w:hideMark/>
          </w:tcPr>
          <w:p w:rsidR="00F76FB3" w:rsidRPr="00BC0F90" w:rsidRDefault="00F76FB3" w:rsidP="004C5604">
            <w:pPr>
              <w:overflowPunct w:val="0"/>
              <w:ind w:leftChars="200" w:left="560"/>
              <w:jc w:val="both"/>
              <w:rPr>
                <w:sz w:val="24"/>
              </w:rPr>
            </w:pPr>
            <w:r w:rsidRPr="00BC0F90">
              <w:rPr>
                <w:rFonts w:hint="eastAsia"/>
                <w:sz w:val="24"/>
              </w:rPr>
              <w:t>2-</w:t>
            </w:r>
            <w:r w:rsidRPr="00BC0F90">
              <w:rPr>
                <w:rFonts w:hint="eastAsia"/>
                <w:sz w:val="24"/>
              </w:rPr>
              <w:t>氯甲苯</w:t>
            </w:r>
            <w:r w:rsidRPr="00BC0F90">
              <w:rPr>
                <w:rFonts w:hint="eastAsia"/>
                <w:sz w:val="24"/>
              </w:rPr>
              <w:t>( 2-Chlorotoluene )</w:t>
            </w:r>
          </w:p>
        </w:tc>
        <w:tc>
          <w:tcPr>
            <w:tcW w:w="1683" w:type="dxa"/>
            <w:hideMark/>
          </w:tcPr>
          <w:p w:rsidR="00F76FB3" w:rsidRPr="00BC0F90" w:rsidRDefault="00F76FB3" w:rsidP="004C5604">
            <w:pPr>
              <w:overflowPunct w:val="0"/>
              <w:ind w:rightChars="200" w:right="560"/>
              <w:jc w:val="both"/>
              <w:rPr>
                <w:sz w:val="24"/>
              </w:rPr>
            </w:pPr>
            <w:r w:rsidRPr="00BC0F90">
              <w:rPr>
                <w:rFonts w:hint="eastAsia"/>
                <w:sz w:val="24"/>
              </w:rPr>
              <w:t>95-49-8</w:t>
            </w:r>
          </w:p>
        </w:tc>
      </w:tr>
      <w:tr w:rsidR="00BC0F90" w:rsidRPr="00BC0F90" w:rsidTr="001E1CA2">
        <w:trPr>
          <w:tblCellSpacing w:w="6" w:type="dxa"/>
          <w:jc w:val="center"/>
        </w:trPr>
        <w:tc>
          <w:tcPr>
            <w:tcW w:w="7637" w:type="dxa"/>
            <w:hideMark/>
          </w:tcPr>
          <w:p w:rsidR="00F76FB3" w:rsidRPr="00BC0F90" w:rsidRDefault="00F76FB3" w:rsidP="004C5604">
            <w:pPr>
              <w:overflowPunct w:val="0"/>
              <w:ind w:leftChars="200" w:left="560"/>
              <w:jc w:val="both"/>
              <w:rPr>
                <w:sz w:val="24"/>
              </w:rPr>
            </w:pPr>
            <w:r w:rsidRPr="00BC0F90">
              <w:rPr>
                <w:rFonts w:hint="eastAsia"/>
                <w:sz w:val="24"/>
              </w:rPr>
              <w:t>4-</w:t>
            </w:r>
            <w:r w:rsidRPr="00BC0F90">
              <w:rPr>
                <w:rFonts w:hint="eastAsia"/>
                <w:sz w:val="24"/>
              </w:rPr>
              <w:t>氯甲苯</w:t>
            </w:r>
            <w:r w:rsidRPr="00BC0F90">
              <w:rPr>
                <w:rFonts w:hint="eastAsia"/>
                <w:sz w:val="24"/>
              </w:rPr>
              <w:t>( 4-Chlorotoluene )</w:t>
            </w:r>
          </w:p>
        </w:tc>
        <w:tc>
          <w:tcPr>
            <w:tcW w:w="1683" w:type="dxa"/>
            <w:hideMark/>
          </w:tcPr>
          <w:p w:rsidR="00F76FB3" w:rsidRPr="00BC0F90" w:rsidRDefault="00F76FB3" w:rsidP="004C5604">
            <w:pPr>
              <w:overflowPunct w:val="0"/>
              <w:ind w:rightChars="200" w:right="560"/>
              <w:jc w:val="both"/>
              <w:rPr>
                <w:sz w:val="24"/>
              </w:rPr>
            </w:pPr>
            <w:r w:rsidRPr="00BC0F90">
              <w:rPr>
                <w:rFonts w:hint="eastAsia"/>
                <w:sz w:val="24"/>
              </w:rPr>
              <w:t>106-43-4</w:t>
            </w:r>
          </w:p>
        </w:tc>
      </w:tr>
      <w:tr w:rsidR="00BC0F90" w:rsidRPr="00BC0F90" w:rsidTr="001E1CA2">
        <w:trPr>
          <w:tblCellSpacing w:w="6" w:type="dxa"/>
          <w:jc w:val="center"/>
        </w:trPr>
        <w:tc>
          <w:tcPr>
            <w:tcW w:w="7637" w:type="dxa"/>
            <w:hideMark/>
          </w:tcPr>
          <w:p w:rsidR="00F76FB3" w:rsidRPr="00BC0F90" w:rsidRDefault="00F76FB3" w:rsidP="004C5604">
            <w:pPr>
              <w:overflowPunct w:val="0"/>
              <w:ind w:leftChars="200" w:left="560"/>
              <w:jc w:val="both"/>
              <w:rPr>
                <w:sz w:val="24"/>
              </w:rPr>
            </w:pPr>
            <w:r w:rsidRPr="00BC0F90">
              <w:rPr>
                <w:rFonts w:hint="eastAsia"/>
                <w:sz w:val="24"/>
              </w:rPr>
              <w:t>順</w:t>
            </w:r>
            <w:r w:rsidRPr="00BC0F90">
              <w:rPr>
                <w:rFonts w:hint="eastAsia"/>
                <w:sz w:val="24"/>
              </w:rPr>
              <w:t>-1,2-</w:t>
            </w:r>
            <w:r w:rsidRPr="00BC0F90">
              <w:rPr>
                <w:rFonts w:hint="eastAsia"/>
                <w:sz w:val="24"/>
              </w:rPr>
              <w:t>二氯乙烯</w:t>
            </w:r>
            <w:r w:rsidRPr="00BC0F90">
              <w:rPr>
                <w:rFonts w:hint="eastAsia"/>
                <w:sz w:val="24"/>
              </w:rPr>
              <w:t>( cis-1,2-Dichloroethene )</w:t>
            </w:r>
          </w:p>
        </w:tc>
        <w:tc>
          <w:tcPr>
            <w:tcW w:w="1683" w:type="dxa"/>
            <w:hideMark/>
          </w:tcPr>
          <w:p w:rsidR="00F76FB3" w:rsidRPr="00BC0F90" w:rsidRDefault="00F76FB3" w:rsidP="004C5604">
            <w:pPr>
              <w:overflowPunct w:val="0"/>
              <w:ind w:rightChars="200" w:right="560"/>
              <w:jc w:val="both"/>
              <w:rPr>
                <w:sz w:val="24"/>
              </w:rPr>
            </w:pPr>
            <w:r w:rsidRPr="00BC0F90">
              <w:rPr>
                <w:rFonts w:hint="eastAsia"/>
                <w:sz w:val="24"/>
              </w:rPr>
              <w:t>156-59-4</w:t>
            </w:r>
          </w:p>
        </w:tc>
      </w:tr>
      <w:tr w:rsidR="00BC0F90" w:rsidRPr="00BC0F90" w:rsidTr="001E1CA2">
        <w:trPr>
          <w:tblCellSpacing w:w="6" w:type="dxa"/>
          <w:jc w:val="center"/>
        </w:trPr>
        <w:tc>
          <w:tcPr>
            <w:tcW w:w="7637" w:type="dxa"/>
            <w:hideMark/>
          </w:tcPr>
          <w:p w:rsidR="00F76FB3" w:rsidRPr="00BC0F90" w:rsidRDefault="00F76FB3" w:rsidP="004C5604">
            <w:pPr>
              <w:overflowPunct w:val="0"/>
              <w:ind w:leftChars="200" w:left="560"/>
              <w:jc w:val="both"/>
              <w:rPr>
                <w:sz w:val="24"/>
              </w:rPr>
            </w:pPr>
            <w:r w:rsidRPr="00BC0F90">
              <w:rPr>
                <w:rFonts w:hint="eastAsia"/>
                <w:sz w:val="24"/>
              </w:rPr>
              <w:t>1,3-</w:t>
            </w:r>
            <w:r w:rsidRPr="00BC0F90">
              <w:rPr>
                <w:rFonts w:hint="eastAsia"/>
                <w:sz w:val="24"/>
              </w:rPr>
              <w:t>二氯丙烷</w:t>
            </w:r>
            <w:r w:rsidRPr="00BC0F90">
              <w:rPr>
                <w:rFonts w:hint="eastAsia"/>
                <w:sz w:val="24"/>
              </w:rPr>
              <w:t>( 1,3-Dichloropropane )</w:t>
            </w:r>
          </w:p>
        </w:tc>
        <w:tc>
          <w:tcPr>
            <w:tcW w:w="1683" w:type="dxa"/>
            <w:hideMark/>
          </w:tcPr>
          <w:p w:rsidR="00F76FB3" w:rsidRPr="00BC0F90" w:rsidRDefault="00F76FB3" w:rsidP="004C5604">
            <w:pPr>
              <w:overflowPunct w:val="0"/>
              <w:ind w:rightChars="200" w:right="560"/>
              <w:jc w:val="both"/>
              <w:rPr>
                <w:sz w:val="24"/>
              </w:rPr>
            </w:pPr>
            <w:r w:rsidRPr="00BC0F90">
              <w:rPr>
                <w:rFonts w:hint="eastAsia"/>
                <w:sz w:val="24"/>
              </w:rPr>
              <w:t>142-28-9</w:t>
            </w:r>
          </w:p>
        </w:tc>
      </w:tr>
      <w:tr w:rsidR="00BC0F90" w:rsidRPr="00BC0F90" w:rsidTr="001E1CA2">
        <w:trPr>
          <w:tblCellSpacing w:w="6" w:type="dxa"/>
          <w:jc w:val="center"/>
        </w:trPr>
        <w:tc>
          <w:tcPr>
            <w:tcW w:w="7637" w:type="dxa"/>
          </w:tcPr>
          <w:p w:rsidR="00F76FB3" w:rsidRPr="00BC0F90" w:rsidRDefault="00F76FB3" w:rsidP="004C5604">
            <w:pPr>
              <w:overflowPunct w:val="0"/>
              <w:ind w:leftChars="200" w:left="560"/>
              <w:jc w:val="both"/>
              <w:rPr>
                <w:sz w:val="24"/>
              </w:rPr>
            </w:pPr>
            <w:r w:rsidRPr="00BC0F90">
              <w:rPr>
                <w:rFonts w:hint="eastAsia"/>
                <w:sz w:val="24"/>
              </w:rPr>
              <w:t>2,2-</w:t>
            </w:r>
            <w:r w:rsidRPr="00BC0F90">
              <w:rPr>
                <w:rFonts w:hint="eastAsia"/>
                <w:sz w:val="24"/>
              </w:rPr>
              <w:t>二氯丙烷</w:t>
            </w:r>
            <w:r w:rsidRPr="00BC0F90">
              <w:rPr>
                <w:rFonts w:hint="eastAsia"/>
                <w:sz w:val="24"/>
              </w:rPr>
              <w:t>( 2,2-Dichloropropane )</w:t>
            </w:r>
          </w:p>
        </w:tc>
        <w:tc>
          <w:tcPr>
            <w:tcW w:w="1683" w:type="dxa"/>
          </w:tcPr>
          <w:p w:rsidR="00F76FB3" w:rsidRPr="00BC0F90" w:rsidRDefault="00F76FB3" w:rsidP="004C5604">
            <w:pPr>
              <w:overflowPunct w:val="0"/>
              <w:ind w:rightChars="200" w:right="560"/>
              <w:jc w:val="both"/>
              <w:rPr>
                <w:sz w:val="24"/>
              </w:rPr>
            </w:pPr>
            <w:r w:rsidRPr="00BC0F90">
              <w:rPr>
                <w:sz w:val="24"/>
              </w:rPr>
              <w:t>590-20-7</w:t>
            </w:r>
          </w:p>
        </w:tc>
      </w:tr>
      <w:tr w:rsidR="00BC0F90" w:rsidRPr="00BC0F90" w:rsidTr="001E1CA2">
        <w:trPr>
          <w:tblCellSpacing w:w="6" w:type="dxa"/>
          <w:jc w:val="center"/>
        </w:trPr>
        <w:tc>
          <w:tcPr>
            <w:tcW w:w="7637" w:type="dxa"/>
          </w:tcPr>
          <w:p w:rsidR="00F76FB3" w:rsidRPr="00BC0F90" w:rsidRDefault="00F76FB3" w:rsidP="004C5604">
            <w:pPr>
              <w:overflowPunct w:val="0"/>
              <w:ind w:leftChars="200" w:left="560"/>
              <w:jc w:val="both"/>
              <w:rPr>
                <w:sz w:val="24"/>
              </w:rPr>
            </w:pPr>
            <w:r w:rsidRPr="00BC0F90">
              <w:rPr>
                <w:rFonts w:hint="eastAsia"/>
                <w:sz w:val="24"/>
              </w:rPr>
              <w:t>1,1-</w:t>
            </w:r>
            <w:r w:rsidRPr="00BC0F90">
              <w:rPr>
                <w:rFonts w:hint="eastAsia"/>
                <w:sz w:val="24"/>
              </w:rPr>
              <w:t>二氯丙烯</w:t>
            </w:r>
            <w:r w:rsidRPr="00BC0F90">
              <w:rPr>
                <w:rFonts w:hint="eastAsia"/>
                <w:sz w:val="24"/>
              </w:rPr>
              <w:t>( 1,1-Dichloropropene )</w:t>
            </w:r>
          </w:p>
        </w:tc>
        <w:tc>
          <w:tcPr>
            <w:tcW w:w="1683" w:type="dxa"/>
          </w:tcPr>
          <w:p w:rsidR="00F76FB3" w:rsidRPr="00BC0F90" w:rsidRDefault="00F76FB3" w:rsidP="004C5604">
            <w:pPr>
              <w:overflowPunct w:val="0"/>
              <w:ind w:rightChars="200" w:right="560"/>
              <w:jc w:val="both"/>
              <w:rPr>
                <w:sz w:val="24"/>
              </w:rPr>
            </w:pPr>
            <w:r w:rsidRPr="00BC0F90">
              <w:rPr>
                <w:rFonts w:hint="eastAsia"/>
                <w:sz w:val="24"/>
              </w:rPr>
              <w:t>563-58-6</w:t>
            </w:r>
          </w:p>
        </w:tc>
      </w:tr>
      <w:tr w:rsidR="00BC0F90" w:rsidRPr="00BC0F90" w:rsidTr="001E1CA2">
        <w:trPr>
          <w:tblCellSpacing w:w="6" w:type="dxa"/>
          <w:jc w:val="center"/>
        </w:trPr>
        <w:tc>
          <w:tcPr>
            <w:tcW w:w="7637" w:type="dxa"/>
          </w:tcPr>
          <w:p w:rsidR="00F76FB3" w:rsidRPr="00BC0F90" w:rsidRDefault="00F76FB3" w:rsidP="004C5604">
            <w:pPr>
              <w:overflowPunct w:val="0"/>
              <w:ind w:leftChars="200" w:left="560"/>
              <w:jc w:val="both"/>
              <w:rPr>
                <w:sz w:val="24"/>
              </w:rPr>
            </w:pPr>
            <w:r w:rsidRPr="00BC0F90">
              <w:rPr>
                <w:rFonts w:hint="eastAsia"/>
                <w:sz w:val="24"/>
              </w:rPr>
              <w:t>異丙基苯</w:t>
            </w:r>
            <w:r w:rsidRPr="00BC0F90">
              <w:rPr>
                <w:rFonts w:hint="eastAsia"/>
                <w:sz w:val="24"/>
              </w:rPr>
              <w:t>( Isopropylbenzene )</w:t>
            </w:r>
          </w:p>
        </w:tc>
        <w:tc>
          <w:tcPr>
            <w:tcW w:w="1683" w:type="dxa"/>
          </w:tcPr>
          <w:p w:rsidR="00F76FB3" w:rsidRPr="00BC0F90" w:rsidRDefault="00F76FB3" w:rsidP="004C5604">
            <w:pPr>
              <w:overflowPunct w:val="0"/>
              <w:ind w:rightChars="200" w:right="560"/>
              <w:jc w:val="both"/>
              <w:rPr>
                <w:sz w:val="24"/>
              </w:rPr>
            </w:pPr>
            <w:r w:rsidRPr="00BC0F90">
              <w:rPr>
                <w:rFonts w:hint="eastAsia"/>
                <w:sz w:val="24"/>
              </w:rPr>
              <w:t>98-82-8</w:t>
            </w:r>
          </w:p>
        </w:tc>
      </w:tr>
      <w:tr w:rsidR="00BC0F90" w:rsidRPr="00BC0F90" w:rsidTr="001E1CA2">
        <w:trPr>
          <w:tblCellSpacing w:w="6" w:type="dxa"/>
          <w:jc w:val="center"/>
        </w:trPr>
        <w:tc>
          <w:tcPr>
            <w:tcW w:w="7637" w:type="dxa"/>
          </w:tcPr>
          <w:p w:rsidR="00F76FB3" w:rsidRPr="00BC0F90" w:rsidRDefault="00F76FB3" w:rsidP="004C5604">
            <w:pPr>
              <w:overflowPunct w:val="0"/>
              <w:ind w:leftChars="200" w:left="560"/>
              <w:jc w:val="both"/>
              <w:rPr>
                <w:sz w:val="24"/>
              </w:rPr>
            </w:pPr>
            <w:r w:rsidRPr="00BC0F90">
              <w:rPr>
                <w:rFonts w:hint="eastAsia"/>
                <w:sz w:val="24"/>
              </w:rPr>
              <w:t>4-</w:t>
            </w:r>
            <w:r w:rsidRPr="00BC0F90">
              <w:rPr>
                <w:rFonts w:hint="eastAsia"/>
                <w:sz w:val="24"/>
              </w:rPr>
              <w:t>異丙基甲苯</w:t>
            </w:r>
            <w:r w:rsidRPr="00BC0F90">
              <w:rPr>
                <w:rFonts w:hint="eastAsia"/>
                <w:sz w:val="24"/>
              </w:rPr>
              <w:t>( 4-Isopropyltoluene )</w:t>
            </w:r>
          </w:p>
        </w:tc>
        <w:tc>
          <w:tcPr>
            <w:tcW w:w="1683" w:type="dxa"/>
          </w:tcPr>
          <w:p w:rsidR="00F76FB3" w:rsidRPr="00BC0F90" w:rsidRDefault="00F76FB3" w:rsidP="004C5604">
            <w:pPr>
              <w:overflowPunct w:val="0"/>
              <w:ind w:rightChars="200" w:right="560"/>
              <w:jc w:val="both"/>
              <w:rPr>
                <w:sz w:val="24"/>
              </w:rPr>
            </w:pPr>
            <w:r w:rsidRPr="00BC0F90">
              <w:rPr>
                <w:rFonts w:hint="eastAsia"/>
                <w:sz w:val="24"/>
              </w:rPr>
              <w:t>99-87-6</w:t>
            </w:r>
          </w:p>
        </w:tc>
      </w:tr>
      <w:tr w:rsidR="00BC0F90" w:rsidRPr="00BC0F90" w:rsidTr="001E1CA2">
        <w:trPr>
          <w:tblCellSpacing w:w="6" w:type="dxa"/>
          <w:jc w:val="center"/>
        </w:trPr>
        <w:tc>
          <w:tcPr>
            <w:tcW w:w="7637" w:type="dxa"/>
          </w:tcPr>
          <w:p w:rsidR="00F76FB3" w:rsidRPr="00BC0F90" w:rsidRDefault="00F76FB3" w:rsidP="004C5604">
            <w:pPr>
              <w:overflowPunct w:val="0"/>
              <w:ind w:leftChars="200" w:left="560"/>
              <w:jc w:val="both"/>
              <w:rPr>
                <w:sz w:val="24"/>
              </w:rPr>
            </w:pPr>
            <w:r w:rsidRPr="00BC0F90">
              <w:rPr>
                <w:rFonts w:hint="eastAsia"/>
                <w:sz w:val="24"/>
              </w:rPr>
              <w:t>正丙基苯</w:t>
            </w:r>
            <w:r w:rsidRPr="00BC0F90">
              <w:rPr>
                <w:rFonts w:hint="eastAsia"/>
                <w:sz w:val="24"/>
              </w:rPr>
              <w:t>( n-</w:t>
            </w:r>
            <w:r w:rsidRPr="00BC0F90">
              <w:rPr>
                <w:sz w:val="24"/>
              </w:rPr>
              <w:t>P</w:t>
            </w:r>
            <w:r w:rsidRPr="00BC0F90">
              <w:rPr>
                <w:rFonts w:hint="eastAsia"/>
                <w:sz w:val="24"/>
              </w:rPr>
              <w:t>ropylbenzene )</w:t>
            </w:r>
          </w:p>
        </w:tc>
        <w:tc>
          <w:tcPr>
            <w:tcW w:w="1683" w:type="dxa"/>
          </w:tcPr>
          <w:p w:rsidR="00F76FB3" w:rsidRPr="00BC0F90" w:rsidRDefault="00F76FB3" w:rsidP="004C5604">
            <w:pPr>
              <w:overflowPunct w:val="0"/>
              <w:ind w:rightChars="200" w:right="560"/>
              <w:jc w:val="both"/>
              <w:rPr>
                <w:sz w:val="24"/>
              </w:rPr>
            </w:pPr>
            <w:r w:rsidRPr="00BC0F90">
              <w:rPr>
                <w:rFonts w:hint="eastAsia"/>
                <w:sz w:val="24"/>
              </w:rPr>
              <w:t>103-65-1</w:t>
            </w:r>
          </w:p>
        </w:tc>
      </w:tr>
      <w:tr w:rsidR="00BC0F90" w:rsidRPr="00BC0F90" w:rsidTr="001E1CA2">
        <w:trPr>
          <w:tblCellSpacing w:w="6" w:type="dxa"/>
          <w:jc w:val="center"/>
        </w:trPr>
        <w:tc>
          <w:tcPr>
            <w:tcW w:w="7637" w:type="dxa"/>
          </w:tcPr>
          <w:p w:rsidR="00F76FB3" w:rsidRPr="00BC0F90" w:rsidRDefault="00F76FB3" w:rsidP="004C5604">
            <w:pPr>
              <w:overflowPunct w:val="0"/>
              <w:ind w:leftChars="200" w:left="560"/>
              <w:jc w:val="both"/>
              <w:rPr>
                <w:sz w:val="24"/>
              </w:rPr>
            </w:pPr>
            <w:r w:rsidRPr="00BC0F90">
              <w:rPr>
                <w:rFonts w:hint="eastAsia"/>
                <w:sz w:val="24"/>
              </w:rPr>
              <w:t>1,2,3-</w:t>
            </w:r>
            <w:r w:rsidRPr="00BC0F90">
              <w:rPr>
                <w:rFonts w:hint="eastAsia"/>
                <w:sz w:val="24"/>
              </w:rPr>
              <w:t>三氯苯</w:t>
            </w:r>
            <w:r w:rsidRPr="00BC0F90">
              <w:rPr>
                <w:rFonts w:hint="eastAsia"/>
                <w:sz w:val="24"/>
              </w:rPr>
              <w:t>( 1,2,3-Trichlorobenzene )</w:t>
            </w:r>
          </w:p>
        </w:tc>
        <w:tc>
          <w:tcPr>
            <w:tcW w:w="1683" w:type="dxa"/>
          </w:tcPr>
          <w:p w:rsidR="00F76FB3" w:rsidRPr="00BC0F90" w:rsidRDefault="00F76FB3" w:rsidP="004C5604">
            <w:pPr>
              <w:overflowPunct w:val="0"/>
              <w:ind w:rightChars="200" w:right="560"/>
              <w:jc w:val="both"/>
              <w:rPr>
                <w:sz w:val="24"/>
              </w:rPr>
            </w:pPr>
            <w:r w:rsidRPr="00BC0F90">
              <w:rPr>
                <w:rFonts w:hint="eastAsia"/>
                <w:sz w:val="24"/>
              </w:rPr>
              <w:t>87-61-6</w:t>
            </w:r>
          </w:p>
        </w:tc>
      </w:tr>
      <w:tr w:rsidR="00BC0F90" w:rsidRPr="00BC0F90" w:rsidTr="001E1CA2">
        <w:trPr>
          <w:tblCellSpacing w:w="6" w:type="dxa"/>
          <w:jc w:val="center"/>
        </w:trPr>
        <w:tc>
          <w:tcPr>
            <w:tcW w:w="7637" w:type="dxa"/>
          </w:tcPr>
          <w:p w:rsidR="00F76FB3" w:rsidRPr="00BC0F90" w:rsidRDefault="00F76FB3" w:rsidP="004C5604">
            <w:pPr>
              <w:overflowPunct w:val="0"/>
              <w:ind w:leftChars="200" w:left="560"/>
              <w:jc w:val="both"/>
              <w:rPr>
                <w:sz w:val="24"/>
              </w:rPr>
            </w:pPr>
            <w:r w:rsidRPr="00BC0F90">
              <w:rPr>
                <w:rFonts w:hint="eastAsia"/>
                <w:sz w:val="24"/>
              </w:rPr>
              <w:t>1,2,4-</w:t>
            </w:r>
            <w:r w:rsidRPr="00BC0F90">
              <w:rPr>
                <w:rFonts w:hint="eastAsia"/>
                <w:sz w:val="24"/>
              </w:rPr>
              <w:t>三甲基苯</w:t>
            </w:r>
            <w:r w:rsidRPr="00BC0F90">
              <w:rPr>
                <w:rFonts w:hint="eastAsia"/>
                <w:sz w:val="24"/>
              </w:rPr>
              <w:t>( 1,2,4-Trimethylbenzene )</w:t>
            </w:r>
          </w:p>
        </w:tc>
        <w:tc>
          <w:tcPr>
            <w:tcW w:w="1683" w:type="dxa"/>
          </w:tcPr>
          <w:p w:rsidR="00F76FB3" w:rsidRPr="00BC0F90" w:rsidRDefault="00F76FB3" w:rsidP="004C5604">
            <w:pPr>
              <w:overflowPunct w:val="0"/>
              <w:ind w:rightChars="200" w:right="560"/>
              <w:jc w:val="both"/>
              <w:rPr>
                <w:sz w:val="24"/>
              </w:rPr>
            </w:pPr>
            <w:r w:rsidRPr="00BC0F90">
              <w:rPr>
                <w:rFonts w:hint="eastAsia"/>
                <w:sz w:val="24"/>
              </w:rPr>
              <w:t>95-63-6</w:t>
            </w:r>
          </w:p>
        </w:tc>
      </w:tr>
      <w:tr w:rsidR="00F76FB3" w:rsidRPr="00BC0F90" w:rsidTr="001E1CA2">
        <w:trPr>
          <w:tblCellSpacing w:w="6" w:type="dxa"/>
          <w:jc w:val="center"/>
        </w:trPr>
        <w:tc>
          <w:tcPr>
            <w:tcW w:w="7637" w:type="dxa"/>
            <w:tcBorders>
              <w:bottom w:val="single" w:sz="12" w:space="0" w:color="auto"/>
            </w:tcBorders>
          </w:tcPr>
          <w:p w:rsidR="00F76FB3" w:rsidRPr="00BC0F90" w:rsidRDefault="00F76FB3" w:rsidP="004C5604">
            <w:pPr>
              <w:overflowPunct w:val="0"/>
              <w:ind w:leftChars="200" w:left="560"/>
              <w:jc w:val="both"/>
              <w:rPr>
                <w:sz w:val="24"/>
              </w:rPr>
            </w:pPr>
            <w:r w:rsidRPr="00BC0F90">
              <w:rPr>
                <w:rFonts w:hint="eastAsia"/>
                <w:sz w:val="24"/>
              </w:rPr>
              <w:t>1,3,5-</w:t>
            </w:r>
            <w:r w:rsidRPr="00BC0F90">
              <w:rPr>
                <w:rFonts w:hint="eastAsia"/>
                <w:sz w:val="24"/>
              </w:rPr>
              <w:t>三甲基苯</w:t>
            </w:r>
            <w:r w:rsidRPr="00BC0F90">
              <w:rPr>
                <w:rFonts w:hint="eastAsia"/>
                <w:sz w:val="24"/>
              </w:rPr>
              <w:t>( 1,3,5-Trimethylbenzene )</w:t>
            </w:r>
          </w:p>
        </w:tc>
        <w:tc>
          <w:tcPr>
            <w:tcW w:w="1683" w:type="dxa"/>
            <w:tcBorders>
              <w:bottom w:val="single" w:sz="12" w:space="0" w:color="auto"/>
            </w:tcBorders>
          </w:tcPr>
          <w:p w:rsidR="00F76FB3" w:rsidRPr="00BC0F90" w:rsidRDefault="00F76FB3" w:rsidP="004C5604">
            <w:pPr>
              <w:overflowPunct w:val="0"/>
              <w:ind w:rightChars="200" w:right="560"/>
              <w:jc w:val="both"/>
              <w:rPr>
                <w:sz w:val="24"/>
              </w:rPr>
            </w:pPr>
            <w:r w:rsidRPr="00BC0F90">
              <w:rPr>
                <w:rFonts w:hint="eastAsia"/>
                <w:sz w:val="24"/>
              </w:rPr>
              <w:t>108-67-8</w:t>
            </w:r>
          </w:p>
        </w:tc>
      </w:tr>
    </w:tbl>
    <w:p w:rsidR="00F76FB3" w:rsidRPr="00BC0F90" w:rsidRDefault="00F76FB3" w:rsidP="004C5604">
      <w:pPr>
        <w:pStyle w:val="Web"/>
        <w:overflowPunct w:val="0"/>
        <w:jc w:val="both"/>
      </w:pPr>
    </w:p>
    <w:p w:rsidR="00F76FB3" w:rsidRPr="00BC0F90" w:rsidRDefault="00F76FB3" w:rsidP="004C5604">
      <w:pPr>
        <w:pStyle w:val="Web"/>
        <w:overflowPunct w:val="0"/>
        <w:jc w:val="both"/>
      </w:pPr>
      <w:r w:rsidRPr="00BC0F90">
        <w:rPr>
          <w:rFonts w:hint="eastAsia"/>
        </w:rPr>
        <w:t xml:space="preserve">　</w:t>
      </w:r>
    </w:p>
    <w:tbl>
      <w:tblPr>
        <w:tblW w:w="0" w:type="auto"/>
        <w:jc w:val="center"/>
        <w:tblCellSpacing w:w="6" w:type="dxa"/>
        <w:tblCellMar>
          <w:top w:w="12" w:type="dxa"/>
          <w:left w:w="12" w:type="dxa"/>
          <w:bottom w:w="12" w:type="dxa"/>
          <w:right w:w="12" w:type="dxa"/>
        </w:tblCellMar>
        <w:tblLook w:val="04A0" w:firstRow="1" w:lastRow="0" w:firstColumn="1" w:lastColumn="0" w:noHBand="0" w:noVBand="1"/>
      </w:tblPr>
      <w:tblGrid>
        <w:gridCol w:w="6916"/>
      </w:tblGrid>
      <w:tr w:rsidR="00F76FB3" w:rsidRPr="00BC0F90" w:rsidTr="001E1CA2">
        <w:trPr>
          <w:tblCellSpacing w:w="6" w:type="dxa"/>
          <w:jc w:val="center"/>
        </w:trPr>
        <w:tc>
          <w:tcPr>
            <w:tcW w:w="0" w:type="auto"/>
            <w:hideMark/>
          </w:tcPr>
          <w:p w:rsidR="00F76FB3" w:rsidRPr="00BC0F90" w:rsidRDefault="00F76FB3" w:rsidP="004C5604">
            <w:pPr>
              <w:pStyle w:val="Web"/>
              <w:overflowPunct w:val="0"/>
              <w:jc w:val="both"/>
            </w:pPr>
            <w:r w:rsidRPr="00BC0F90">
              <w:rPr>
                <w:rFonts w:hint="eastAsia"/>
              </w:rPr>
              <w:lastRenderedPageBreak/>
              <w:t>表三</w:t>
            </w:r>
            <w:r w:rsidRPr="00BC0F90">
              <w:rPr>
                <w:rFonts w:hint="eastAsia"/>
              </w:rPr>
              <w:t xml:space="preserve"> </w:t>
            </w:r>
            <w:r w:rsidRPr="00BC0F90">
              <w:rPr>
                <w:rFonts w:hint="eastAsia"/>
              </w:rPr>
              <w:t>高濃度土壤</w:t>
            </w:r>
            <w:r w:rsidRPr="00BC0F90">
              <w:rPr>
                <w:rFonts w:hint="eastAsia"/>
              </w:rPr>
              <w:t>/</w:t>
            </w:r>
            <w:r w:rsidRPr="00BC0F90">
              <w:rPr>
                <w:rFonts w:hint="eastAsia"/>
              </w:rPr>
              <w:t>底泥樣品分析時之甲醇萃取液需用體積</w:t>
            </w:r>
          </w:p>
        </w:tc>
      </w:tr>
    </w:tbl>
    <w:p w:rsidR="00F76FB3" w:rsidRPr="00BC0F90" w:rsidRDefault="00F76FB3" w:rsidP="004C5604">
      <w:pPr>
        <w:overflowPunct w:val="0"/>
        <w:jc w:val="both"/>
        <w:rPr>
          <w:vanish/>
        </w:rPr>
      </w:pPr>
    </w:p>
    <w:tbl>
      <w:tblPr>
        <w:tblW w:w="0" w:type="auto"/>
        <w:jc w:val="center"/>
        <w:tblCellSpacing w:w="6" w:type="dxa"/>
        <w:tblBorders>
          <w:top w:val="single" w:sz="12" w:space="0" w:color="auto"/>
        </w:tblBorders>
        <w:tblCellMar>
          <w:top w:w="12" w:type="dxa"/>
          <w:left w:w="12" w:type="dxa"/>
          <w:bottom w:w="12" w:type="dxa"/>
          <w:right w:w="12" w:type="dxa"/>
        </w:tblCellMar>
        <w:tblLook w:val="04A0" w:firstRow="1" w:lastRow="0" w:firstColumn="1" w:lastColumn="0" w:noHBand="0" w:noVBand="1"/>
      </w:tblPr>
      <w:tblGrid>
        <w:gridCol w:w="3238"/>
        <w:gridCol w:w="4700"/>
      </w:tblGrid>
      <w:tr w:rsidR="00BC0F90" w:rsidRPr="00BC0F90" w:rsidTr="001E1CA2">
        <w:trPr>
          <w:tblCellSpacing w:w="6" w:type="dxa"/>
          <w:jc w:val="center"/>
        </w:trPr>
        <w:tc>
          <w:tcPr>
            <w:tcW w:w="3220" w:type="dxa"/>
            <w:tcBorders>
              <w:top w:val="nil"/>
              <w:bottom w:val="single" w:sz="12" w:space="0" w:color="auto"/>
            </w:tcBorders>
            <w:hideMark/>
          </w:tcPr>
          <w:p w:rsidR="00F76FB3" w:rsidRPr="00BC0F90" w:rsidRDefault="00F76FB3" w:rsidP="004C5604">
            <w:pPr>
              <w:pStyle w:val="Web"/>
              <w:overflowPunct w:val="0"/>
              <w:jc w:val="both"/>
              <w:rPr>
                <w:bCs/>
                <w:sz w:val="24"/>
              </w:rPr>
            </w:pPr>
            <w:r w:rsidRPr="00BC0F90">
              <w:rPr>
                <w:rFonts w:hint="eastAsia"/>
                <w:sz w:val="24"/>
              </w:rPr>
              <w:t>大約濃度範圍</w:t>
            </w:r>
          </w:p>
        </w:tc>
        <w:tc>
          <w:tcPr>
            <w:tcW w:w="4682" w:type="dxa"/>
            <w:tcBorders>
              <w:top w:val="nil"/>
              <w:bottom w:val="single" w:sz="12" w:space="0" w:color="auto"/>
            </w:tcBorders>
            <w:hideMark/>
          </w:tcPr>
          <w:p w:rsidR="00F76FB3" w:rsidRPr="00BC0F90" w:rsidRDefault="00F76FB3" w:rsidP="004C5604">
            <w:pPr>
              <w:pStyle w:val="Web"/>
              <w:overflowPunct w:val="0"/>
              <w:jc w:val="both"/>
              <w:rPr>
                <w:bCs/>
                <w:sz w:val="24"/>
              </w:rPr>
            </w:pPr>
            <w:r w:rsidRPr="00BC0F90">
              <w:rPr>
                <w:rFonts w:hint="eastAsia"/>
                <w:sz w:val="24"/>
              </w:rPr>
              <w:t>甲醇萃取液體積</w:t>
            </w:r>
            <w:r w:rsidRPr="00BC0F90">
              <w:rPr>
                <w:rFonts w:hint="eastAsia"/>
                <w:sz w:val="24"/>
                <w:vertAlign w:val="superscript"/>
              </w:rPr>
              <w:t>a</w:t>
            </w:r>
          </w:p>
        </w:tc>
      </w:tr>
      <w:tr w:rsidR="00BC0F90" w:rsidRPr="00BC0F90" w:rsidTr="001E1CA2">
        <w:trPr>
          <w:tblCellSpacing w:w="6" w:type="dxa"/>
          <w:jc w:val="center"/>
        </w:trPr>
        <w:tc>
          <w:tcPr>
            <w:tcW w:w="3220" w:type="dxa"/>
            <w:hideMark/>
          </w:tcPr>
          <w:p w:rsidR="00F76FB3" w:rsidRPr="00BC0F90" w:rsidRDefault="00F76FB3" w:rsidP="004C5604">
            <w:pPr>
              <w:overflowPunct w:val="0"/>
              <w:jc w:val="both"/>
              <w:rPr>
                <w:sz w:val="24"/>
              </w:rPr>
            </w:pPr>
            <w:r w:rsidRPr="00BC0F90">
              <w:rPr>
                <w:rFonts w:hint="eastAsia"/>
                <w:sz w:val="24"/>
              </w:rPr>
              <w:t xml:space="preserve">500-10,000 </w:t>
            </w:r>
            <w:r w:rsidRPr="00BC0F90">
              <w:rPr>
                <w:rFonts w:cs="Times New Roman"/>
                <w:sz w:val="24"/>
              </w:rPr>
              <w:t>μ</w:t>
            </w:r>
            <w:r w:rsidRPr="00BC0F90">
              <w:rPr>
                <w:rFonts w:hint="eastAsia"/>
                <w:sz w:val="24"/>
              </w:rPr>
              <w:t>g/kg</w:t>
            </w:r>
          </w:p>
        </w:tc>
        <w:tc>
          <w:tcPr>
            <w:tcW w:w="4682" w:type="dxa"/>
            <w:hideMark/>
          </w:tcPr>
          <w:p w:rsidR="00F76FB3" w:rsidRPr="00BC0F90" w:rsidRDefault="00F76FB3" w:rsidP="004C5604">
            <w:pPr>
              <w:overflowPunct w:val="0"/>
              <w:jc w:val="both"/>
              <w:rPr>
                <w:sz w:val="24"/>
              </w:rPr>
            </w:pPr>
            <w:r w:rsidRPr="00BC0F90">
              <w:rPr>
                <w:rFonts w:hint="eastAsia"/>
                <w:sz w:val="24"/>
              </w:rPr>
              <w:t>100</w:t>
            </w:r>
            <w:r w:rsidRPr="00BC0F90">
              <w:rPr>
                <w:sz w:val="24"/>
              </w:rPr>
              <w:t xml:space="preserve"> </w:t>
            </w:r>
            <w:r w:rsidRPr="00BC0F90">
              <w:rPr>
                <w:rFonts w:cs="Times New Roman"/>
                <w:sz w:val="24"/>
              </w:rPr>
              <w:t>μL</w:t>
            </w:r>
          </w:p>
        </w:tc>
      </w:tr>
      <w:tr w:rsidR="00BC0F90" w:rsidRPr="00BC0F90" w:rsidTr="001E1CA2">
        <w:trPr>
          <w:tblCellSpacing w:w="6" w:type="dxa"/>
          <w:jc w:val="center"/>
        </w:trPr>
        <w:tc>
          <w:tcPr>
            <w:tcW w:w="3220" w:type="dxa"/>
            <w:hideMark/>
          </w:tcPr>
          <w:p w:rsidR="00F76FB3" w:rsidRPr="00BC0F90" w:rsidRDefault="00F76FB3" w:rsidP="004C5604">
            <w:pPr>
              <w:overflowPunct w:val="0"/>
              <w:jc w:val="both"/>
              <w:rPr>
                <w:sz w:val="24"/>
              </w:rPr>
            </w:pPr>
            <w:r w:rsidRPr="00BC0F90">
              <w:rPr>
                <w:rFonts w:hint="eastAsia"/>
                <w:sz w:val="24"/>
              </w:rPr>
              <w:t xml:space="preserve">1,000-20,000 </w:t>
            </w:r>
            <w:r w:rsidRPr="00BC0F90">
              <w:rPr>
                <w:rFonts w:cs="Times New Roman"/>
                <w:sz w:val="24"/>
              </w:rPr>
              <w:t>μ</w:t>
            </w:r>
            <w:r w:rsidRPr="00BC0F90">
              <w:rPr>
                <w:rFonts w:hint="eastAsia"/>
                <w:sz w:val="24"/>
              </w:rPr>
              <w:t>g/kg</w:t>
            </w:r>
          </w:p>
        </w:tc>
        <w:tc>
          <w:tcPr>
            <w:tcW w:w="4682" w:type="dxa"/>
            <w:hideMark/>
          </w:tcPr>
          <w:p w:rsidR="00F76FB3" w:rsidRPr="00BC0F90" w:rsidRDefault="00F76FB3" w:rsidP="004C5604">
            <w:pPr>
              <w:overflowPunct w:val="0"/>
              <w:jc w:val="both"/>
              <w:rPr>
                <w:sz w:val="24"/>
              </w:rPr>
            </w:pPr>
            <w:r w:rsidRPr="00BC0F90">
              <w:rPr>
                <w:rFonts w:hint="eastAsia"/>
                <w:sz w:val="24"/>
              </w:rPr>
              <w:t>50</w:t>
            </w:r>
            <w:r w:rsidRPr="00BC0F90">
              <w:rPr>
                <w:sz w:val="24"/>
              </w:rPr>
              <w:t xml:space="preserve"> </w:t>
            </w:r>
            <w:r w:rsidRPr="00BC0F90">
              <w:rPr>
                <w:rFonts w:cs="Times New Roman"/>
                <w:sz w:val="24"/>
              </w:rPr>
              <w:t>μL</w:t>
            </w:r>
          </w:p>
        </w:tc>
      </w:tr>
      <w:tr w:rsidR="00BC0F90" w:rsidRPr="00BC0F90" w:rsidTr="001E1CA2">
        <w:trPr>
          <w:tblCellSpacing w:w="6" w:type="dxa"/>
          <w:jc w:val="center"/>
        </w:trPr>
        <w:tc>
          <w:tcPr>
            <w:tcW w:w="3220" w:type="dxa"/>
            <w:hideMark/>
          </w:tcPr>
          <w:p w:rsidR="00F76FB3" w:rsidRPr="00BC0F90" w:rsidRDefault="00F76FB3" w:rsidP="004C5604">
            <w:pPr>
              <w:overflowPunct w:val="0"/>
              <w:jc w:val="both"/>
              <w:rPr>
                <w:sz w:val="24"/>
              </w:rPr>
            </w:pPr>
            <w:r w:rsidRPr="00BC0F90">
              <w:rPr>
                <w:rFonts w:hint="eastAsia"/>
                <w:sz w:val="24"/>
              </w:rPr>
              <w:t xml:space="preserve">5,000-100,000 </w:t>
            </w:r>
            <w:r w:rsidRPr="00BC0F90">
              <w:rPr>
                <w:rFonts w:cs="Times New Roman"/>
                <w:sz w:val="24"/>
              </w:rPr>
              <w:t>μ</w:t>
            </w:r>
            <w:r w:rsidRPr="00BC0F90">
              <w:rPr>
                <w:rFonts w:hint="eastAsia"/>
                <w:sz w:val="24"/>
              </w:rPr>
              <w:t>g/kg</w:t>
            </w:r>
          </w:p>
        </w:tc>
        <w:tc>
          <w:tcPr>
            <w:tcW w:w="4682" w:type="dxa"/>
            <w:hideMark/>
          </w:tcPr>
          <w:p w:rsidR="00F76FB3" w:rsidRPr="00BC0F90" w:rsidRDefault="00F76FB3" w:rsidP="004C5604">
            <w:pPr>
              <w:overflowPunct w:val="0"/>
              <w:jc w:val="both"/>
              <w:rPr>
                <w:sz w:val="24"/>
              </w:rPr>
            </w:pPr>
            <w:r w:rsidRPr="00BC0F90">
              <w:rPr>
                <w:rFonts w:hint="eastAsia"/>
                <w:sz w:val="24"/>
              </w:rPr>
              <w:t>10</w:t>
            </w:r>
            <w:r w:rsidRPr="00BC0F90">
              <w:rPr>
                <w:sz w:val="24"/>
              </w:rPr>
              <w:t xml:space="preserve"> </w:t>
            </w:r>
            <w:r w:rsidRPr="00BC0F90">
              <w:rPr>
                <w:rFonts w:cs="Times New Roman"/>
                <w:sz w:val="24"/>
              </w:rPr>
              <w:t>μL</w:t>
            </w:r>
          </w:p>
        </w:tc>
      </w:tr>
      <w:tr w:rsidR="00F76FB3" w:rsidRPr="00BC0F90" w:rsidTr="001E1CA2">
        <w:trPr>
          <w:tblCellSpacing w:w="6" w:type="dxa"/>
          <w:jc w:val="center"/>
        </w:trPr>
        <w:tc>
          <w:tcPr>
            <w:tcW w:w="3220" w:type="dxa"/>
            <w:tcBorders>
              <w:top w:val="nil"/>
              <w:bottom w:val="single" w:sz="12" w:space="0" w:color="auto"/>
            </w:tcBorders>
            <w:hideMark/>
          </w:tcPr>
          <w:p w:rsidR="00F76FB3" w:rsidRPr="00BC0F90" w:rsidRDefault="00F76FB3" w:rsidP="004C5604">
            <w:pPr>
              <w:overflowPunct w:val="0"/>
              <w:jc w:val="both"/>
              <w:rPr>
                <w:sz w:val="24"/>
              </w:rPr>
            </w:pPr>
            <w:r w:rsidRPr="00BC0F90">
              <w:rPr>
                <w:rFonts w:hint="eastAsia"/>
                <w:sz w:val="24"/>
              </w:rPr>
              <w:t xml:space="preserve">25,000-500,000 </w:t>
            </w:r>
            <w:r w:rsidRPr="00BC0F90">
              <w:rPr>
                <w:rFonts w:cs="Times New Roman"/>
                <w:sz w:val="24"/>
              </w:rPr>
              <w:t>μ</w:t>
            </w:r>
            <w:r w:rsidRPr="00BC0F90">
              <w:rPr>
                <w:rFonts w:hint="eastAsia"/>
                <w:sz w:val="24"/>
              </w:rPr>
              <w:t>g/kg</w:t>
            </w:r>
          </w:p>
        </w:tc>
        <w:tc>
          <w:tcPr>
            <w:tcW w:w="4682" w:type="dxa"/>
            <w:tcBorders>
              <w:top w:val="nil"/>
              <w:bottom w:val="single" w:sz="12" w:space="0" w:color="auto"/>
            </w:tcBorders>
            <w:hideMark/>
          </w:tcPr>
          <w:p w:rsidR="00F76FB3" w:rsidRPr="00BC0F90" w:rsidRDefault="00F76FB3" w:rsidP="004C5604">
            <w:pPr>
              <w:overflowPunct w:val="0"/>
              <w:jc w:val="both"/>
              <w:rPr>
                <w:sz w:val="24"/>
              </w:rPr>
            </w:pPr>
            <w:r w:rsidRPr="00BC0F90">
              <w:rPr>
                <w:rFonts w:hint="eastAsia"/>
                <w:sz w:val="24"/>
              </w:rPr>
              <w:t>100</w:t>
            </w:r>
            <w:r w:rsidRPr="00BC0F90">
              <w:rPr>
                <w:sz w:val="24"/>
              </w:rPr>
              <w:t xml:space="preserve"> </w:t>
            </w:r>
            <w:r w:rsidRPr="00BC0F90">
              <w:rPr>
                <w:rFonts w:cs="Times New Roman"/>
                <w:sz w:val="24"/>
              </w:rPr>
              <w:t>μL</w:t>
            </w:r>
            <w:r w:rsidRPr="00BC0F90">
              <w:rPr>
                <w:rFonts w:hint="eastAsia"/>
                <w:sz w:val="24"/>
              </w:rPr>
              <w:t xml:space="preserve"> </w:t>
            </w:r>
            <w:r w:rsidRPr="00BC0F90">
              <w:rPr>
                <w:rFonts w:hint="eastAsia"/>
                <w:sz w:val="24"/>
              </w:rPr>
              <w:t>之</w:t>
            </w:r>
            <w:r w:rsidRPr="00BC0F90">
              <w:rPr>
                <w:rFonts w:hint="eastAsia"/>
                <w:sz w:val="24"/>
              </w:rPr>
              <w:t xml:space="preserve"> 1/50 </w:t>
            </w:r>
            <w:r w:rsidRPr="00BC0F90">
              <w:rPr>
                <w:rFonts w:hint="eastAsia"/>
                <w:sz w:val="24"/>
              </w:rPr>
              <w:t>稀釋液</w:t>
            </w:r>
            <w:r w:rsidRPr="00BC0F90">
              <w:rPr>
                <w:rFonts w:hint="eastAsia"/>
                <w:sz w:val="24"/>
                <w:vertAlign w:val="superscript"/>
              </w:rPr>
              <w:t>b</w:t>
            </w:r>
          </w:p>
        </w:tc>
      </w:tr>
    </w:tbl>
    <w:p w:rsidR="00F76FB3" w:rsidRPr="00BC0F90" w:rsidRDefault="00F76FB3" w:rsidP="004C5604">
      <w:pPr>
        <w:overflowPunct w:val="0"/>
        <w:jc w:val="both"/>
        <w:rPr>
          <w:vanish/>
        </w:rPr>
      </w:pPr>
    </w:p>
    <w:tbl>
      <w:tblPr>
        <w:tblW w:w="4376" w:type="pct"/>
        <w:tblCellSpacing w:w="0" w:type="dxa"/>
        <w:tblInd w:w="567" w:type="dxa"/>
        <w:tblCellMar>
          <w:top w:w="12" w:type="dxa"/>
          <w:left w:w="12" w:type="dxa"/>
          <w:bottom w:w="12" w:type="dxa"/>
          <w:right w:w="12" w:type="dxa"/>
        </w:tblCellMar>
        <w:tblLook w:val="04A0" w:firstRow="1" w:lastRow="0" w:firstColumn="1" w:lastColumn="0" w:noHBand="0" w:noVBand="1"/>
      </w:tblPr>
      <w:tblGrid>
        <w:gridCol w:w="384"/>
        <w:gridCol w:w="7554"/>
      </w:tblGrid>
      <w:tr w:rsidR="00BC0F90" w:rsidRPr="00BC0F90" w:rsidTr="001E1CA2">
        <w:trPr>
          <w:tblCellSpacing w:w="0" w:type="dxa"/>
          <w:hidden/>
        </w:trPr>
        <w:tc>
          <w:tcPr>
            <w:tcW w:w="178" w:type="pct"/>
            <w:hideMark/>
          </w:tcPr>
          <w:p w:rsidR="00F76FB3" w:rsidRPr="00BC0F90" w:rsidRDefault="00F76FB3" w:rsidP="004C5604">
            <w:pPr>
              <w:overflowPunct w:val="0"/>
              <w:jc w:val="both"/>
              <w:rPr>
                <w:vanish/>
                <w:sz w:val="24"/>
              </w:rPr>
            </w:pPr>
          </w:p>
        </w:tc>
        <w:tc>
          <w:tcPr>
            <w:tcW w:w="4822" w:type="pct"/>
            <w:hideMark/>
          </w:tcPr>
          <w:p w:rsidR="00F76FB3" w:rsidRPr="00BC0F90" w:rsidRDefault="00F76FB3" w:rsidP="004C5604">
            <w:pPr>
              <w:overflowPunct w:val="0"/>
              <w:jc w:val="both"/>
              <w:rPr>
                <w:sz w:val="24"/>
              </w:rPr>
            </w:pPr>
            <w:r w:rsidRPr="00BC0F90">
              <w:rPr>
                <w:rFonts w:hint="eastAsia"/>
                <w:sz w:val="24"/>
              </w:rPr>
              <w:t>濃度超過本表所示範圍時，需依個別情況計算適當的稀釋倍數。</w:t>
            </w:r>
          </w:p>
        </w:tc>
      </w:tr>
      <w:tr w:rsidR="00BC0F90" w:rsidRPr="00BC0F90" w:rsidTr="001E1CA2">
        <w:trPr>
          <w:tblCellSpacing w:w="0" w:type="dxa"/>
        </w:trPr>
        <w:tc>
          <w:tcPr>
            <w:tcW w:w="178" w:type="pct"/>
            <w:hideMark/>
          </w:tcPr>
          <w:p w:rsidR="00F76FB3" w:rsidRPr="00BC0F90" w:rsidRDefault="004C5604" w:rsidP="004C5604">
            <w:pPr>
              <w:pStyle w:val="Web"/>
              <w:overflowPunct w:val="0"/>
              <w:jc w:val="both"/>
              <w:rPr>
                <w:sz w:val="24"/>
              </w:rPr>
            </w:pPr>
            <w:r w:rsidRPr="00BC0F90">
              <w:rPr>
                <w:sz w:val="24"/>
              </w:rPr>
              <w:t>a</w:t>
            </w:r>
            <w:r w:rsidRPr="00BC0F90">
              <w:rPr>
                <w:rFonts w:hint="eastAsia"/>
                <w:sz w:val="24"/>
              </w:rPr>
              <w:t>：</w:t>
            </w:r>
          </w:p>
        </w:tc>
        <w:tc>
          <w:tcPr>
            <w:tcW w:w="4822" w:type="pct"/>
            <w:hideMark/>
          </w:tcPr>
          <w:p w:rsidR="00F76FB3" w:rsidRPr="00BC0F90" w:rsidRDefault="00F76FB3" w:rsidP="004C5604">
            <w:pPr>
              <w:overflowPunct w:val="0"/>
              <w:jc w:val="both"/>
              <w:rPr>
                <w:sz w:val="24"/>
              </w:rPr>
            </w:pPr>
            <w:r w:rsidRPr="00BC0F90">
              <w:rPr>
                <w:rFonts w:hint="eastAsia"/>
                <w:sz w:val="24"/>
              </w:rPr>
              <w:t>加入於</w:t>
            </w:r>
            <w:r w:rsidRPr="00BC0F90">
              <w:rPr>
                <w:rFonts w:hint="eastAsia"/>
                <w:sz w:val="24"/>
              </w:rPr>
              <w:t xml:space="preserve"> 5 mL </w:t>
            </w:r>
            <w:r w:rsidRPr="00BC0F90">
              <w:rPr>
                <w:rFonts w:hint="eastAsia"/>
                <w:sz w:val="24"/>
              </w:rPr>
              <w:t>水中之甲醇溶液體積必須保持固定，因此不論需加入於</w:t>
            </w:r>
            <w:r w:rsidRPr="00BC0F90">
              <w:rPr>
                <w:rFonts w:hint="eastAsia"/>
                <w:sz w:val="24"/>
              </w:rPr>
              <w:t xml:space="preserve"> 5 mL </w:t>
            </w:r>
            <w:r w:rsidRPr="00BC0F90">
              <w:rPr>
                <w:rFonts w:hint="eastAsia"/>
                <w:sz w:val="24"/>
              </w:rPr>
              <w:t>注射針筒中的甲醇溶液體積為何，最後加入的溶液體積必須一律為</w:t>
            </w:r>
            <w:r w:rsidRPr="00BC0F90">
              <w:rPr>
                <w:rFonts w:hint="eastAsia"/>
                <w:sz w:val="24"/>
              </w:rPr>
              <w:t xml:space="preserve"> 100</w:t>
            </w:r>
            <w:r w:rsidRPr="00BC0F90">
              <w:rPr>
                <w:sz w:val="24"/>
              </w:rPr>
              <w:t xml:space="preserve"> </w:t>
            </w:r>
            <w:r w:rsidRPr="00BC0F90">
              <w:rPr>
                <w:rFonts w:cs="Times New Roman"/>
                <w:sz w:val="24"/>
              </w:rPr>
              <w:t>μ</w:t>
            </w:r>
            <w:r w:rsidRPr="00BC0F90">
              <w:rPr>
                <w:rFonts w:hint="eastAsia"/>
                <w:sz w:val="24"/>
              </w:rPr>
              <w:t>L</w:t>
            </w:r>
            <w:r w:rsidRPr="00BC0F90">
              <w:rPr>
                <w:rFonts w:hint="eastAsia"/>
                <w:sz w:val="24"/>
              </w:rPr>
              <w:t>。</w:t>
            </w:r>
          </w:p>
        </w:tc>
      </w:tr>
      <w:tr w:rsidR="00BC0F90" w:rsidRPr="00BC0F90" w:rsidTr="001E1CA2">
        <w:trPr>
          <w:tblCellSpacing w:w="0" w:type="dxa"/>
        </w:trPr>
        <w:tc>
          <w:tcPr>
            <w:tcW w:w="178" w:type="pct"/>
            <w:hideMark/>
          </w:tcPr>
          <w:p w:rsidR="00F76FB3" w:rsidRPr="00BC0F90" w:rsidRDefault="00F76FB3" w:rsidP="004C5604">
            <w:pPr>
              <w:pStyle w:val="Web"/>
              <w:overflowPunct w:val="0"/>
              <w:jc w:val="both"/>
              <w:rPr>
                <w:sz w:val="24"/>
              </w:rPr>
            </w:pPr>
            <w:r w:rsidRPr="00BC0F90">
              <w:rPr>
                <w:rFonts w:hint="eastAsia"/>
                <w:sz w:val="24"/>
              </w:rPr>
              <w:t>b</w:t>
            </w:r>
            <w:r w:rsidR="004C5604" w:rsidRPr="00BC0F90">
              <w:rPr>
                <w:rFonts w:hint="eastAsia"/>
                <w:sz w:val="24"/>
              </w:rPr>
              <w:t>：</w:t>
            </w:r>
          </w:p>
        </w:tc>
        <w:tc>
          <w:tcPr>
            <w:tcW w:w="4822" w:type="pct"/>
            <w:hideMark/>
          </w:tcPr>
          <w:p w:rsidR="00F76FB3" w:rsidRPr="00BC0F90" w:rsidRDefault="00F76FB3" w:rsidP="004C5604">
            <w:pPr>
              <w:overflowPunct w:val="0"/>
              <w:jc w:val="both"/>
              <w:rPr>
                <w:sz w:val="24"/>
              </w:rPr>
            </w:pPr>
            <w:r w:rsidRPr="00BC0F90">
              <w:rPr>
                <w:rFonts w:hint="eastAsia"/>
                <w:sz w:val="24"/>
              </w:rPr>
              <w:t>取固定體積之甲醇溶液稀釋後，再取</w:t>
            </w:r>
            <w:r w:rsidRPr="00BC0F90">
              <w:rPr>
                <w:rFonts w:hint="eastAsia"/>
                <w:sz w:val="24"/>
              </w:rPr>
              <w:t xml:space="preserve"> 100</w:t>
            </w:r>
            <w:r w:rsidRPr="00BC0F90">
              <w:rPr>
                <w:sz w:val="24"/>
              </w:rPr>
              <w:t xml:space="preserve"> </w:t>
            </w:r>
            <w:r w:rsidRPr="00BC0F90">
              <w:rPr>
                <w:rFonts w:cs="Times New Roman"/>
                <w:sz w:val="24"/>
              </w:rPr>
              <w:t>μ</w:t>
            </w:r>
            <w:r w:rsidRPr="00BC0F90">
              <w:rPr>
                <w:rFonts w:hint="eastAsia"/>
                <w:sz w:val="24"/>
              </w:rPr>
              <w:t xml:space="preserve">L </w:t>
            </w:r>
            <w:r w:rsidRPr="00BC0F90">
              <w:rPr>
                <w:rFonts w:hint="eastAsia"/>
                <w:sz w:val="24"/>
              </w:rPr>
              <w:t>進行分析。</w:t>
            </w:r>
          </w:p>
        </w:tc>
      </w:tr>
    </w:tbl>
    <w:p w:rsidR="00F76FB3" w:rsidRPr="00BC0F90" w:rsidRDefault="00F76FB3" w:rsidP="004C5604">
      <w:pPr>
        <w:pStyle w:val="Web"/>
        <w:overflowPunct w:val="0"/>
        <w:jc w:val="both"/>
      </w:pPr>
      <w:r w:rsidRPr="00BC0F90">
        <w:rPr>
          <w:rFonts w:hint="eastAsia"/>
        </w:rPr>
        <w:t xml:space="preserve">　　</w:t>
      </w:r>
    </w:p>
    <w:tbl>
      <w:tblPr>
        <w:tblW w:w="0" w:type="auto"/>
        <w:jc w:val="center"/>
        <w:tblCellSpacing w:w="6" w:type="dxa"/>
        <w:tblCellMar>
          <w:top w:w="12" w:type="dxa"/>
          <w:left w:w="12" w:type="dxa"/>
          <w:bottom w:w="12" w:type="dxa"/>
          <w:right w:w="12" w:type="dxa"/>
        </w:tblCellMar>
        <w:tblLook w:val="04A0" w:firstRow="1" w:lastRow="0" w:firstColumn="1" w:lastColumn="0" w:noHBand="0" w:noVBand="1"/>
      </w:tblPr>
      <w:tblGrid>
        <w:gridCol w:w="5073"/>
      </w:tblGrid>
      <w:tr w:rsidR="00F76FB3" w:rsidRPr="00BC0F90" w:rsidTr="001E1CA2">
        <w:trPr>
          <w:tblCellSpacing w:w="6" w:type="dxa"/>
          <w:jc w:val="center"/>
        </w:trPr>
        <w:tc>
          <w:tcPr>
            <w:tcW w:w="0" w:type="auto"/>
            <w:vAlign w:val="center"/>
            <w:hideMark/>
          </w:tcPr>
          <w:p w:rsidR="00F76FB3" w:rsidRPr="00BC0F90" w:rsidRDefault="00F76FB3" w:rsidP="004C5604">
            <w:pPr>
              <w:pStyle w:val="Web"/>
              <w:overflowPunct w:val="0"/>
              <w:jc w:val="both"/>
            </w:pPr>
            <w:r w:rsidRPr="00BC0F90">
              <w:rPr>
                <w:rFonts w:hint="eastAsia"/>
              </w:rPr>
              <w:t>表四</w:t>
            </w:r>
            <w:r w:rsidRPr="00BC0F90">
              <w:rPr>
                <w:rFonts w:hint="eastAsia"/>
              </w:rPr>
              <w:t xml:space="preserve"> </w:t>
            </w:r>
            <w:r w:rsidR="00E82AF0" w:rsidRPr="00BC0F90">
              <w:rPr>
                <w:rFonts w:hint="eastAsia"/>
              </w:rPr>
              <w:t>分析</w:t>
            </w:r>
            <w:r w:rsidRPr="00BC0F90">
              <w:rPr>
                <w:rFonts w:hint="eastAsia"/>
              </w:rPr>
              <w:t>砂之準確度與方法偵測極限值</w:t>
            </w:r>
            <w:r w:rsidRPr="00BC0F90">
              <w:rPr>
                <w:rFonts w:hint="eastAsia"/>
                <w:vertAlign w:val="superscript"/>
              </w:rPr>
              <w:t xml:space="preserve">a  </w:t>
            </w:r>
          </w:p>
        </w:tc>
      </w:tr>
    </w:tbl>
    <w:p w:rsidR="00F76FB3" w:rsidRPr="00BC0F90" w:rsidRDefault="00F76FB3" w:rsidP="004C5604">
      <w:pPr>
        <w:overflowPunct w:val="0"/>
        <w:jc w:val="both"/>
        <w:rPr>
          <w:vanish/>
        </w:rPr>
      </w:pPr>
    </w:p>
    <w:tbl>
      <w:tblPr>
        <w:tblW w:w="10207" w:type="dxa"/>
        <w:jc w:val="center"/>
        <w:tblCellSpacing w:w="6" w:type="dxa"/>
        <w:tblCellMar>
          <w:top w:w="12" w:type="dxa"/>
          <w:left w:w="12" w:type="dxa"/>
          <w:bottom w:w="12" w:type="dxa"/>
          <w:right w:w="12" w:type="dxa"/>
        </w:tblCellMar>
        <w:tblLook w:val="04A0" w:firstRow="1" w:lastRow="0" w:firstColumn="1" w:lastColumn="0" w:noHBand="0" w:noVBand="1"/>
      </w:tblPr>
      <w:tblGrid>
        <w:gridCol w:w="5813"/>
        <w:gridCol w:w="2104"/>
        <w:gridCol w:w="2290"/>
      </w:tblGrid>
      <w:tr w:rsidR="00BC0F90" w:rsidRPr="00BC0F90" w:rsidTr="001E1CA2">
        <w:trPr>
          <w:tblCellSpacing w:w="6" w:type="dxa"/>
          <w:jc w:val="center"/>
        </w:trPr>
        <w:tc>
          <w:tcPr>
            <w:tcW w:w="5795" w:type="dxa"/>
            <w:tcBorders>
              <w:top w:val="single" w:sz="12" w:space="0" w:color="auto"/>
              <w:bottom w:val="single" w:sz="12" w:space="0" w:color="auto"/>
            </w:tcBorders>
            <w:vAlign w:val="center"/>
            <w:hideMark/>
          </w:tcPr>
          <w:p w:rsidR="00F76FB3" w:rsidRPr="00BC0F90" w:rsidRDefault="00F76FB3" w:rsidP="004C5604">
            <w:pPr>
              <w:overflowPunct w:val="0"/>
              <w:ind w:leftChars="200" w:left="560"/>
              <w:jc w:val="both"/>
              <w:rPr>
                <w:bCs/>
                <w:sz w:val="24"/>
              </w:rPr>
            </w:pPr>
            <w:r w:rsidRPr="00BC0F90">
              <w:rPr>
                <w:rFonts w:hint="eastAsia"/>
                <w:sz w:val="24"/>
              </w:rPr>
              <w:t>待測物</w:t>
            </w:r>
          </w:p>
        </w:tc>
        <w:tc>
          <w:tcPr>
            <w:tcW w:w="2092" w:type="dxa"/>
            <w:tcBorders>
              <w:top w:val="single" w:sz="12" w:space="0" w:color="auto"/>
              <w:bottom w:val="single" w:sz="12" w:space="0" w:color="auto"/>
            </w:tcBorders>
            <w:vAlign w:val="center"/>
            <w:hideMark/>
          </w:tcPr>
          <w:p w:rsidR="00F76FB3" w:rsidRPr="00BC0F90" w:rsidRDefault="00F76FB3" w:rsidP="004C5604">
            <w:pPr>
              <w:overflowPunct w:val="0"/>
              <w:jc w:val="both"/>
              <w:rPr>
                <w:bCs/>
                <w:sz w:val="24"/>
              </w:rPr>
            </w:pPr>
            <w:r w:rsidRPr="00BC0F90">
              <w:rPr>
                <w:rFonts w:hint="eastAsia"/>
                <w:sz w:val="24"/>
              </w:rPr>
              <w:t>%</w:t>
            </w:r>
            <w:r w:rsidRPr="00BC0F90">
              <w:rPr>
                <w:rFonts w:hint="eastAsia"/>
                <w:sz w:val="24"/>
              </w:rPr>
              <w:t>相對標準偏差</w:t>
            </w:r>
          </w:p>
        </w:tc>
        <w:tc>
          <w:tcPr>
            <w:tcW w:w="2272" w:type="dxa"/>
            <w:tcBorders>
              <w:top w:val="single" w:sz="12" w:space="0" w:color="auto"/>
              <w:bottom w:val="single" w:sz="12" w:space="0" w:color="auto"/>
            </w:tcBorders>
            <w:hideMark/>
          </w:tcPr>
          <w:p w:rsidR="00F76FB3" w:rsidRPr="00BC0F90" w:rsidRDefault="00F76FB3" w:rsidP="004C5604">
            <w:pPr>
              <w:overflowPunct w:val="0"/>
              <w:jc w:val="both"/>
              <w:rPr>
                <w:bCs/>
                <w:sz w:val="24"/>
              </w:rPr>
            </w:pPr>
            <w:r w:rsidRPr="00BC0F90">
              <w:rPr>
                <w:rFonts w:hint="eastAsia"/>
                <w:sz w:val="24"/>
              </w:rPr>
              <w:t>方法偵測極限</w:t>
            </w:r>
            <w:r w:rsidRPr="00BC0F90">
              <w:rPr>
                <w:rFonts w:hint="eastAsia"/>
                <w:sz w:val="24"/>
              </w:rPr>
              <w:t xml:space="preserve"> </w:t>
            </w:r>
          </w:p>
          <w:p w:rsidR="00F76FB3" w:rsidRPr="00BC0F90" w:rsidRDefault="00F76FB3" w:rsidP="004C5604">
            <w:pPr>
              <w:pStyle w:val="Web"/>
              <w:overflowPunct w:val="0"/>
              <w:spacing w:before="0" w:beforeAutospacing="0" w:after="0" w:afterAutospacing="0"/>
              <w:jc w:val="both"/>
              <w:rPr>
                <w:bCs/>
                <w:sz w:val="24"/>
              </w:rPr>
            </w:pPr>
            <w:r w:rsidRPr="00BC0F90">
              <w:rPr>
                <w:rFonts w:hint="eastAsia"/>
                <w:sz w:val="24"/>
              </w:rPr>
              <w:t>(</w:t>
            </w:r>
            <w:r w:rsidRPr="00BC0F90">
              <w:rPr>
                <w:rFonts w:cs="Times New Roman"/>
                <w:sz w:val="24"/>
              </w:rPr>
              <w:t>μ</w:t>
            </w:r>
            <w:r w:rsidRPr="00BC0F90">
              <w:rPr>
                <w:sz w:val="24"/>
              </w:rPr>
              <w:t>g</w:t>
            </w:r>
            <w:r w:rsidRPr="00BC0F90">
              <w:rPr>
                <w:rFonts w:hint="eastAsia"/>
                <w:sz w:val="24"/>
              </w:rPr>
              <w:t>/kg)</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苯</w:t>
            </w:r>
            <w:r w:rsidRPr="00BC0F90">
              <w:rPr>
                <w:rFonts w:hint="eastAsia"/>
                <w:sz w:val="24"/>
              </w:rPr>
              <w:t>( Benzene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3.0</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0.34</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溴氯甲烷</w:t>
            </w:r>
            <w:r w:rsidRPr="00BC0F90">
              <w:rPr>
                <w:rFonts w:hint="eastAsia"/>
                <w:sz w:val="24"/>
              </w:rPr>
              <w:t>( Bromochloromethane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3.4</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0.27</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一溴二氯甲烷</w:t>
            </w:r>
            <w:r w:rsidRPr="00BC0F90">
              <w:rPr>
                <w:rFonts w:hint="eastAsia"/>
                <w:sz w:val="24"/>
              </w:rPr>
              <w:t>( Bromodichloromethane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2.4</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0.21</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溴仿</w:t>
            </w:r>
            <w:r w:rsidRPr="00BC0F90">
              <w:rPr>
                <w:rFonts w:hint="eastAsia"/>
                <w:sz w:val="24"/>
              </w:rPr>
              <w:t>( Bromoform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3.9</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0.30</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溴甲烷</w:t>
            </w:r>
            <w:r w:rsidRPr="00BC0F90">
              <w:rPr>
                <w:rFonts w:hint="eastAsia"/>
                <w:sz w:val="24"/>
              </w:rPr>
              <w:t>( Bromomethane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11.6</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1.3</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四氯化碳</w:t>
            </w:r>
            <w:r w:rsidRPr="00BC0F90">
              <w:rPr>
                <w:rFonts w:hint="eastAsia"/>
                <w:sz w:val="24"/>
              </w:rPr>
              <w:t>( Carbon tetrachloride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3.6</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0.32</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氯苯</w:t>
            </w:r>
            <w:r w:rsidRPr="00BC0F90">
              <w:rPr>
                <w:rFonts w:hint="eastAsia"/>
                <w:sz w:val="24"/>
              </w:rPr>
              <w:t>( Chlorobenzene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3.2</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0.24</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氯乙烷</w:t>
            </w:r>
            <w:r w:rsidRPr="00BC0F90">
              <w:rPr>
                <w:rFonts w:hint="eastAsia"/>
                <w:sz w:val="24"/>
              </w:rPr>
              <w:t>( Chloroethane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5.6</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0.51</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氯仿</w:t>
            </w:r>
            <w:r w:rsidRPr="00BC0F90">
              <w:rPr>
                <w:rFonts w:hint="eastAsia"/>
                <w:sz w:val="24"/>
              </w:rPr>
              <w:t>( Chloroform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3.1</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0.30</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氯甲烷</w:t>
            </w:r>
            <w:r w:rsidRPr="00BC0F90">
              <w:rPr>
                <w:rFonts w:hint="eastAsia"/>
                <w:sz w:val="24"/>
              </w:rPr>
              <w:t>( Chloromethane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4.1</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3.5</w:t>
            </w:r>
            <w:r w:rsidRPr="00BC0F90">
              <w:rPr>
                <w:rFonts w:hint="eastAsia"/>
                <w:sz w:val="24"/>
                <w:vertAlign w:val="superscript"/>
              </w:rPr>
              <w:t>b</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1,2-</w:t>
            </w:r>
            <w:r w:rsidRPr="00BC0F90">
              <w:rPr>
                <w:rFonts w:hint="eastAsia"/>
                <w:sz w:val="24"/>
              </w:rPr>
              <w:t>二溴</w:t>
            </w:r>
            <w:r w:rsidRPr="00BC0F90">
              <w:rPr>
                <w:rFonts w:hint="eastAsia"/>
                <w:sz w:val="24"/>
              </w:rPr>
              <w:t>-3-</w:t>
            </w:r>
            <w:r w:rsidRPr="00BC0F90">
              <w:rPr>
                <w:rFonts w:hint="eastAsia"/>
                <w:sz w:val="24"/>
              </w:rPr>
              <w:t>氯丙烷</w:t>
            </w:r>
            <w:r w:rsidRPr="00BC0F90">
              <w:rPr>
                <w:rFonts w:hint="eastAsia"/>
                <w:sz w:val="24"/>
              </w:rPr>
              <w:t>( 1,2-</w:t>
            </w:r>
            <w:r w:rsidRPr="00BC0F90">
              <w:rPr>
                <w:sz w:val="24"/>
              </w:rPr>
              <w:t>D</w:t>
            </w:r>
            <w:r w:rsidRPr="00BC0F90">
              <w:rPr>
                <w:rFonts w:hint="eastAsia"/>
                <w:sz w:val="24"/>
              </w:rPr>
              <w:t>ibromo-3-chloropropane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5.7</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0.40</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1,2-</w:t>
            </w:r>
            <w:r w:rsidRPr="00BC0F90">
              <w:rPr>
                <w:rFonts w:hint="eastAsia"/>
                <w:sz w:val="24"/>
              </w:rPr>
              <w:t>二溴乙烷</w:t>
            </w:r>
            <w:r w:rsidRPr="00BC0F90">
              <w:rPr>
                <w:rFonts w:hint="eastAsia"/>
                <w:sz w:val="24"/>
              </w:rPr>
              <w:t>( 1,2-Dibromoethane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3.2</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0.29</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二溴甲烷</w:t>
            </w:r>
            <w:r w:rsidRPr="00BC0F90">
              <w:rPr>
                <w:rFonts w:hint="eastAsia"/>
                <w:sz w:val="24"/>
              </w:rPr>
              <w:t>( Dibromomethane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2.8</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0.20</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1,2-</w:t>
            </w:r>
            <w:r w:rsidRPr="00BC0F90">
              <w:rPr>
                <w:rFonts w:hint="eastAsia"/>
                <w:sz w:val="24"/>
              </w:rPr>
              <w:t>二氯苯</w:t>
            </w:r>
            <w:r w:rsidRPr="00BC0F90">
              <w:rPr>
                <w:rFonts w:hint="eastAsia"/>
                <w:sz w:val="24"/>
              </w:rPr>
              <w:t>( 1,2-Dichlorobenzene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3.3</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0.27</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1,3-</w:t>
            </w:r>
            <w:r w:rsidRPr="00BC0F90">
              <w:rPr>
                <w:rFonts w:hint="eastAsia"/>
                <w:sz w:val="24"/>
              </w:rPr>
              <w:t>二氯苯</w:t>
            </w:r>
            <w:r w:rsidRPr="00BC0F90">
              <w:rPr>
                <w:rFonts w:hint="eastAsia"/>
                <w:sz w:val="24"/>
              </w:rPr>
              <w:t>( 1,3-Dichlorobenzene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3.4</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0.24</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1,4-</w:t>
            </w:r>
            <w:r w:rsidRPr="00BC0F90">
              <w:rPr>
                <w:rFonts w:hint="eastAsia"/>
                <w:sz w:val="24"/>
              </w:rPr>
              <w:t>二氯苯</w:t>
            </w:r>
            <w:r w:rsidRPr="00BC0F90">
              <w:rPr>
                <w:rFonts w:hint="eastAsia"/>
                <w:sz w:val="24"/>
              </w:rPr>
              <w:t>( 1,4-Dichlorobenzene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3.7</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0.30</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二氯二氟甲烷</w:t>
            </w:r>
            <w:r w:rsidRPr="00BC0F90">
              <w:rPr>
                <w:rFonts w:hint="eastAsia"/>
                <w:sz w:val="24"/>
              </w:rPr>
              <w:t>( Dichlorodifluoromethane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3.0</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0.28</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1,1-</w:t>
            </w:r>
            <w:r w:rsidRPr="00BC0F90">
              <w:rPr>
                <w:rFonts w:hint="eastAsia"/>
                <w:sz w:val="24"/>
              </w:rPr>
              <w:t>二氯乙烷</w:t>
            </w:r>
            <w:r w:rsidRPr="00BC0F90">
              <w:rPr>
                <w:rFonts w:hint="eastAsia"/>
                <w:sz w:val="24"/>
              </w:rPr>
              <w:t>( 1,1-Dichloroethane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4.5</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0.41</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t>1,2-</w:t>
            </w:r>
            <w:r w:rsidRPr="00BC0F90">
              <w:rPr>
                <w:rFonts w:hint="eastAsia"/>
                <w:sz w:val="24"/>
              </w:rPr>
              <w:t>二氯乙烷</w:t>
            </w:r>
            <w:r w:rsidRPr="00BC0F90">
              <w:rPr>
                <w:rFonts w:hint="eastAsia"/>
                <w:sz w:val="24"/>
              </w:rPr>
              <w:t>( 1,2-Dichloroethane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3.0</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0.24</w:t>
            </w:r>
          </w:p>
        </w:tc>
      </w:tr>
      <w:tr w:rsidR="00BC0F90" w:rsidRPr="00BC0F90" w:rsidTr="001E1CA2">
        <w:trPr>
          <w:tblCellSpacing w:w="6" w:type="dxa"/>
          <w:jc w:val="center"/>
        </w:trPr>
        <w:tc>
          <w:tcPr>
            <w:tcW w:w="5795" w:type="dxa"/>
            <w:vAlign w:val="center"/>
            <w:hideMark/>
          </w:tcPr>
          <w:p w:rsidR="00F76FB3" w:rsidRPr="00BC0F90" w:rsidRDefault="00F76FB3" w:rsidP="004C5604">
            <w:pPr>
              <w:overflowPunct w:val="0"/>
              <w:ind w:leftChars="200" w:left="560"/>
              <w:jc w:val="both"/>
              <w:rPr>
                <w:sz w:val="24"/>
              </w:rPr>
            </w:pPr>
            <w:r w:rsidRPr="00BC0F90">
              <w:rPr>
                <w:rFonts w:hint="eastAsia"/>
                <w:sz w:val="24"/>
              </w:rPr>
              <w:lastRenderedPageBreak/>
              <w:t>1,1-</w:t>
            </w:r>
            <w:r w:rsidRPr="00BC0F90">
              <w:rPr>
                <w:rFonts w:hint="eastAsia"/>
                <w:sz w:val="24"/>
              </w:rPr>
              <w:t>二氯乙烯</w:t>
            </w:r>
            <w:r w:rsidRPr="00BC0F90">
              <w:rPr>
                <w:rFonts w:hint="eastAsia"/>
                <w:sz w:val="24"/>
              </w:rPr>
              <w:t>( 1,1-Dichloroethene )</w:t>
            </w:r>
          </w:p>
        </w:tc>
        <w:tc>
          <w:tcPr>
            <w:tcW w:w="2092" w:type="dxa"/>
            <w:vAlign w:val="center"/>
            <w:hideMark/>
          </w:tcPr>
          <w:p w:rsidR="00F76FB3" w:rsidRPr="00BC0F90" w:rsidRDefault="00F76FB3" w:rsidP="004C5604">
            <w:pPr>
              <w:overflowPunct w:val="0"/>
              <w:jc w:val="both"/>
              <w:rPr>
                <w:sz w:val="24"/>
              </w:rPr>
            </w:pPr>
            <w:r w:rsidRPr="00BC0F90">
              <w:rPr>
                <w:rFonts w:hint="eastAsia"/>
                <w:sz w:val="24"/>
              </w:rPr>
              <w:t>3.3</w:t>
            </w:r>
          </w:p>
        </w:tc>
        <w:tc>
          <w:tcPr>
            <w:tcW w:w="2272" w:type="dxa"/>
            <w:vAlign w:val="center"/>
            <w:hideMark/>
          </w:tcPr>
          <w:p w:rsidR="00F76FB3" w:rsidRPr="00BC0F90" w:rsidRDefault="00F76FB3" w:rsidP="004C5604">
            <w:pPr>
              <w:overflowPunct w:val="0"/>
              <w:jc w:val="both"/>
              <w:rPr>
                <w:sz w:val="24"/>
              </w:rPr>
            </w:pPr>
            <w:r w:rsidRPr="00BC0F90">
              <w:rPr>
                <w:rFonts w:hint="eastAsia"/>
                <w:sz w:val="24"/>
              </w:rPr>
              <w:t>0.28</w:t>
            </w:r>
          </w:p>
        </w:tc>
      </w:tr>
      <w:tr w:rsidR="00F76FB3" w:rsidRPr="00BC0F90" w:rsidTr="001E1CA2">
        <w:trPr>
          <w:tblCellSpacing w:w="6" w:type="dxa"/>
          <w:jc w:val="center"/>
        </w:trPr>
        <w:tc>
          <w:tcPr>
            <w:tcW w:w="5795" w:type="dxa"/>
            <w:tcBorders>
              <w:bottom w:val="single" w:sz="12" w:space="0" w:color="auto"/>
            </w:tcBorders>
            <w:vAlign w:val="center"/>
            <w:hideMark/>
          </w:tcPr>
          <w:p w:rsidR="00F76FB3" w:rsidRPr="00BC0F90" w:rsidRDefault="00F76FB3" w:rsidP="004C5604">
            <w:pPr>
              <w:overflowPunct w:val="0"/>
              <w:ind w:leftChars="200" w:left="560"/>
              <w:jc w:val="both"/>
              <w:rPr>
                <w:sz w:val="24"/>
              </w:rPr>
            </w:pPr>
            <w:r w:rsidRPr="00BC0F90">
              <w:rPr>
                <w:rFonts w:hint="eastAsia"/>
                <w:sz w:val="24"/>
              </w:rPr>
              <w:t>順</w:t>
            </w:r>
            <w:r w:rsidRPr="00BC0F90">
              <w:rPr>
                <w:rFonts w:hint="eastAsia"/>
                <w:sz w:val="24"/>
              </w:rPr>
              <w:t>-1,2-</w:t>
            </w:r>
            <w:r w:rsidRPr="00BC0F90">
              <w:rPr>
                <w:rFonts w:hint="eastAsia"/>
                <w:sz w:val="24"/>
              </w:rPr>
              <w:t>二氯乙烯</w:t>
            </w:r>
            <w:r w:rsidRPr="00BC0F90">
              <w:rPr>
                <w:rFonts w:hint="eastAsia"/>
                <w:sz w:val="24"/>
              </w:rPr>
              <w:t>( cis-1,2-Dichloroethene )</w:t>
            </w:r>
          </w:p>
        </w:tc>
        <w:tc>
          <w:tcPr>
            <w:tcW w:w="2092" w:type="dxa"/>
            <w:tcBorders>
              <w:bottom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3.2</w:t>
            </w:r>
          </w:p>
        </w:tc>
        <w:tc>
          <w:tcPr>
            <w:tcW w:w="2272" w:type="dxa"/>
            <w:tcBorders>
              <w:bottom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0.27</w:t>
            </w:r>
          </w:p>
        </w:tc>
      </w:tr>
    </w:tbl>
    <w:p w:rsidR="00F76FB3" w:rsidRPr="00BC0F90" w:rsidRDefault="00F76FB3" w:rsidP="004C5604">
      <w:pPr>
        <w:overflowPunct w:val="0"/>
        <w:jc w:val="both"/>
      </w:pPr>
    </w:p>
    <w:p w:rsidR="00F76FB3" w:rsidRPr="00BC0F90" w:rsidRDefault="00F76FB3" w:rsidP="00205743">
      <w:pPr>
        <w:overflowPunct w:val="0"/>
        <w:jc w:val="center"/>
      </w:pPr>
      <w:r w:rsidRPr="00BC0F90">
        <w:rPr>
          <w:rFonts w:hint="eastAsia"/>
        </w:rPr>
        <w:t>表四</w:t>
      </w:r>
      <w:r w:rsidRPr="00BC0F90">
        <w:rPr>
          <w:rFonts w:hint="eastAsia"/>
        </w:rPr>
        <w:t xml:space="preserve"> </w:t>
      </w:r>
      <w:r w:rsidR="00E82AF0" w:rsidRPr="00BC0F90">
        <w:rPr>
          <w:rFonts w:hint="eastAsia"/>
        </w:rPr>
        <w:t>分析</w:t>
      </w:r>
      <w:r w:rsidRPr="00BC0F90">
        <w:rPr>
          <w:rFonts w:hint="eastAsia"/>
        </w:rPr>
        <w:t>砂之準確度與方法偵測極限值</w:t>
      </w:r>
      <w:r w:rsidRPr="00BC0F90">
        <w:rPr>
          <w:rFonts w:hint="eastAsia"/>
          <w:vertAlign w:val="superscript"/>
        </w:rPr>
        <w:t>a </w:t>
      </w:r>
      <w:r w:rsidRPr="00BC0F90">
        <w:rPr>
          <w:rFonts w:hint="eastAsia"/>
        </w:rPr>
        <w:t>（續）</w:t>
      </w:r>
    </w:p>
    <w:tbl>
      <w:tblPr>
        <w:tblW w:w="10207" w:type="dxa"/>
        <w:jc w:val="center"/>
        <w:tblCellSpacing w:w="6" w:type="dxa"/>
        <w:tblCellMar>
          <w:top w:w="12" w:type="dxa"/>
          <w:left w:w="12" w:type="dxa"/>
          <w:bottom w:w="12" w:type="dxa"/>
          <w:right w:w="12" w:type="dxa"/>
        </w:tblCellMar>
        <w:tblLook w:val="04A0" w:firstRow="1" w:lastRow="0" w:firstColumn="1" w:lastColumn="0" w:noHBand="0" w:noVBand="1"/>
      </w:tblPr>
      <w:tblGrid>
        <w:gridCol w:w="5812"/>
        <w:gridCol w:w="2126"/>
        <w:gridCol w:w="2269"/>
      </w:tblGrid>
      <w:tr w:rsidR="00BC0F90" w:rsidRPr="00BC0F90" w:rsidTr="001E1CA2">
        <w:trPr>
          <w:tblCellSpacing w:w="6" w:type="dxa"/>
          <w:jc w:val="center"/>
        </w:trPr>
        <w:tc>
          <w:tcPr>
            <w:tcW w:w="5794" w:type="dxa"/>
            <w:tcBorders>
              <w:top w:val="single" w:sz="12" w:space="0" w:color="auto"/>
              <w:bottom w:val="single" w:sz="12" w:space="0" w:color="auto"/>
            </w:tcBorders>
            <w:vAlign w:val="center"/>
          </w:tcPr>
          <w:p w:rsidR="00F76FB3" w:rsidRPr="00BC0F90" w:rsidRDefault="00F76FB3" w:rsidP="004C5604">
            <w:pPr>
              <w:overflowPunct w:val="0"/>
              <w:ind w:leftChars="200" w:left="560"/>
              <w:jc w:val="both"/>
              <w:rPr>
                <w:sz w:val="24"/>
              </w:rPr>
            </w:pPr>
            <w:r w:rsidRPr="00BC0F90">
              <w:rPr>
                <w:rFonts w:hint="eastAsia"/>
                <w:sz w:val="24"/>
              </w:rPr>
              <w:t>待測物</w:t>
            </w:r>
          </w:p>
        </w:tc>
        <w:tc>
          <w:tcPr>
            <w:tcW w:w="2114" w:type="dxa"/>
            <w:tcBorders>
              <w:top w:val="single" w:sz="12" w:space="0" w:color="auto"/>
              <w:bottom w:val="single" w:sz="12" w:space="0" w:color="auto"/>
            </w:tcBorders>
            <w:vAlign w:val="center"/>
          </w:tcPr>
          <w:p w:rsidR="00F76FB3" w:rsidRPr="00BC0F90" w:rsidRDefault="00F76FB3" w:rsidP="004C5604">
            <w:pPr>
              <w:overflowPunct w:val="0"/>
              <w:jc w:val="both"/>
              <w:rPr>
                <w:sz w:val="24"/>
              </w:rPr>
            </w:pPr>
            <w:r w:rsidRPr="00BC0F90">
              <w:rPr>
                <w:rFonts w:hint="eastAsia"/>
                <w:sz w:val="24"/>
              </w:rPr>
              <w:t>%</w:t>
            </w:r>
            <w:r w:rsidRPr="00BC0F90">
              <w:rPr>
                <w:rFonts w:hint="eastAsia"/>
                <w:sz w:val="24"/>
              </w:rPr>
              <w:t>相對標準偏差</w:t>
            </w:r>
          </w:p>
        </w:tc>
        <w:tc>
          <w:tcPr>
            <w:tcW w:w="2251" w:type="dxa"/>
            <w:tcBorders>
              <w:top w:val="single" w:sz="12" w:space="0" w:color="auto"/>
              <w:bottom w:val="single" w:sz="12" w:space="0" w:color="auto"/>
            </w:tcBorders>
            <w:vAlign w:val="center"/>
          </w:tcPr>
          <w:p w:rsidR="00F76FB3" w:rsidRPr="00BC0F90" w:rsidRDefault="00F76FB3" w:rsidP="004C5604">
            <w:pPr>
              <w:overflowPunct w:val="0"/>
              <w:jc w:val="both"/>
              <w:rPr>
                <w:bCs/>
                <w:sz w:val="24"/>
              </w:rPr>
            </w:pPr>
            <w:r w:rsidRPr="00BC0F90">
              <w:rPr>
                <w:rFonts w:hint="eastAsia"/>
                <w:sz w:val="24"/>
              </w:rPr>
              <w:t>方法偵測極限</w:t>
            </w:r>
          </w:p>
          <w:p w:rsidR="00F76FB3" w:rsidRPr="00BC0F90" w:rsidRDefault="00F76FB3" w:rsidP="004C5604">
            <w:pPr>
              <w:overflowPunct w:val="0"/>
              <w:jc w:val="both"/>
              <w:rPr>
                <w:sz w:val="24"/>
              </w:rPr>
            </w:pPr>
            <w:r w:rsidRPr="00BC0F90">
              <w:rPr>
                <w:rFonts w:hint="eastAsia"/>
                <w:sz w:val="24"/>
              </w:rPr>
              <w:t>(</w:t>
            </w:r>
            <w:r w:rsidRPr="00BC0F90">
              <w:rPr>
                <w:rFonts w:cs="Times New Roman"/>
                <w:sz w:val="24"/>
              </w:rPr>
              <w:t>μ</w:t>
            </w:r>
            <w:r w:rsidRPr="00BC0F90">
              <w:rPr>
                <w:sz w:val="24"/>
              </w:rPr>
              <w:t>g</w:t>
            </w:r>
            <w:r w:rsidRPr="00BC0F90">
              <w:rPr>
                <w:rFonts w:hint="eastAsia"/>
                <w:sz w:val="24"/>
              </w:rPr>
              <w:t>/kg)</w:t>
            </w:r>
          </w:p>
        </w:tc>
      </w:tr>
      <w:tr w:rsidR="00BC0F90" w:rsidRPr="00BC0F90" w:rsidTr="001E1CA2">
        <w:trPr>
          <w:tblCellSpacing w:w="6" w:type="dxa"/>
          <w:jc w:val="center"/>
        </w:trPr>
        <w:tc>
          <w:tcPr>
            <w:tcW w:w="5794" w:type="dxa"/>
            <w:vAlign w:val="center"/>
          </w:tcPr>
          <w:p w:rsidR="00F76FB3" w:rsidRPr="00BC0F90" w:rsidRDefault="00F76FB3" w:rsidP="004C5604">
            <w:pPr>
              <w:overflowPunct w:val="0"/>
              <w:ind w:leftChars="200" w:left="560"/>
              <w:jc w:val="both"/>
              <w:rPr>
                <w:sz w:val="24"/>
              </w:rPr>
            </w:pPr>
            <w:r w:rsidRPr="00BC0F90">
              <w:rPr>
                <w:rFonts w:hint="eastAsia"/>
                <w:sz w:val="24"/>
              </w:rPr>
              <w:t>反</w:t>
            </w:r>
            <w:r w:rsidRPr="00BC0F90">
              <w:rPr>
                <w:rFonts w:hint="eastAsia"/>
                <w:sz w:val="24"/>
              </w:rPr>
              <w:t>-1,2-</w:t>
            </w:r>
            <w:r w:rsidRPr="00BC0F90">
              <w:rPr>
                <w:rFonts w:hint="eastAsia"/>
                <w:sz w:val="24"/>
              </w:rPr>
              <w:t>二氯乙烯</w:t>
            </w:r>
            <w:r w:rsidRPr="00BC0F90">
              <w:rPr>
                <w:rFonts w:hint="eastAsia"/>
                <w:sz w:val="24"/>
              </w:rPr>
              <w:t>( trans-1,2-Dichloroethene )</w:t>
            </w:r>
          </w:p>
        </w:tc>
        <w:tc>
          <w:tcPr>
            <w:tcW w:w="2114" w:type="dxa"/>
            <w:vAlign w:val="center"/>
          </w:tcPr>
          <w:p w:rsidR="00F76FB3" w:rsidRPr="00BC0F90" w:rsidRDefault="00F76FB3" w:rsidP="004C5604">
            <w:pPr>
              <w:overflowPunct w:val="0"/>
              <w:jc w:val="both"/>
              <w:rPr>
                <w:sz w:val="24"/>
              </w:rPr>
            </w:pPr>
            <w:r w:rsidRPr="00BC0F90">
              <w:rPr>
                <w:rFonts w:hint="eastAsia"/>
                <w:sz w:val="24"/>
              </w:rPr>
              <w:t>2.6</w:t>
            </w:r>
          </w:p>
        </w:tc>
        <w:tc>
          <w:tcPr>
            <w:tcW w:w="2251" w:type="dxa"/>
            <w:vAlign w:val="center"/>
          </w:tcPr>
          <w:p w:rsidR="00F76FB3" w:rsidRPr="00BC0F90" w:rsidRDefault="00F76FB3" w:rsidP="004C5604">
            <w:pPr>
              <w:overflowPunct w:val="0"/>
              <w:jc w:val="both"/>
              <w:rPr>
                <w:sz w:val="24"/>
              </w:rPr>
            </w:pPr>
            <w:r w:rsidRPr="00BC0F90">
              <w:rPr>
                <w:rFonts w:hint="eastAsia"/>
                <w:sz w:val="24"/>
              </w:rPr>
              <w:t>0.22</w:t>
            </w:r>
          </w:p>
        </w:tc>
      </w:tr>
      <w:tr w:rsidR="00BC0F90" w:rsidRPr="00BC0F90" w:rsidTr="001E1CA2">
        <w:trPr>
          <w:tblCellSpacing w:w="6" w:type="dxa"/>
          <w:jc w:val="center"/>
        </w:trPr>
        <w:tc>
          <w:tcPr>
            <w:tcW w:w="5794" w:type="dxa"/>
            <w:vAlign w:val="center"/>
          </w:tcPr>
          <w:p w:rsidR="00F76FB3" w:rsidRPr="00BC0F90" w:rsidRDefault="00F76FB3" w:rsidP="004C5604">
            <w:pPr>
              <w:overflowPunct w:val="0"/>
              <w:ind w:leftChars="200" w:left="560"/>
              <w:jc w:val="both"/>
              <w:rPr>
                <w:sz w:val="24"/>
              </w:rPr>
            </w:pPr>
            <w:r w:rsidRPr="00BC0F90">
              <w:rPr>
                <w:rFonts w:hint="eastAsia"/>
                <w:sz w:val="24"/>
              </w:rPr>
              <w:t>1,2-</w:t>
            </w:r>
            <w:r w:rsidRPr="00BC0F90">
              <w:rPr>
                <w:rFonts w:hint="eastAsia"/>
                <w:sz w:val="24"/>
              </w:rPr>
              <w:t>二氯丙烷</w:t>
            </w:r>
            <w:r w:rsidRPr="00BC0F90">
              <w:rPr>
                <w:rFonts w:hint="eastAsia"/>
                <w:sz w:val="24"/>
              </w:rPr>
              <w:t>( 1,2-Dichloropropane )</w:t>
            </w:r>
          </w:p>
        </w:tc>
        <w:tc>
          <w:tcPr>
            <w:tcW w:w="2114" w:type="dxa"/>
            <w:vAlign w:val="center"/>
          </w:tcPr>
          <w:p w:rsidR="00F76FB3" w:rsidRPr="00BC0F90" w:rsidRDefault="00F76FB3" w:rsidP="004C5604">
            <w:pPr>
              <w:overflowPunct w:val="0"/>
              <w:jc w:val="both"/>
              <w:rPr>
                <w:sz w:val="24"/>
              </w:rPr>
            </w:pPr>
            <w:r w:rsidRPr="00BC0F90">
              <w:rPr>
                <w:rFonts w:hint="eastAsia"/>
                <w:sz w:val="24"/>
              </w:rPr>
              <w:t>2.6</w:t>
            </w:r>
          </w:p>
        </w:tc>
        <w:tc>
          <w:tcPr>
            <w:tcW w:w="2251" w:type="dxa"/>
            <w:vAlign w:val="center"/>
          </w:tcPr>
          <w:p w:rsidR="00F76FB3" w:rsidRPr="00BC0F90" w:rsidRDefault="00F76FB3" w:rsidP="004C5604">
            <w:pPr>
              <w:overflowPunct w:val="0"/>
              <w:jc w:val="both"/>
              <w:rPr>
                <w:sz w:val="24"/>
              </w:rPr>
            </w:pPr>
            <w:r w:rsidRPr="00BC0F90">
              <w:rPr>
                <w:rFonts w:hint="eastAsia"/>
                <w:sz w:val="24"/>
              </w:rPr>
              <w:t>0.21</w:t>
            </w:r>
          </w:p>
        </w:tc>
      </w:tr>
      <w:tr w:rsidR="00BC0F90" w:rsidRPr="00BC0F90" w:rsidTr="001E1CA2">
        <w:trPr>
          <w:tblCellSpacing w:w="6" w:type="dxa"/>
          <w:jc w:val="center"/>
        </w:trPr>
        <w:tc>
          <w:tcPr>
            <w:tcW w:w="5794" w:type="dxa"/>
            <w:vAlign w:val="center"/>
          </w:tcPr>
          <w:p w:rsidR="00F76FB3" w:rsidRPr="00BC0F90" w:rsidRDefault="00F76FB3" w:rsidP="004C5604">
            <w:pPr>
              <w:overflowPunct w:val="0"/>
              <w:ind w:leftChars="200" w:left="560"/>
              <w:jc w:val="both"/>
              <w:rPr>
                <w:sz w:val="24"/>
              </w:rPr>
            </w:pPr>
            <w:r w:rsidRPr="00BC0F90">
              <w:rPr>
                <w:rFonts w:hint="eastAsia"/>
                <w:sz w:val="24"/>
              </w:rPr>
              <w:t>1,1-</w:t>
            </w:r>
            <w:r w:rsidRPr="00BC0F90">
              <w:rPr>
                <w:rFonts w:hint="eastAsia"/>
                <w:sz w:val="24"/>
              </w:rPr>
              <w:t>二氯丙烷</w:t>
            </w:r>
            <w:r w:rsidRPr="00BC0F90">
              <w:rPr>
                <w:rFonts w:hint="eastAsia"/>
                <w:sz w:val="24"/>
              </w:rPr>
              <w:t>( 1,1-Dichloropropane )</w:t>
            </w:r>
          </w:p>
        </w:tc>
        <w:tc>
          <w:tcPr>
            <w:tcW w:w="2114" w:type="dxa"/>
            <w:vAlign w:val="center"/>
          </w:tcPr>
          <w:p w:rsidR="00F76FB3" w:rsidRPr="00BC0F90" w:rsidRDefault="00F76FB3" w:rsidP="004C5604">
            <w:pPr>
              <w:overflowPunct w:val="0"/>
              <w:jc w:val="both"/>
              <w:rPr>
                <w:sz w:val="24"/>
              </w:rPr>
            </w:pPr>
            <w:r w:rsidRPr="00BC0F90">
              <w:rPr>
                <w:rFonts w:hint="eastAsia"/>
                <w:sz w:val="24"/>
              </w:rPr>
              <w:t>3.2</w:t>
            </w:r>
          </w:p>
        </w:tc>
        <w:tc>
          <w:tcPr>
            <w:tcW w:w="2251" w:type="dxa"/>
            <w:vAlign w:val="center"/>
          </w:tcPr>
          <w:p w:rsidR="00F76FB3" w:rsidRPr="00BC0F90" w:rsidRDefault="00F76FB3" w:rsidP="004C5604">
            <w:pPr>
              <w:overflowPunct w:val="0"/>
              <w:jc w:val="both"/>
              <w:rPr>
                <w:sz w:val="24"/>
              </w:rPr>
            </w:pPr>
            <w:r w:rsidRPr="00BC0F90">
              <w:rPr>
                <w:rFonts w:hint="eastAsia"/>
                <w:sz w:val="24"/>
              </w:rPr>
              <w:t>0.30</w:t>
            </w:r>
          </w:p>
        </w:tc>
      </w:tr>
      <w:tr w:rsidR="00BC0F90" w:rsidRPr="00BC0F90" w:rsidTr="001E1CA2">
        <w:trPr>
          <w:tblCellSpacing w:w="6" w:type="dxa"/>
          <w:jc w:val="center"/>
        </w:trPr>
        <w:tc>
          <w:tcPr>
            <w:tcW w:w="5794" w:type="dxa"/>
            <w:vAlign w:val="center"/>
          </w:tcPr>
          <w:p w:rsidR="00F76FB3" w:rsidRPr="00BC0F90" w:rsidRDefault="00F76FB3" w:rsidP="004C5604">
            <w:pPr>
              <w:overflowPunct w:val="0"/>
              <w:ind w:leftChars="200" w:left="560"/>
              <w:jc w:val="both"/>
              <w:rPr>
                <w:sz w:val="24"/>
              </w:rPr>
            </w:pPr>
            <w:r w:rsidRPr="00BC0F90">
              <w:rPr>
                <w:rFonts w:hint="eastAsia"/>
                <w:sz w:val="24"/>
              </w:rPr>
              <w:t>順</w:t>
            </w:r>
            <w:r w:rsidRPr="00BC0F90">
              <w:rPr>
                <w:rFonts w:hint="eastAsia"/>
                <w:sz w:val="24"/>
              </w:rPr>
              <w:t>-1,3-</w:t>
            </w:r>
            <w:r w:rsidRPr="00BC0F90">
              <w:rPr>
                <w:rFonts w:hint="eastAsia"/>
                <w:sz w:val="24"/>
              </w:rPr>
              <w:t>二氯丙烷</w:t>
            </w:r>
            <w:r w:rsidRPr="00BC0F90">
              <w:rPr>
                <w:rFonts w:hint="eastAsia"/>
                <w:sz w:val="24"/>
              </w:rPr>
              <w:t>( cis-1,3-Dichloropropane )</w:t>
            </w:r>
          </w:p>
        </w:tc>
        <w:tc>
          <w:tcPr>
            <w:tcW w:w="2114" w:type="dxa"/>
            <w:vAlign w:val="center"/>
          </w:tcPr>
          <w:p w:rsidR="00F76FB3" w:rsidRPr="00BC0F90" w:rsidRDefault="00F76FB3" w:rsidP="004C5604">
            <w:pPr>
              <w:overflowPunct w:val="0"/>
              <w:jc w:val="both"/>
              <w:rPr>
                <w:sz w:val="24"/>
              </w:rPr>
            </w:pPr>
            <w:r w:rsidRPr="00BC0F90">
              <w:rPr>
                <w:rFonts w:hint="eastAsia"/>
                <w:sz w:val="24"/>
              </w:rPr>
              <w:t>3.4</w:t>
            </w:r>
          </w:p>
        </w:tc>
        <w:tc>
          <w:tcPr>
            <w:tcW w:w="2251" w:type="dxa"/>
            <w:vAlign w:val="center"/>
          </w:tcPr>
          <w:p w:rsidR="00F76FB3" w:rsidRPr="00BC0F90" w:rsidRDefault="00F76FB3" w:rsidP="004C5604">
            <w:pPr>
              <w:overflowPunct w:val="0"/>
              <w:jc w:val="both"/>
              <w:rPr>
                <w:sz w:val="24"/>
              </w:rPr>
            </w:pPr>
            <w:r w:rsidRPr="00BC0F90">
              <w:rPr>
                <w:rFonts w:hint="eastAsia"/>
                <w:sz w:val="24"/>
              </w:rPr>
              <w:t>0.27</w:t>
            </w:r>
          </w:p>
        </w:tc>
      </w:tr>
      <w:tr w:rsidR="00BC0F90" w:rsidRPr="00BC0F90" w:rsidTr="001E1CA2">
        <w:trPr>
          <w:tblCellSpacing w:w="6" w:type="dxa"/>
          <w:jc w:val="center"/>
        </w:trPr>
        <w:tc>
          <w:tcPr>
            <w:tcW w:w="5794" w:type="dxa"/>
            <w:vAlign w:val="center"/>
          </w:tcPr>
          <w:p w:rsidR="00F76FB3" w:rsidRPr="00BC0F90" w:rsidRDefault="00F76FB3" w:rsidP="004C5604">
            <w:pPr>
              <w:overflowPunct w:val="0"/>
              <w:ind w:leftChars="200" w:left="560"/>
              <w:jc w:val="both"/>
              <w:rPr>
                <w:sz w:val="24"/>
              </w:rPr>
            </w:pPr>
            <w:r w:rsidRPr="00BC0F90">
              <w:rPr>
                <w:rFonts w:hint="eastAsia"/>
                <w:sz w:val="24"/>
              </w:rPr>
              <w:t>乙苯</w:t>
            </w:r>
            <w:r w:rsidRPr="00BC0F90">
              <w:rPr>
                <w:rFonts w:hint="eastAsia"/>
                <w:sz w:val="24"/>
              </w:rPr>
              <w:t>( Ethylbenzene )</w:t>
            </w:r>
          </w:p>
        </w:tc>
        <w:tc>
          <w:tcPr>
            <w:tcW w:w="2114" w:type="dxa"/>
            <w:vAlign w:val="center"/>
          </w:tcPr>
          <w:p w:rsidR="00F76FB3" w:rsidRPr="00BC0F90" w:rsidRDefault="00F76FB3" w:rsidP="004C5604">
            <w:pPr>
              <w:overflowPunct w:val="0"/>
              <w:jc w:val="both"/>
              <w:rPr>
                <w:sz w:val="24"/>
              </w:rPr>
            </w:pPr>
            <w:r w:rsidRPr="00BC0F90">
              <w:rPr>
                <w:rFonts w:hint="eastAsia"/>
                <w:sz w:val="24"/>
              </w:rPr>
              <w:t>4.8</w:t>
            </w:r>
          </w:p>
        </w:tc>
        <w:tc>
          <w:tcPr>
            <w:tcW w:w="2251" w:type="dxa"/>
            <w:vAlign w:val="center"/>
          </w:tcPr>
          <w:p w:rsidR="00F76FB3" w:rsidRPr="00BC0F90" w:rsidRDefault="00F76FB3" w:rsidP="004C5604">
            <w:pPr>
              <w:overflowPunct w:val="0"/>
              <w:jc w:val="both"/>
              <w:rPr>
                <w:sz w:val="24"/>
              </w:rPr>
            </w:pPr>
            <w:r w:rsidRPr="00BC0F90">
              <w:rPr>
                <w:rFonts w:hint="eastAsia"/>
                <w:sz w:val="24"/>
              </w:rPr>
              <w:t>0.47</w:t>
            </w:r>
          </w:p>
        </w:tc>
      </w:tr>
      <w:tr w:rsidR="00BC0F90" w:rsidRPr="00BC0F90" w:rsidTr="001E1CA2">
        <w:trPr>
          <w:tblCellSpacing w:w="6" w:type="dxa"/>
          <w:jc w:val="center"/>
        </w:trPr>
        <w:tc>
          <w:tcPr>
            <w:tcW w:w="5794" w:type="dxa"/>
            <w:vAlign w:val="center"/>
          </w:tcPr>
          <w:p w:rsidR="00F76FB3" w:rsidRPr="00BC0F90" w:rsidRDefault="00F76FB3" w:rsidP="004C5604">
            <w:pPr>
              <w:overflowPunct w:val="0"/>
              <w:ind w:leftChars="200" w:left="560"/>
              <w:jc w:val="both"/>
              <w:rPr>
                <w:sz w:val="24"/>
              </w:rPr>
            </w:pPr>
            <w:r w:rsidRPr="00BC0F90">
              <w:rPr>
                <w:rFonts w:hint="eastAsia"/>
                <w:sz w:val="24"/>
              </w:rPr>
              <w:t>六氯丁二烯</w:t>
            </w:r>
            <w:r w:rsidRPr="00BC0F90">
              <w:rPr>
                <w:rFonts w:hint="eastAsia"/>
                <w:sz w:val="24"/>
              </w:rPr>
              <w:t>( Hexachlorobutadiene )</w:t>
            </w:r>
          </w:p>
        </w:tc>
        <w:tc>
          <w:tcPr>
            <w:tcW w:w="2114" w:type="dxa"/>
            <w:vAlign w:val="center"/>
          </w:tcPr>
          <w:p w:rsidR="00F76FB3" w:rsidRPr="00BC0F90" w:rsidRDefault="00F76FB3" w:rsidP="004C5604">
            <w:pPr>
              <w:overflowPunct w:val="0"/>
              <w:jc w:val="both"/>
              <w:rPr>
                <w:sz w:val="24"/>
              </w:rPr>
            </w:pPr>
            <w:r w:rsidRPr="00BC0F90">
              <w:rPr>
                <w:rFonts w:hint="eastAsia"/>
                <w:sz w:val="24"/>
              </w:rPr>
              <w:t>4.1</w:t>
            </w:r>
          </w:p>
        </w:tc>
        <w:tc>
          <w:tcPr>
            <w:tcW w:w="2251" w:type="dxa"/>
            <w:vAlign w:val="center"/>
          </w:tcPr>
          <w:p w:rsidR="00F76FB3" w:rsidRPr="00BC0F90" w:rsidRDefault="00F76FB3" w:rsidP="004C5604">
            <w:pPr>
              <w:overflowPunct w:val="0"/>
              <w:jc w:val="both"/>
              <w:rPr>
                <w:sz w:val="24"/>
              </w:rPr>
            </w:pPr>
            <w:r w:rsidRPr="00BC0F90">
              <w:rPr>
                <w:rFonts w:hint="eastAsia"/>
                <w:sz w:val="24"/>
              </w:rPr>
              <w:t>0.38</w:t>
            </w:r>
          </w:p>
        </w:tc>
      </w:tr>
      <w:tr w:rsidR="00BC0F90" w:rsidRPr="00BC0F90" w:rsidTr="001E1CA2">
        <w:trPr>
          <w:tblCellSpacing w:w="6" w:type="dxa"/>
          <w:jc w:val="center"/>
        </w:trPr>
        <w:tc>
          <w:tcPr>
            <w:tcW w:w="5794" w:type="dxa"/>
            <w:vAlign w:val="center"/>
          </w:tcPr>
          <w:p w:rsidR="00F76FB3" w:rsidRPr="00BC0F90" w:rsidRDefault="00F76FB3" w:rsidP="004C5604">
            <w:pPr>
              <w:overflowPunct w:val="0"/>
              <w:ind w:leftChars="200" w:left="560"/>
              <w:jc w:val="both"/>
              <w:rPr>
                <w:sz w:val="24"/>
              </w:rPr>
            </w:pPr>
            <w:r w:rsidRPr="00BC0F90">
              <w:rPr>
                <w:rFonts w:hint="eastAsia"/>
                <w:sz w:val="24"/>
              </w:rPr>
              <w:t>二氯甲烷</w:t>
            </w:r>
            <w:r w:rsidRPr="00BC0F90">
              <w:rPr>
                <w:rFonts w:hint="eastAsia"/>
                <w:sz w:val="24"/>
              </w:rPr>
              <w:t>( Methylene chloride )</w:t>
            </w:r>
          </w:p>
        </w:tc>
        <w:tc>
          <w:tcPr>
            <w:tcW w:w="2114" w:type="dxa"/>
            <w:vAlign w:val="center"/>
          </w:tcPr>
          <w:p w:rsidR="00F76FB3" w:rsidRPr="00BC0F90" w:rsidRDefault="00F76FB3" w:rsidP="004C5604">
            <w:pPr>
              <w:overflowPunct w:val="0"/>
              <w:jc w:val="both"/>
              <w:rPr>
                <w:sz w:val="24"/>
              </w:rPr>
            </w:pPr>
            <w:r w:rsidRPr="00BC0F90">
              <w:rPr>
                <w:rFonts w:hint="eastAsia"/>
                <w:sz w:val="24"/>
              </w:rPr>
              <w:t>8.2</w:t>
            </w:r>
          </w:p>
        </w:tc>
        <w:tc>
          <w:tcPr>
            <w:tcW w:w="2251" w:type="dxa"/>
            <w:vAlign w:val="center"/>
          </w:tcPr>
          <w:p w:rsidR="00F76FB3" w:rsidRPr="00BC0F90" w:rsidRDefault="00F76FB3" w:rsidP="004C5604">
            <w:pPr>
              <w:overflowPunct w:val="0"/>
              <w:jc w:val="both"/>
              <w:rPr>
                <w:sz w:val="24"/>
              </w:rPr>
            </w:pPr>
            <w:r w:rsidRPr="00BC0F90">
              <w:rPr>
                <w:rFonts w:hint="eastAsia"/>
                <w:sz w:val="24"/>
              </w:rPr>
              <w:t>0.62</w:t>
            </w:r>
            <w:r w:rsidRPr="00BC0F90">
              <w:rPr>
                <w:rFonts w:hint="eastAsia"/>
                <w:sz w:val="24"/>
                <w:vertAlign w:val="superscript"/>
              </w:rPr>
              <w:t>c</w:t>
            </w:r>
          </w:p>
        </w:tc>
      </w:tr>
      <w:tr w:rsidR="00BC0F90" w:rsidRPr="00BC0F90" w:rsidTr="001E1CA2">
        <w:trPr>
          <w:tblCellSpacing w:w="6" w:type="dxa"/>
          <w:jc w:val="center"/>
        </w:trPr>
        <w:tc>
          <w:tcPr>
            <w:tcW w:w="5794" w:type="dxa"/>
            <w:vAlign w:val="center"/>
            <w:hideMark/>
          </w:tcPr>
          <w:p w:rsidR="00F76FB3" w:rsidRPr="00BC0F90" w:rsidRDefault="00F76FB3" w:rsidP="004C5604">
            <w:pPr>
              <w:overflowPunct w:val="0"/>
              <w:ind w:leftChars="200" w:left="560"/>
              <w:jc w:val="both"/>
              <w:rPr>
                <w:sz w:val="24"/>
              </w:rPr>
            </w:pPr>
            <w:r w:rsidRPr="00BC0F90">
              <w:rPr>
                <w:rFonts w:hint="eastAsia"/>
                <w:sz w:val="24"/>
              </w:rPr>
              <w:t>奈</w:t>
            </w:r>
            <w:r w:rsidRPr="00BC0F90">
              <w:rPr>
                <w:rFonts w:hint="eastAsia"/>
                <w:sz w:val="24"/>
              </w:rPr>
              <w:t>( Naphthalene )</w:t>
            </w:r>
          </w:p>
        </w:tc>
        <w:tc>
          <w:tcPr>
            <w:tcW w:w="2114" w:type="dxa"/>
            <w:vAlign w:val="center"/>
            <w:hideMark/>
          </w:tcPr>
          <w:p w:rsidR="00F76FB3" w:rsidRPr="00BC0F90" w:rsidRDefault="00F76FB3" w:rsidP="004C5604">
            <w:pPr>
              <w:overflowPunct w:val="0"/>
              <w:jc w:val="both"/>
              <w:rPr>
                <w:sz w:val="24"/>
              </w:rPr>
            </w:pPr>
            <w:r w:rsidRPr="00BC0F90">
              <w:rPr>
                <w:rFonts w:hint="eastAsia"/>
                <w:sz w:val="24"/>
              </w:rPr>
              <w:t>16.8</w:t>
            </w:r>
          </w:p>
        </w:tc>
        <w:tc>
          <w:tcPr>
            <w:tcW w:w="2251" w:type="dxa"/>
            <w:vAlign w:val="center"/>
            <w:hideMark/>
          </w:tcPr>
          <w:p w:rsidR="00F76FB3" w:rsidRPr="00BC0F90" w:rsidRDefault="00F76FB3" w:rsidP="004C5604">
            <w:pPr>
              <w:overflowPunct w:val="0"/>
              <w:jc w:val="both"/>
              <w:rPr>
                <w:sz w:val="24"/>
              </w:rPr>
            </w:pPr>
            <w:r w:rsidRPr="00BC0F90">
              <w:rPr>
                <w:rFonts w:hint="eastAsia"/>
                <w:sz w:val="24"/>
              </w:rPr>
              <w:t>3.4</w:t>
            </w:r>
            <w:r w:rsidRPr="00BC0F90">
              <w:rPr>
                <w:rFonts w:hint="eastAsia"/>
                <w:sz w:val="24"/>
                <w:vertAlign w:val="superscript"/>
              </w:rPr>
              <w:t>c</w:t>
            </w:r>
          </w:p>
        </w:tc>
      </w:tr>
      <w:tr w:rsidR="00BC0F90" w:rsidRPr="00BC0F90" w:rsidTr="001E1CA2">
        <w:trPr>
          <w:tblCellSpacing w:w="6" w:type="dxa"/>
          <w:jc w:val="center"/>
        </w:trPr>
        <w:tc>
          <w:tcPr>
            <w:tcW w:w="5794" w:type="dxa"/>
            <w:vAlign w:val="center"/>
            <w:hideMark/>
          </w:tcPr>
          <w:p w:rsidR="00F76FB3" w:rsidRPr="00BC0F90" w:rsidRDefault="00F76FB3" w:rsidP="004C5604">
            <w:pPr>
              <w:overflowPunct w:val="0"/>
              <w:ind w:leftChars="200" w:left="560"/>
              <w:jc w:val="both"/>
              <w:rPr>
                <w:sz w:val="24"/>
              </w:rPr>
            </w:pPr>
            <w:r w:rsidRPr="00BC0F90">
              <w:rPr>
                <w:rFonts w:hint="eastAsia"/>
                <w:sz w:val="24"/>
              </w:rPr>
              <w:t>苯乙烯</w:t>
            </w:r>
            <w:r w:rsidRPr="00BC0F90">
              <w:rPr>
                <w:rFonts w:hint="eastAsia"/>
                <w:sz w:val="24"/>
              </w:rPr>
              <w:t>( Styrene )</w:t>
            </w:r>
          </w:p>
        </w:tc>
        <w:tc>
          <w:tcPr>
            <w:tcW w:w="2114" w:type="dxa"/>
            <w:vAlign w:val="center"/>
            <w:hideMark/>
          </w:tcPr>
          <w:p w:rsidR="00F76FB3" w:rsidRPr="00BC0F90" w:rsidRDefault="00F76FB3" w:rsidP="004C5604">
            <w:pPr>
              <w:overflowPunct w:val="0"/>
              <w:jc w:val="both"/>
              <w:rPr>
                <w:sz w:val="24"/>
              </w:rPr>
            </w:pPr>
            <w:r w:rsidRPr="00BC0F90">
              <w:rPr>
                <w:rFonts w:hint="eastAsia"/>
                <w:sz w:val="24"/>
              </w:rPr>
              <w:t>7.9</w:t>
            </w:r>
          </w:p>
        </w:tc>
        <w:tc>
          <w:tcPr>
            <w:tcW w:w="2251" w:type="dxa"/>
            <w:vAlign w:val="center"/>
            <w:hideMark/>
          </w:tcPr>
          <w:p w:rsidR="00F76FB3" w:rsidRPr="00BC0F90" w:rsidRDefault="00F76FB3" w:rsidP="004C5604">
            <w:pPr>
              <w:overflowPunct w:val="0"/>
              <w:jc w:val="both"/>
              <w:rPr>
                <w:sz w:val="24"/>
              </w:rPr>
            </w:pPr>
            <w:r w:rsidRPr="00BC0F90">
              <w:rPr>
                <w:rFonts w:hint="eastAsia"/>
                <w:sz w:val="24"/>
              </w:rPr>
              <w:t>0.62</w:t>
            </w:r>
          </w:p>
        </w:tc>
      </w:tr>
      <w:tr w:rsidR="00BC0F90" w:rsidRPr="00BC0F90" w:rsidTr="001E1CA2">
        <w:trPr>
          <w:tblCellSpacing w:w="6" w:type="dxa"/>
          <w:jc w:val="center"/>
        </w:trPr>
        <w:tc>
          <w:tcPr>
            <w:tcW w:w="5794" w:type="dxa"/>
            <w:vAlign w:val="center"/>
            <w:hideMark/>
          </w:tcPr>
          <w:p w:rsidR="00F76FB3" w:rsidRPr="00BC0F90" w:rsidRDefault="00F76FB3" w:rsidP="004C5604">
            <w:pPr>
              <w:overflowPunct w:val="0"/>
              <w:ind w:leftChars="200" w:left="560"/>
              <w:jc w:val="both"/>
              <w:rPr>
                <w:sz w:val="24"/>
              </w:rPr>
            </w:pPr>
            <w:r w:rsidRPr="00BC0F90">
              <w:rPr>
                <w:rFonts w:hint="eastAsia"/>
                <w:sz w:val="24"/>
              </w:rPr>
              <w:t>1,1,1,2-</w:t>
            </w:r>
            <w:r w:rsidRPr="00BC0F90">
              <w:rPr>
                <w:rFonts w:hint="eastAsia"/>
                <w:sz w:val="24"/>
              </w:rPr>
              <w:t>四氯乙烷</w:t>
            </w:r>
            <w:r w:rsidRPr="00BC0F90">
              <w:rPr>
                <w:rFonts w:hint="eastAsia"/>
                <w:sz w:val="24"/>
              </w:rPr>
              <w:t>( 1,1,1,2-Tetrachloroethane )</w:t>
            </w:r>
          </w:p>
        </w:tc>
        <w:tc>
          <w:tcPr>
            <w:tcW w:w="2114" w:type="dxa"/>
            <w:vAlign w:val="center"/>
            <w:hideMark/>
          </w:tcPr>
          <w:p w:rsidR="00F76FB3" w:rsidRPr="00BC0F90" w:rsidRDefault="00F76FB3" w:rsidP="004C5604">
            <w:pPr>
              <w:overflowPunct w:val="0"/>
              <w:jc w:val="both"/>
              <w:rPr>
                <w:sz w:val="24"/>
              </w:rPr>
            </w:pPr>
            <w:r w:rsidRPr="00BC0F90">
              <w:rPr>
                <w:rFonts w:hint="eastAsia"/>
                <w:sz w:val="24"/>
              </w:rPr>
              <w:t>3.6</w:t>
            </w:r>
          </w:p>
        </w:tc>
        <w:tc>
          <w:tcPr>
            <w:tcW w:w="2251" w:type="dxa"/>
            <w:vAlign w:val="center"/>
            <w:hideMark/>
          </w:tcPr>
          <w:p w:rsidR="00F76FB3" w:rsidRPr="00BC0F90" w:rsidRDefault="00F76FB3" w:rsidP="004C5604">
            <w:pPr>
              <w:overflowPunct w:val="0"/>
              <w:jc w:val="both"/>
              <w:rPr>
                <w:sz w:val="24"/>
              </w:rPr>
            </w:pPr>
            <w:r w:rsidRPr="00BC0F90">
              <w:rPr>
                <w:rFonts w:hint="eastAsia"/>
                <w:sz w:val="24"/>
              </w:rPr>
              <w:t>0.27</w:t>
            </w:r>
          </w:p>
        </w:tc>
      </w:tr>
      <w:tr w:rsidR="00BC0F90" w:rsidRPr="00BC0F90" w:rsidTr="001E1CA2">
        <w:trPr>
          <w:tblCellSpacing w:w="6" w:type="dxa"/>
          <w:jc w:val="center"/>
        </w:trPr>
        <w:tc>
          <w:tcPr>
            <w:tcW w:w="5794" w:type="dxa"/>
            <w:vAlign w:val="center"/>
            <w:hideMark/>
          </w:tcPr>
          <w:p w:rsidR="00F76FB3" w:rsidRPr="00BC0F90" w:rsidRDefault="00F76FB3" w:rsidP="004C5604">
            <w:pPr>
              <w:overflowPunct w:val="0"/>
              <w:ind w:leftChars="200" w:left="560"/>
              <w:jc w:val="both"/>
              <w:rPr>
                <w:sz w:val="24"/>
              </w:rPr>
            </w:pPr>
            <w:r w:rsidRPr="00BC0F90">
              <w:rPr>
                <w:rFonts w:hint="eastAsia"/>
                <w:sz w:val="24"/>
              </w:rPr>
              <w:t>1,1,2,2-</w:t>
            </w:r>
            <w:r w:rsidRPr="00BC0F90">
              <w:rPr>
                <w:rFonts w:hint="eastAsia"/>
                <w:sz w:val="24"/>
              </w:rPr>
              <w:t>四氯乙烷</w:t>
            </w:r>
            <w:r w:rsidRPr="00BC0F90">
              <w:rPr>
                <w:rFonts w:hint="eastAsia"/>
                <w:sz w:val="24"/>
              </w:rPr>
              <w:t>( 1,1,2,2-Tetrachloroethane )</w:t>
            </w:r>
          </w:p>
        </w:tc>
        <w:tc>
          <w:tcPr>
            <w:tcW w:w="2114" w:type="dxa"/>
            <w:vAlign w:val="center"/>
            <w:hideMark/>
          </w:tcPr>
          <w:p w:rsidR="00F76FB3" w:rsidRPr="00BC0F90" w:rsidRDefault="00F76FB3" w:rsidP="004C5604">
            <w:pPr>
              <w:overflowPunct w:val="0"/>
              <w:jc w:val="both"/>
              <w:rPr>
                <w:sz w:val="24"/>
              </w:rPr>
            </w:pPr>
            <w:r w:rsidRPr="00BC0F90">
              <w:rPr>
                <w:rFonts w:hint="eastAsia"/>
                <w:sz w:val="24"/>
              </w:rPr>
              <w:t>2.6</w:t>
            </w:r>
          </w:p>
        </w:tc>
        <w:tc>
          <w:tcPr>
            <w:tcW w:w="2251" w:type="dxa"/>
            <w:vAlign w:val="center"/>
            <w:hideMark/>
          </w:tcPr>
          <w:p w:rsidR="00F76FB3" w:rsidRPr="00BC0F90" w:rsidRDefault="00F76FB3" w:rsidP="004C5604">
            <w:pPr>
              <w:overflowPunct w:val="0"/>
              <w:jc w:val="both"/>
              <w:rPr>
                <w:sz w:val="24"/>
              </w:rPr>
            </w:pPr>
            <w:r w:rsidRPr="00BC0F90">
              <w:rPr>
                <w:rFonts w:hint="eastAsia"/>
                <w:sz w:val="24"/>
              </w:rPr>
              <w:t>0.20</w:t>
            </w:r>
          </w:p>
        </w:tc>
      </w:tr>
      <w:tr w:rsidR="00BC0F90" w:rsidRPr="00BC0F90" w:rsidTr="001E1CA2">
        <w:trPr>
          <w:tblCellSpacing w:w="6" w:type="dxa"/>
          <w:jc w:val="center"/>
        </w:trPr>
        <w:tc>
          <w:tcPr>
            <w:tcW w:w="5794" w:type="dxa"/>
            <w:vAlign w:val="center"/>
            <w:hideMark/>
          </w:tcPr>
          <w:p w:rsidR="00F76FB3" w:rsidRPr="00BC0F90" w:rsidRDefault="00F76FB3" w:rsidP="004C5604">
            <w:pPr>
              <w:overflowPunct w:val="0"/>
              <w:ind w:leftChars="200" w:left="560"/>
              <w:jc w:val="both"/>
              <w:rPr>
                <w:sz w:val="24"/>
              </w:rPr>
            </w:pPr>
            <w:r w:rsidRPr="00BC0F90">
              <w:rPr>
                <w:rFonts w:hint="eastAsia"/>
                <w:sz w:val="24"/>
              </w:rPr>
              <w:t>四氯乙烯</w:t>
            </w:r>
            <w:r w:rsidRPr="00BC0F90">
              <w:rPr>
                <w:rFonts w:hint="eastAsia"/>
                <w:sz w:val="24"/>
              </w:rPr>
              <w:t>( Tetrachloroethene )</w:t>
            </w:r>
          </w:p>
        </w:tc>
        <w:tc>
          <w:tcPr>
            <w:tcW w:w="2114" w:type="dxa"/>
            <w:vAlign w:val="center"/>
            <w:hideMark/>
          </w:tcPr>
          <w:p w:rsidR="00F76FB3" w:rsidRPr="00BC0F90" w:rsidRDefault="00F76FB3" w:rsidP="004C5604">
            <w:pPr>
              <w:overflowPunct w:val="0"/>
              <w:jc w:val="both"/>
              <w:rPr>
                <w:sz w:val="24"/>
              </w:rPr>
            </w:pPr>
            <w:r w:rsidRPr="00BC0F90">
              <w:rPr>
                <w:rFonts w:hint="eastAsia"/>
                <w:sz w:val="24"/>
              </w:rPr>
              <w:t>9.8</w:t>
            </w:r>
          </w:p>
        </w:tc>
        <w:tc>
          <w:tcPr>
            <w:tcW w:w="2251" w:type="dxa"/>
            <w:vAlign w:val="center"/>
            <w:hideMark/>
          </w:tcPr>
          <w:p w:rsidR="00F76FB3" w:rsidRPr="00BC0F90" w:rsidRDefault="00F76FB3" w:rsidP="004C5604">
            <w:pPr>
              <w:overflowPunct w:val="0"/>
              <w:jc w:val="both"/>
              <w:rPr>
                <w:sz w:val="24"/>
              </w:rPr>
            </w:pPr>
            <w:r w:rsidRPr="00BC0F90">
              <w:rPr>
                <w:rFonts w:hint="eastAsia"/>
                <w:sz w:val="24"/>
              </w:rPr>
              <w:t>1.2</w:t>
            </w:r>
            <w:r w:rsidRPr="00BC0F90">
              <w:rPr>
                <w:rFonts w:hint="eastAsia"/>
                <w:sz w:val="24"/>
                <w:vertAlign w:val="superscript"/>
              </w:rPr>
              <w:t>c</w:t>
            </w:r>
          </w:p>
        </w:tc>
      </w:tr>
      <w:tr w:rsidR="00BC0F90" w:rsidRPr="00BC0F90" w:rsidTr="001E1CA2">
        <w:trPr>
          <w:tblCellSpacing w:w="6" w:type="dxa"/>
          <w:jc w:val="center"/>
        </w:trPr>
        <w:tc>
          <w:tcPr>
            <w:tcW w:w="5794" w:type="dxa"/>
            <w:vAlign w:val="center"/>
            <w:hideMark/>
          </w:tcPr>
          <w:p w:rsidR="00F76FB3" w:rsidRPr="00BC0F90" w:rsidRDefault="00F76FB3" w:rsidP="004C5604">
            <w:pPr>
              <w:overflowPunct w:val="0"/>
              <w:ind w:leftChars="200" w:left="560"/>
              <w:jc w:val="both"/>
              <w:rPr>
                <w:sz w:val="24"/>
              </w:rPr>
            </w:pPr>
            <w:r w:rsidRPr="00BC0F90">
              <w:rPr>
                <w:rFonts w:hint="eastAsia"/>
                <w:sz w:val="24"/>
              </w:rPr>
              <w:t>甲苯</w:t>
            </w:r>
            <w:r w:rsidRPr="00BC0F90">
              <w:rPr>
                <w:rFonts w:hint="eastAsia"/>
                <w:sz w:val="24"/>
              </w:rPr>
              <w:t>( Toluene )</w:t>
            </w:r>
          </w:p>
        </w:tc>
        <w:tc>
          <w:tcPr>
            <w:tcW w:w="2114" w:type="dxa"/>
            <w:vAlign w:val="center"/>
            <w:hideMark/>
          </w:tcPr>
          <w:p w:rsidR="00F76FB3" w:rsidRPr="00BC0F90" w:rsidRDefault="00F76FB3" w:rsidP="004C5604">
            <w:pPr>
              <w:overflowPunct w:val="0"/>
              <w:jc w:val="both"/>
              <w:rPr>
                <w:sz w:val="24"/>
              </w:rPr>
            </w:pPr>
            <w:r w:rsidRPr="00BC0F90">
              <w:rPr>
                <w:rFonts w:hint="eastAsia"/>
                <w:sz w:val="24"/>
              </w:rPr>
              <w:t>3.5</w:t>
            </w:r>
          </w:p>
        </w:tc>
        <w:tc>
          <w:tcPr>
            <w:tcW w:w="2251" w:type="dxa"/>
            <w:vAlign w:val="center"/>
            <w:hideMark/>
          </w:tcPr>
          <w:p w:rsidR="00F76FB3" w:rsidRPr="00BC0F90" w:rsidRDefault="00F76FB3" w:rsidP="004C5604">
            <w:pPr>
              <w:overflowPunct w:val="0"/>
              <w:jc w:val="both"/>
              <w:rPr>
                <w:sz w:val="24"/>
              </w:rPr>
            </w:pPr>
            <w:r w:rsidRPr="00BC0F90">
              <w:rPr>
                <w:rFonts w:hint="eastAsia"/>
                <w:sz w:val="24"/>
              </w:rPr>
              <w:t>0.38</w:t>
            </w:r>
          </w:p>
        </w:tc>
      </w:tr>
      <w:tr w:rsidR="00BC0F90" w:rsidRPr="00BC0F90" w:rsidTr="001E1CA2">
        <w:trPr>
          <w:tblCellSpacing w:w="6" w:type="dxa"/>
          <w:jc w:val="center"/>
        </w:trPr>
        <w:tc>
          <w:tcPr>
            <w:tcW w:w="5794" w:type="dxa"/>
            <w:vAlign w:val="center"/>
            <w:hideMark/>
          </w:tcPr>
          <w:p w:rsidR="00F76FB3" w:rsidRPr="00BC0F90" w:rsidRDefault="00F76FB3" w:rsidP="004C5604">
            <w:pPr>
              <w:overflowPunct w:val="0"/>
              <w:ind w:leftChars="200" w:left="560"/>
              <w:jc w:val="both"/>
              <w:rPr>
                <w:sz w:val="24"/>
              </w:rPr>
            </w:pPr>
            <w:r w:rsidRPr="00BC0F90">
              <w:rPr>
                <w:rFonts w:hint="eastAsia"/>
                <w:sz w:val="24"/>
              </w:rPr>
              <w:t>1,2,4-</w:t>
            </w:r>
            <w:r w:rsidRPr="00BC0F90">
              <w:rPr>
                <w:rFonts w:hint="eastAsia"/>
                <w:sz w:val="24"/>
              </w:rPr>
              <w:t>三氯苯</w:t>
            </w:r>
            <w:r w:rsidRPr="00BC0F90">
              <w:rPr>
                <w:rFonts w:hint="eastAsia"/>
                <w:sz w:val="24"/>
              </w:rPr>
              <w:t>( 1,2,4-Trichlorobenzene )</w:t>
            </w:r>
          </w:p>
        </w:tc>
        <w:tc>
          <w:tcPr>
            <w:tcW w:w="2114" w:type="dxa"/>
            <w:vAlign w:val="center"/>
            <w:hideMark/>
          </w:tcPr>
          <w:p w:rsidR="00F76FB3" w:rsidRPr="00BC0F90" w:rsidRDefault="00F76FB3" w:rsidP="004C5604">
            <w:pPr>
              <w:overflowPunct w:val="0"/>
              <w:jc w:val="both"/>
              <w:rPr>
                <w:sz w:val="24"/>
              </w:rPr>
            </w:pPr>
            <w:r w:rsidRPr="00BC0F90">
              <w:rPr>
                <w:rFonts w:hint="eastAsia"/>
                <w:sz w:val="24"/>
              </w:rPr>
              <w:t>4.2</w:t>
            </w:r>
          </w:p>
        </w:tc>
        <w:tc>
          <w:tcPr>
            <w:tcW w:w="2251" w:type="dxa"/>
            <w:vAlign w:val="center"/>
            <w:hideMark/>
          </w:tcPr>
          <w:p w:rsidR="00F76FB3" w:rsidRPr="00BC0F90" w:rsidRDefault="00F76FB3" w:rsidP="004C5604">
            <w:pPr>
              <w:overflowPunct w:val="0"/>
              <w:jc w:val="both"/>
              <w:rPr>
                <w:sz w:val="24"/>
              </w:rPr>
            </w:pPr>
            <w:r w:rsidRPr="00BC0F90">
              <w:rPr>
                <w:rFonts w:hint="eastAsia"/>
                <w:sz w:val="24"/>
              </w:rPr>
              <w:t>0.44</w:t>
            </w:r>
          </w:p>
        </w:tc>
      </w:tr>
      <w:tr w:rsidR="00BC0F90" w:rsidRPr="00BC0F90" w:rsidTr="001E1CA2">
        <w:trPr>
          <w:tblCellSpacing w:w="6" w:type="dxa"/>
          <w:jc w:val="center"/>
        </w:trPr>
        <w:tc>
          <w:tcPr>
            <w:tcW w:w="5794" w:type="dxa"/>
            <w:vAlign w:val="center"/>
            <w:hideMark/>
          </w:tcPr>
          <w:p w:rsidR="00F76FB3" w:rsidRPr="00BC0F90" w:rsidRDefault="00F76FB3" w:rsidP="004C5604">
            <w:pPr>
              <w:overflowPunct w:val="0"/>
              <w:ind w:leftChars="200" w:left="560"/>
              <w:jc w:val="both"/>
              <w:rPr>
                <w:sz w:val="24"/>
              </w:rPr>
            </w:pPr>
            <w:r w:rsidRPr="00BC0F90">
              <w:rPr>
                <w:rFonts w:hint="eastAsia"/>
                <w:sz w:val="24"/>
              </w:rPr>
              <w:t>1,1,1-</w:t>
            </w:r>
            <w:r w:rsidRPr="00BC0F90">
              <w:rPr>
                <w:rFonts w:hint="eastAsia"/>
                <w:sz w:val="24"/>
              </w:rPr>
              <w:t>三氯乙烷</w:t>
            </w:r>
            <w:r w:rsidRPr="00BC0F90">
              <w:rPr>
                <w:rFonts w:hint="eastAsia"/>
                <w:sz w:val="24"/>
              </w:rPr>
              <w:t>( 1,1,1-Trichloroethane )</w:t>
            </w:r>
          </w:p>
        </w:tc>
        <w:tc>
          <w:tcPr>
            <w:tcW w:w="2114" w:type="dxa"/>
            <w:vAlign w:val="center"/>
            <w:hideMark/>
          </w:tcPr>
          <w:p w:rsidR="00F76FB3" w:rsidRPr="00BC0F90" w:rsidRDefault="00F76FB3" w:rsidP="004C5604">
            <w:pPr>
              <w:overflowPunct w:val="0"/>
              <w:jc w:val="both"/>
              <w:rPr>
                <w:sz w:val="24"/>
              </w:rPr>
            </w:pPr>
            <w:r w:rsidRPr="00BC0F90">
              <w:rPr>
                <w:rFonts w:hint="eastAsia"/>
                <w:sz w:val="24"/>
              </w:rPr>
              <w:t>2.7</w:t>
            </w:r>
          </w:p>
        </w:tc>
        <w:tc>
          <w:tcPr>
            <w:tcW w:w="2251" w:type="dxa"/>
            <w:vAlign w:val="center"/>
            <w:hideMark/>
          </w:tcPr>
          <w:p w:rsidR="00F76FB3" w:rsidRPr="00BC0F90" w:rsidRDefault="00F76FB3" w:rsidP="004C5604">
            <w:pPr>
              <w:overflowPunct w:val="0"/>
              <w:jc w:val="both"/>
              <w:rPr>
                <w:sz w:val="24"/>
              </w:rPr>
            </w:pPr>
            <w:r w:rsidRPr="00BC0F90">
              <w:rPr>
                <w:rFonts w:hint="eastAsia"/>
                <w:sz w:val="24"/>
              </w:rPr>
              <w:t>0.27</w:t>
            </w:r>
          </w:p>
        </w:tc>
      </w:tr>
      <w:tr w:rsidR="00BC0F90" w:rsidRPr="00BC0F90" w:rsidTr="001E1CA2">
        <w:trPr>
          <w:tblCellSpacing w:w="6" w:type="dxa"/>
          <w:jc w:val="center"/>
        </w:trPr>
        <w:tc>
          <w:tcPr>
            <w:tcW w:w="5794" w:type="dxa"/>
            <w:vAlign w:val="center"/>
            <w:hideMark/>
          </w:tcPr>
          <w:p w:rsidR="00F76FB3" w:rsidRPr="00BC0F90" w:rsidRDefault="00F76FB3" w:rsidP="004C5604">
            <w:pPr>
              <w:overflowPunct w:val="0"/>
              <w:ind w:leftChars="200" w:left="560"/>
              <w:jc w:val="both"/>
              <w:rPr>
                <w:sz w:val="24"/>
              </w:rPr>
            </w:pPr>
            <w:r w:rsidRPr="00BC0F90">
              <w:rPr>
                <w:rFonts w:hint="eastAsia"/>
                <w:sz w:val="24"/>
              </w:rPr>
              <w:t>1,1,2-</w:t>
            </w:r>
            <w:r w:rsidRPr="00BC0F90">
              <w:rPr>
                <w:rFonts w:hint="eastAsia"/>
                <w:sz w:val="24"/>
              </w:rPr>
              <w:t>三氯乙烷</w:t>
            </w:r>
            <w:r w:rsidRPr="00BC0F90">
              <w:rPr>
                <w:rFonts w:hint="eastAsia"/>
                <w:sz w:val="24"/>
              </w:rPr>
              <w:t>( 1,1,2-Trichloroethane )</w:t>
            </w:r>
          </w:p>
        </w:tc>
        <w:tc>
          <w:tcPr>
            <w:tcW w:w="2114" w:type="dxa"/>
            <w:vAlign w:val="center"/>
            <w:hideMark/>
          </w:tcPr>
          <w:p w:rsidR="00F76FB3" w:rsidRPr="00BC0F90" w:rsidRDefault="00F76FB3" w:rsidP="004C5604">
            <w:pPr>
              <w:overflowPunct w:val="0"/>
              <w:jc w:val="both"/>
              <w:rPr>
                <w:sz w:val="24"/>
              </w:rPr>
            </w:pPr>
            <w:r w:rsidRPr="00BC0F90">
              <w:rPr>
                <w:rFonts w:hint="eastAsia"/>
                <w:sz w:val="24"/>
              </w:rPr>
              <w:t>2.6</w:t>
            </w:r>
          </w:p>
        </w:tc>
        <w:tc>
          <w:tcPr>
            <w:tcW w:w="2251" w:type="dxa"/>
            <w:vAlign w:val="center"/>
            <w:hideMark/>
          </w:tcPr>
          <w:p w:rsidR="00F76FB3" w:rsidRPr="00BC0F90" w:rsidRDefault="00F76FB3" w:rsidP="004C5604">
            <w:pPr>
              <w:overflowPunct w:val="0"/>
              <w:jc w:val="both"/>
              <w:rPr>
                <w:sz w:val="24"/>
              </w:rPr>
            </w:pPr>
            <w:r w:rsidRPr="00BC0F90">
              <w:rPr>
                <w:rFonts w:hint="eastAsia"/>
                <w:sz w:val="24"/>
              </w:rPr>
              <w:t>0.20</w:t>
            </w:r>
          </w:p>
        </w:tc>
      </w:tr>
      <w:tr w:rsidR="00BC0F90" w:rsidRPr="00BC0F90" w:rsidTr="001E1CA2">
        <w:trPr>
          <w:tblCellSpacing w:w="6" w:type="dxa"/>
          <w:jc w:val="center"/>
        </w:trPr>
        <w:tc>
          <w:tcPr>
            <w:tcW w:w="5794" w:type="dxa"/>
            <w:vAlign w:val="center"/>
            <w:hideMark/>
          </w:tcPr>
          <w:p w:rsidR="00F76FB3" w:rsidRPr="00BC0F90" w:rsidRDefault="00F76FB3" w:rsidP="004C5604">
            <w:pPr>
              <w:overflowPunct w:val="0"/>
              <w:ind w:leftChars="200" w:left="560"/>
              <w:jc w:val="both"/>
              <w:rPr>
                <w:sz w:val="24"/>
              </w:rPr>
            </w:pPr>
            <w:r w:rsidRPr="00BC0F90">
              <w:rPr>
                <w:rFonts w:hint="eastAsia"/>
                <w:sz w:val="24"/>
              </w:rPr>
              <w:t>三氯乙烯</w:t>
            </w:r>
            <w:r w:rsidRPr="00BC0F90">
              <w:rPr>
                <w:rFonts w:hint="eastAsia"/>
                <w:sz w:val="24"/>
              </w:rPr>
              <w:t>( Trichloroethene )</w:t>
            </w:r>
          </w:p>
        </w:tc>
        <w:tc>
          <w:tcPr>
            <w:tcW w:w="2114" w:type="dxa"/>
            <w:vAlign w:val="center"/>
            <w:hideMark/>
          </w:tcPr>
          <w:p w:rsidR="00F76FB3" w:rsidRPr="00BC0F90" w:rsidRDefault="00F76FB3" w:rsidP="004C5604">
            <w:pPr>
              <w:overflowPunct w:val="0"/>
              <w:jc w:val="both"/>
              <w:rPr>
                <w:sz w:val="24"/>
              </w:rPr>
            </w:pPr>
            <w:r w:rsidRPr="00BC0F90">
              <w:rPr>
                <w:rFonts w:hint="eastAsia"/>
                <w:sz w:val="24"/>
              </w:rPr>
              <w:t>2.3</w:t>
            </w:r>
          </w:p>
        </w:tc>
        <w:tc>
          <w:tcPr>
            <w:tcW w:w="2251" w:type="dxa"/>
            <w:vAlign w:val="center"/>
            <w:hideMark/>
          </w:tcPr>
          <w:p w:rsidR="00F76FB3" w:rsidRPr="00BC0F90" w:rsidRDefault="00F76FB3" w:rsidP="004C5604">
            <w:pPr>
              <w:overflowPunct w:val="0"/>
              <w:jc w:val="both"/>
              <w:rPr>
                <w:sz w:val="24"/>
              </w:rPr>
            </w:pPr>
            <w:r w:rsidRPr="00BC0F90">
              <w:rPr>
                <w:rFonts w:hint="eastAsia"/>
                <w:sz w:val="24"/>
              </w:rPr>
              <w:t>0.19</w:t>
            </w:r>
          </w:p>
        </w:tc>
      </w:tr>
      <w:tr w:rsidR="00BC0F90" w:rsidRPr="00BC0F90" w:rsidTr="001E1CA2">
        <w:trPr>
          <w:tblCellSpacing w:w="6" w:type="dxa"/>
          <w:jc w:val="center"/>
        </w:trPr>
        <w:tc>
          <w:tcPr>
            <w:tcW w:w="5794" w:type="dxa"/>
            <w:vAlign w:val="center"/>
            <w:hideMark/>
          </w:tcPr>
          <w:p w:rsidR="00F76FB3" w:rsidRPr="00BC0F90" w:rsidRDefault="00F76FB3" w:rsidP="004C5604">
            <w:pPr>
              <w:overflowPunct w:val="0"/>
              <w:ind w:leftChars="200" w:left="560"/>
              <w:jc w:val="both"/>
              <w:rPr>
                <w:sz w:val="24"/>
              </w:rPr>
            </w:pPr>
            <w:r w:rsidRPr="00BC0F90">
              <w:rPr>
                <w:rFonts w:hint="eastAsia"/>
                <w:sz w:val="24"/>
              </w:rPr>
              <w:t>三氯一氟甲烷</w:t>
            </w:r>
            <w:r w:rsidRPr="00BC0F90">
              <w:rPr>
                <w:rFonts w:hint="eastAsia"/>
                <w:sz w:val="24"/>
              </w:rPr>
              <w:t>( Trichlorofluoromethane )</w:t>
            </w:r>
          </w:p>
        </w:tc>
        <w:tc>
          <w:tcPr>
            <w:tcW w:w="2114" w:type="dxa"/>
            <w:vAlign w:val="center"/>
            <w:hideMark/>
          </w:tcPr>
          <w:p w:rsidR="00F76FB3" w:rsidRPr="00BC0F90" w:rsidRDefault="00F76FB3" w:rsidP="004C5604">
            <w:pPr>
              <w:overflowPunct w:val="0"/>
              <w:jc w:val="both"/>
              <w:rPr>
                <w:sz w:val="24"/>
              </w:rPr>
            </w:pPr>
            <w:r w:rsidRPr="00BC0F90">
              <w:rPr>
                <w:rFonts w:hint="eastAsia"/>
                <w:sz w:val="24"/>
              </w:rPr>
              <w:t>2.7</w:t>
            </w:r>
          </w:p>
        </w:tc>
        <w:tc>
          <w:tcPr>
            <w:tcW w:w="2251" w:type="dxa"/>
            <w:vAlign w:val="center"/>
            <w:hideMark/>
          </w:tcPr>
          <w:p w:rsidR="00F76FB3" w:rsidRPr="00BC0F90" w:rsidRDefault="00F76FB3" w:rsidP="004C5604">
            <w:pPr>
              <w:overflowPunct w:val="0"/>
              <w:jc w:val="both"/>
              <w:rPr>
                <w:sz w:val="24"/>
              </w:rPr>
            </w:pPr>
            <w:r w:rsidRPr="00BC0F90">
              <w:rPr>
                <w:rFonts w:hint="eastAsia"/>
                <w:sz w:val="24"/>
              </w:rPr>
              <w:t>0.31</w:t>
            </w:r>
          </w:p>
        </w:tc>
      </w:tr>
      <w:tr w:rsidR="00BC0F90" w:rsidRPr="00BC0F90" w:rsidTr="001E1CA2">
        <w:trPr>
          <w:tblCellSpacing w:w="6" w:type="dxa"/>
          <w:jc w:val="center"/>
        </w:trPr>
        <w:tc>
          <w:tcPr>
            <w:tcW w:w="5794" w:type="dxa"/>
            <w:vAlign w:val="center"/>
            <w:hideMark/>
          </w:tcPr>
          <w:p w:rsidR="00F76FB3" w:rsidRPr="00BC0F90" w:rsidRDefault="00F76FB3" w:rsidP="004C5604">
            <w:pPr>
              <w:overflowPunct w:val="0"/>
              <w:ind w:leftChars="200" w:left="560"/>
              <w:jc w:val="both"/>
              <w:rPr>
                <w:sz w:val="24"/>
              </w:rPr>
            </w:pPr>
            <w:r w:rsidRPr="00BC0F90">
              <w:rPr>
                <w:rFonts w:hint="eastAsia"/>
                <w:sz w:val="24"/>
              </w:rPr>
              <w:t>1,2,3-</w:t>
            </w:r>
            <w:r w:rsidRPr="00BC0F90">
              <w:rPr>
                <w:rFonts w:hint="eastAsia"/>
                <w:sz w:val="24"/>
              </w:rPr>
              <w:t>三氯丙烷</w:t>
            </w:r>
            <w:r w:rsidRPr="00BC0F90">
              <w:rPr>
                <w:rFonts w:hint="eastAsia"/>
                <w:sz w:val="24"/>
              </w:rPr>
              <w:t>( 1,2,3-Trichloropropane )</w:t>
            </w:r>
          </w:p>
        </w:tc>
        <w:tc>
          <w:tcPr>
            <w:tcW w:w="2114" w:type="dxa"/>
            <w:vAlign w:val="center"/>
            <w:hideMark/>
          </w:tcPr>
          <w:p w:rsidR="00F76FB3" w:rsidRPr="00BC0F90" w:rsidRDefault="00F76FB3" w:rsidP="004C5604">
            <w:pPr>
              <w:overflowPunct w:val="0"/>
              <w:jc w:val="both"/>
              <w:rPr>
                <w:sz w:val="24"/>
              </w:rPr>
            </w:pPr>
            <w:r w:rsidRPr="00BC0F90">
              <w:rPr>
                <w:rFonts w:hint="eastAsia"/>
                <w:sz w:val="24"/>
              </w:rPr>
              <w:t>1.5</w:t>
            </w:r>
          </w:p>
        </w:tc>
        <w:tc>
          <w:tcPr>
            <w:tcW w:w="2251" w:type="dxa"/>
            <w:vAlign w:val="center"/>
            <w:hideMark/>
          </w:tcPr>
          <w:p w:rsidR="00F76FB3" w:rsidRPr="00BC0F90" w:rsidRDefault="00F76FB3" w:rsidP="004C5604">
            <w:pPr>
              <w:overflowPunct w:val="0"/>
              <w:jc w:val="both"/>
              <w:rPr>
                <w:sz w:val="24"/>
              </w:rPr>
            </w:pPr>
            <w:r w:rsidRPr="00BC0F90">
              <w:rPr>
                <w:rFonts w:hint="eastAsia"/>
                <w:sz w:val="24"/>
              </w:rPr>
              <w:t>0.11</w:t>
            </w:r>
          </w:p>
        </w:tc>
      </w:tr>
      <w:tr w:rsidR="00BC0F90" w:rsidRPr="00BC0F90" w:rsidTr="001E1CA2">
        <w:trPr>
          <w:tblCellSpacing w:w="6" w:type="dxa"/>
          <w:jc w:val="center"/>
        </w:trPr>
        <w:tc>
          <w:tcPr>
            <w:tcW w:w="5794" w:type="dxa"/>
            <w:vAlign w:val="center"/>
            <w:hideMark/>
          </w:tcPr>
          <w:p w:rsidR="00F76FB3" w:rsidRPr="00BC0F90" w:rsidRDefault="00F76FB3" w:rsidP="004C5604">
            <w:pPr>
              <w:overflowPunct w:val="0"/>
              <w:ind w:leftChars="200" w:left="560"/>
              <w:jc w:val="both"/>
              <w:rPr>
                <w:sz w:val="24"/>
              </w:rPr>
            </w:pPr>
            <w:r w:rsidRPr="00BC0F90">
              <w:rPr>
                <w:rFonts w:hint="eastAsia"/>
                <w:sz w:val="24"/>
              </w:rPr>
              <w:t>氯乙烯</w:t>
            </w:r>
            <w:r w:rsidRPr="00BC0F90">
              <w:rPr>
                <w:rFonts w:hint="eastAsia"/>
                <w:sz w:val="24"/>
              </w:rPr>
              <w:t>( Vinyl chloride )</w:t>
            </w:r>
          </w:p>
        </w:tc>
        <w:tc>
          <w:tcPr>
            <w:tcW w:w="2114" w:type="dxa"/>
            <w:vAlign w:val="center"/>
            <w:hideMark/>
          </w:tcPr>
          <w:p w:rsidR="00F76FB3" w:rsidRPr="00BC0F90" w:rsidRDefault="00F76FB3" w:rsidP="004C5604">
            <w:pPr>
              <w:overflowPunct w:val="0"/>
              <w:jc w:val="both"/>
              <w:rPr>
                <w:sz w:val="24"/>
              </w:rPr>
            </w:pPr>
            <w:r w:rsidRPr="00BC0F90">
              <w:rPr>
                <w:rFonts w:hint="eastAsia"/>
                <w:sz w:val="24"/>
              </w:rPr>
              <w:t>4.8</w:t>
            </w:r>
          </w:p>
        </w:tc>
        <w:tc>
          <w:tcPr>
            <w:tcW w:w="2251" w:type="dxa"/>
            <w:vAlign w:val="center"/>
            <w:hideMark/>
          </w:tcPr>
          <w:p w:rsidR="00F76FB3" w:rsidRPr="00BC0F90" w:rsidRDefault="00F76FB3" w:rsidP="004C5604">
            <w:pPr>
              <w:overflowPunct w:val="0"/>
              <w:jc w:val="both"/>
              <w:rPr>
                <w:sz w:val="24"/>
              </w:rPr>
            </w:pPr>
            <w:r w:rsidRPr="00BC0F90">
              <w:rPr>
                <w:rFonts w:hint="eastAsia"/>
                <w:sz w:val="24"/>
              </w:rPr>
              <w:t>0.45</w:t>
            </w:r>
          </w:p>
        </w:tc>
      </w:tr>
      <w:tr w:rsidR="00BC0F90" w:rsidRPr="00BC0F90" w:rsidTr="001E1CA2">
        <w:trPr>
          <w:tblCellSpacing w:w="6" w:type="dxa"/>
          <w:jc w:val="center"/>
        </w:trPr>
        <w:tc>
          <w:tcPr>
            <w:tcW w:w="5794" w:type="dxa"/>
            <w:vAlign w:val="center"/>
            <w:hideMark/>
          </w:tcPr>
          <w:p w:rsidR="00F76FB3" w:rsidRPr="00BC0F90" w:rsidRDefault="00F76FB3" w:rsidP="004C5604">
            <w:pPr>
              <w:overflowPunct w:val="0"/>
              <w:ind w:leftChars="200" w:left="560"/>
              <w:jc w:val="both"/>
              <w:rPr>
                <w:sz w:val="24"/>
              </w:rPr>
            </w:pPr>
            <w:r w:rsidRPr="00BC0F90">
              <w:rPr>
                <w:rFonts w:hint="eastAsia"/>
                <w:sz w:val="24"/>
              </w:rPr>
              <w:t>間</w:t>
            </w:r>
            <w:r w:rsidRPr="00BC0F90">
              <w:rPr>
                <w:rFonts w:hint="eastAsia"/>
                <w:sz w:val="24"/>
              </w:rPr>
              <w:t>-</w:t>
            </w:r>
            <w:r w:rsidRPr="00BC0F90">
              <w:rPr>
                <w:rFonts w:hint="eastAsia"/>
                <w:sz w:val="24"/>
              </w:rPr>
              <w:t>二甲苯</w:t>
            </w:r>
            <w:r w:rsidRPr="00BC0F90">
              <w:rPr>
                <w:rFonts w:hint="eastAsia"/>
                <w:sz w:val="24"/>
              </w:rPr>
              <w:t xml:space="preserve">, </w:t>
            </w:r>
            <w:r w:rsidRPr="00BC0F90">
              <w:rPr>
                <w:rFonts w:hint="eastAsia"/>
                <w:sz w:val="24"/>
              </w:rPr>
              <w:t>對</w:t>
            </w:r>
            <w:r w:rsidRPr="00BC0F90">
              <w:rPr>
                <w:rFonts w:hint="eastAsia"/>
                <w:sz w:val="24"/>
              </w:rPr>
              <w:t>-</w:t>
            </w:r>
            <w:r w:rsidRPr="00BC0F90">
              <w:rPr>
                <w:rFonts w:hint="eastAsia"/>
                <w:sz w:val="24"/>
              </w:rPr>
              <w:t>二甲苯</w:t>
            </w:r>
            <w:r w:rsidRPr="00BC0F90">
              <w:rPr>
                <w:rFonts w:hint="eastAsia"/>
                <w:sz w:val="24"/>
              </w:rPr>
              <w:t>( m-Xylene / p-Xylene )</w:t>
            </w:r>
          </w:p>
        </w:tc>
        <w:tc>
          <w:tcPr>
            <w:tcW w:w="2114" w:type="dxa"/>
            <w:vAlign w:val="center"/>
            <w:hideMark/>
          </w:tcPr>
          <w:p w:rsidR="00F76FB3" w:rsidRPr="00BC0F90" w:rsidRDefault="00F76FB3" w:rsidP="004C5604">
            <w:pPr>
              <w:overflowPunct w:val="0"/>
              <w:jc w:val="both"/>
              <w:rPr>
                <w:sz w:val="24"/>
              </w:rPr>
            </w:pPr>
            <w:r w:rsidRPr="00BC0F90">
              <w:rPr>
                <w:rFonts w:hint="eastAsia"/>
                <w:sz w:val="24"/>
              </w:rPr>
              <w:t>3.6</w:t>
            </w:r>
          </w:p>
        </w:tc>
        <w:tc>
          <w:tcPr>
            <w:tcW w:w="2251" w:type="dxa"/>
            <w:vAlign w:val="center"/>
            <w:hideMark/>
          </w:tcPr>
          <w:p w:rsidR="00F76FB3" w:rsidRPr="00BC0F90" w:rsidRDefault="00F76FB3" w:rsidP="004C5604">
            <w:pPr>
              <w:overflowPunct w:val="0"/>
              <w:jc w:val="both"/>
              <w:rPr>
                <w:sz w:val="24"/>
              </w:rPr>
            </w:pPr>
            <w:r w:rsidRPr="00BC0F90">
              <w:rPr>
                <w:rFonts w:hint="eastAsia"/>
                <w:sz w:val="24"/>
              </w:rPr>
              <w:t>0.37</w:t>
            </w:r>
          </w:p>
        </w:tc>
      </w:tr>
      <w:tr w:rsidR="00F76FB3" w:rsidRPr="00BC0F90" w:rsidTr="001E1CA2">
        <w:trPr>
          <w:tblCellSpacing w:w="6" w:type="dxa"/>
          <w:jc w:val="center"/>
        </w:trPr>
        <w:tc>
          <w:tcPr>
            <w:tcW w:w="5794" w:type="dxa"/>
            <w:tcBorders>
              <w:bottom w:val="single" w:sz="12" w:space="0" w:color="auto"/>
            </w:tcBorders>
            <w:vAlign w:val="center"/>
            <w:hideMark/>
          </w:tcPr>
          <w:p w:rsidR="00F76FB3" w:rsidRPr="00BC0F90" w:rsidRDefault="00F76FB3" w:rsidP="004C5604">
            <w:pPr>
              <w:overflowPunct w:val="0"/>
              <w:ind w:leftChars="200" w:left="560"/>
              <w:jc w:val="both"/>
              <w:rPr>
                <w:sz w:val="24"/>
              </w:rPr>
            </w:pPr>
            <w:r w:rsidRPr="00BC0F90">
              <w:rPr>
                <w:rFonts w:hint="eastAsia"/>
                <w:sz w:val="24"/>
              </w:rPr>
              <w:t>鄰</w:t>
            </w:r>
            <w:r w:rsidRPr="00BC0F90">
              <w:rPr>
                <w:rFonts w:hint="eastAsia"/>
                <w:sz w:val="24"/>
              </w:rPr>
              <w:t>-</w:t>
            </w:r>
            <w:r w:rsidRPr="00BC0F90">
              <w:rPr>
                <w:rFonts w:hint="eastAsia"/>
                <w:sz w:val="24"/>
              </w:rPr>
              <w:t>二甲苯</w:t>
            </w:r>
            <w:r w:rsidRPr="00BC0F90">
              <w:rPr>
                <w:rFonts w:hint="eastAsia"/>
                <w:sz w:val="24"/>
              </w:rPr>
              <w:t>( o-Xylene )</w:t>
            </w:r>
          </w:p>
        </w:tc>
        <w:tc>
          <w:tcPr>
            <w:tcW w:w="2114" w:type="dxa"/>
            <w:tcBorders>
              <w:bottom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3.6</w:t>
            </w:r>
          </w:p>
        </w:tc>
        <w:tc>
          <w:tcPr>
            <w:tcW w:w="2251" w:type="dxa"/>
            <w:tcBorders>
              <w:bottom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0.33</w:t>
            </w:r>
          </w:p>
        </w:tc>
      </w:tr>
    </w:tbl>
    <w:p w:rsidR="00F76FB3" w:rsidRPr="00BC0F90" w:rsidRDefault="00F76FB3" w:rsidP="004C5604">
      <w:pPr>
        <w:overflowPunct w:val="0"/>
        <w:jc w:val="both"/>
        <w:rPr>
          <w:vanish/>
        </w:rPr>
      </w:pPr>
    </w:p>
    <w:tbl>
      <w:tblPr>
        <w:tblW w:w="0" w:type="auto"/>
        <w:tblCellSpacing w:w="0" w:type="dxa"/>
        <w:tblInd w:w="-426" w:type="dxa"/>
        <w:tblCellMar>
          <w:top w:w="12" w:type="dxa"/>
          <w:left w:w="12" w:type="dxa"/>
          <w:bottom w:w="12" w:type="dxa"/>
          <w:right w:w="12" w:type="dxa"/>
        </w:tblCellMar>
        <w:tblLook w:val="04A0" w:firstRow="1" w:lastRow="0" w:firstColumn="1" w:lastColumn="0" w:noHBand="0" w:noVBand="1"/>
      </w:tblPr>
      <w:tblGrid>
        <w:gridCol w:w="5539"/>
      </w:tblGrid>
      <w:tr w:rsidR="00BC0F90" w:rsidRPr="00BC0F90" w:rsidTr="001E1CA2">
        <w:trPr>
          <w:tblCellSpacing w:w="0" w:type="dxa"/>
        </w:trPr>
        <w:tc>
          <w:tcPr>
            <w:tcW w:w="5539" w:type="dxa"/>
            <w:hideMark/>
          </w:tcPr>
          <w:p w:rsidR="00F76FB3" w:rsidRPr="00BC0F90" w:rsidRDefault="00F76FB3" w:rsidP="004C5604">
            <w:pPr>
              <w:overflowPunct w:val="0"/>
              <w:jc w:val="both"/>
              <w:rPr>
                <w:sz w:val="24"/>
              </w:rPr>
            </w:pPr>
            <w:r w:rsidRPr="00BC0F90">
              <w:rPr>
                <w:rFonts w:hint="eastAsia"/>
                <w:sz w:val="24"/>
              </w:rPr>
              <w:t>a</w:t>
            </w:r>
            <w:r w:rsidRPr="00BC0F90">
              <w:rPr>
                <w:rFonts w:hint="eastAsia"/>
                <w:sz w:val="24"/>
              </w:rPr>
              <w:t>：大部分之化合物添加濃度為</w:t>
            </w:r>
            <w:r w:rsidRPr="00BC0F90">
              <w:rPr>
                <w:rFonts w:hint="eastAsia"/>
                <w:sz w:val="24"/>
              </w:rPr>
              <w:t xml:space="preserve"> 2 ng/g (2</w:t>
            </w:r>
            <w:r w:rsidRPr="00BC0F90">
              <w:rPr>
                <w:sz w:val="24"/>
              </w:rPr>
              <w:t xml:space="preserve"> </w:t>
            </w:r>
            <w:r w:rsidRPr="00BC0F90">
              <w:rPr>
                <w:rFonts w:cs="Times New Roman"/>
                <w:sz w:val="24"/>
              </w:rPr>
              <w:t>μ</w:t>
            </w:r>
            <w:r w:rsidRPr="00BC0F90">
              <w:rPr>
                <w:rFonts w:hint="eastAsia"/>
                <w:sz w:val="24"/>
              </w:rPr>
              <w:t>g/kg)</w:t>
            </w:r>
          </w:p>
        </w:tc>
      </w:tr>
      <w:tr w:rsidR="00BC0F90" w:rsidRPr="00BC0F90" w:rsidTr="001E1CA2">
        <w:trPr>
          <w:tblCellSpacing w:w="0" w:type="dxa"/>
        </w:trPr>
        <w:tc>
          <w:tcPr>
            <w:tcW w:w="5539" w:type="dxa"/>
            <w:hideMark/>
          </w:tcPr>
          <w:p w:rsidR="00F76FB3" w:rsidRPr="00BC0F90" w:rsidRDefault="00F76FB3" w:rsidP="004C5604">
            <w:pPr>
              <w:overflowPunct w:val="0"/>
              <w:jc w:val="both"/>
              <w:rPr>
                <w:sz w:val="24"/>
              </w:rPr>
            </w:pPr>
            <w:r w:rsidRPr="00BC0F90">
              <w:rPr>
                <w:rFonts w:hint="eastAsia"/>
                <w:sz w:val="24"/>
              </w:rPr>
              <w:t>b</w:t>
            </w:r>
            <w:r w:rsidRPr="00BC0F90">
              <w:rPr>
                <w:rFonts w:hint="eastAsia"/>
                <w:sz w:val="24"/>
              </w:rPr>
              <w:t>：因甲醇造成不正確離子化</w:t>
            </w:r>
          </w:p>
        </w:tc>
      </w:tr>
      <w:tr w:rsidR="00BC0F90" w:rsidRPr="00BC0F90" w:rsidTr="001E1CA2">
        <w:trPr>
          <w:tblCellSpacing w:w="0" w:type="dxa"/>
        </w:trPr>
        <w:tc>
          <w:tcPr>
            <w:tcW w:w="5539" w:type="dxa"/>
            <w:hideMark/>
          </w:tcPr>
          <w:p w:rsidR="00F76FB3" w:rsidRPr="00BC0F90" w:rsidRDefault="00F76FB3" w:rsidP="004C5604">
            <w:pPr>
              <w:overflowPunct w:val="0"/>
              <w:jc w:val="both"/>
              <w:rPr>
                <w:sz w:val="24"/>
              </w:rPr>
            </w:pPr>
            <w:r w:rsidRPr="00BC0F90">
              <w:rPr>
                <w:rFonts w:hint="eastAsia"/>
                <w:sz w:val="24"/>
              </w:rPr>
              <w:t>c</w:t>
            </w:r>
            <w:r w:rsidRPr="00BC0F90">
              <w:rPr>
                <w:rFonts w:hint="eastAsia"/>
                <w:sz w:val="24"/>
              </w:rPr>
              <w:t>：化合物在未添加之砂含量</w:t>
            </w:r>
            <w:r w:rsidRPr="00BC0F90">
              <w:rPr>
                <w:rFonts w:hint="eastAsia"/>
                <w:sz w:val="24"/>
              </w:rPr>
              <w:t xml:space="preserve"> </w:t>
            </w:r>
            <w:r w:rsidRPr="00BC0F90">
              <w:rPr>
                <w:rFonts w:hint="eastAsia"/>
                <w:sz w:val="24"/>
              </w:rPr>
              <w:t>＞</w:t>
            </w:r>
            <w:r w:rsidRPr="00BC0F90">
              <w:rPr>
                <w:rFonts w:hint="eastAsia"/>
                <w:sz w:val="24"/>
              </w:rPr>
              <w:t xml:space="preserve"> 1 ng</w:t>
            </w:r>
          </w:p>
        </w:tc>
      </w:tr>
    </w:tbl>
    <w:p w:rsidR="00F76FB3" w:rsidRPr="00BC0F90" w:rsidRDefault="00F76FB3" w:rsidP="004C5604">
      <w:pPr>
        <w:pStyle w:val="Web"/>
        <w:overflowPunct w:val="0"/>
        <w:jc w:val="both"/>
      </w:pPr>
      <w:r w:rsidRPr="00BC0F90">
        <w:rPr>
          <w:rFonts w:hint="eastAsia"/>
        </w:rPr>
        <w:t> </w:t>
      </w:r>
      <w:r w:rsidRPr="00BC0F90">
        <w:rPr>
          <w:rFonts w:hint="eastAsia"/>
        </w:rPr>
        <w:t xml:space="preserve">　</w:t>
      </w:r>
    </w:p>
    <w:tbl>
      <w:tblPr>
        <w:tblW w:w="0" w:type="auto"/>
        <w:jc w:val="center"/>
        <w:tblCellSpacing w:w="6" w:type="dxa"/>
        <w:tblCellMar>
          <w:top w:w="12" w:type="dxa"/>
          <w:left w:w="12" w:type="dxa"/>
          <w:bottom w:w="12" w:type="dxa"/>
          <w:right w:w="12" w:type="dxa"/>
        </w:tblCellMar>
        <w:tblLook w:val="04A0" w:firstRow="1" w:lastRow="0" w:firstColumn="1" w:lastColumn="0" w:noHBand="0" w:noVBand="1"/>
      </w:tblPr>
      <w:tblGrid>
        <w:gridCol w:w="6296"/>
      </w:tblGrid>
      <w:tr w:rsidR="00F76FB3" w:rsidRPr="00BC0F90" w:rsidTr="001E1CA2">
        <w:trPr>
          <w:tblCellSpacing w:w="6" w:type="dxa"/>
          <w:jc w:val="center"/>
        </w:trPr>
        <w:tc>
          <w:tcPr>
            <w:tcW w:w="0" w:type="auto"/>
            <w:vAlign w:val="center"/>
            <w:hideMark/>
          </w:tcPr>
          <w:p w:rsidR="00F76FB3" w:rsidRPr="00BC0F90" w:rsidRDefault="00F76FB3" w:rsidP="004C5604">
            <w:pPr>
              <w:pStyle w:val="Web"/>
              <w:overflowPunct w:val="0"/>
              <w:jc w:val="both"/>
            </w:pPr>
            <w:r w:rsidRPr="00BC0F90">
              <w:rPr>
                <w:rFonts w:hint="eastAsia"/>
              </w:rPr>
              <w:t>表五</w:t>
            </w:r>
            <w:r w:rsidRPr="00BC0F90">
              <w:rPr>
                <w:rFonts w:hint="eastAsia"/>
              </w:rPr>
              <w:t xml:space="preserve"> </w:t>
            </w:r>
            <w:r w:rsidRPr="00BC0F90">
              <w:rPr>
                <w:rFonts w:hint="eastAsia"/>
              </w:rPr>
              <w:t>田園表土添加</w:t>
            </w:r>
            <w:r w:rsidRPr="00BC0F90">
              <w:rPr>
                <w:rFonts w:hint="eastAsia"/>
              </w:rPr>
              <w:t xml:space="preserve"> 20</w:t>
            </w:r>
            <w:r w:rsidRPr="00BC0F90">
              <w:t xml:space="preserve"> </w:t>
            </w:r>
            <w:r w:rsidRPr="00BC0F90">
              <w:rPr>
                <w:rFonts w:cs="Times New Roman"/>
              </w:rPr>
              <w:t>μ</w:t>
            </w:r>
            <w:r w:rsidRPr="00BC0F90">
              <w:rPr>
                <w:rFonts w:hint="eastAsia"/>
              </w:rPr>
              <w:t xml:space="preserve">g/kg </w:t>
            </w:r>
            <w:r w:rsidRPr="00BC0F90">
              <w:rPr>
                <w:rFonts w:hint="eastAsia"/>
              </w:rPr>
              <w:t>待測物回收率測試結果</w:t>
            </w:r>
          </w:p>
        </w:tc>
      </w:tr>
    </w:tbl>
    <w:p w:rsidR="00F76FB3" w:rsidRPr="00BC0F90" w:rsidRDefault="00F76FB3" w:rsidP="004C5604">
      <w:pPr>
        <w:overflowPunct w:val="0"/>
        <w:jc w:val="both"/>
        <w:rPr>
          <w:vanish/>
        </w:rPr>
      </w:pPr>
    </w:p>
    <w:tbl>
      <w:tblPr>
        <w:tblW w:w="9923" w:type="dxa"/>
        <w:jc w:val="center"/>
        <w:tblCellSpacing w:w="6" w:type="dxa"/>
        <w:tblCellMar>
          <w:top w:w="12" w:type="dxa"/>
          <w:left w:w="12" w:type="dxa"/>
          <w:bottom w:w="12" w:type="dxa"/>
          <w:right w:w="12" w:type="dxa"/>
        </w:tblCellMar>
        <w:tblLook w:val="04A0" w:firstRow="1" w:lastRow="0" w:firstColumn="1" w:lastColumn="0" w:noHBand="0" w:noVBand="1"/>
      </w:tblPr>
      <w:tblGrid>
        <w:gridCol w:w="2835"/>
        <w:gridCol w:w="1134"/>
        <w:gridCol w:w="1134"/>
        <w:gridCol w:w="1134"/>
        <w:gridCol w:w="993"/>
        <w:gridCol w:w="992"/>
        <w:gridCol w:w="1701"/>
      </w:tblGrid>
      <w:tr w:rsidR="00BC0F90" w:rsidRPr="00BC0F90" w:rsidTr="001E1CA2">
        <w:trPr>
          <w:tblCellSpacing w:w="6" w:type="dxa"/>
          <w:jc w:val="center"/>
        </w:trPr>
        <w:tc>
          <w:tcPr>
            <w:tcW w:w="2817" w:type="dxa"/>
            <w:vMerge w:val="restart"/>
            <w:tcBorders>
              <w:top w:val="single" w:sz="12" w:space="0" w:color="auto"/>
            </w:tcBorders>
            <w:vAlign w:val="center"/>
            <w:hideMark/>
          </w:tcPr>
          <w:p w:rsidR="00F76FB3" w:rsidRPr="00BC0F90" w:rsidRDefault="00F76FB3" w:rsidP="004C5604">
            <w:pPr>
              <w:overflowPunct w:val="0"/>
              <w:ind w:leftChars="150" w:left="420"/>
              <w:jc w:val="both"/>
              <w:rPr>
                <w:bCs/>
                <w:sz w:val="24"/>
              </w:rPr>
            </w:pPr>
            <w:r w:rsidRPr="00BC0F90">
              <w:rPr>
                <w:rFonts w:hint="eastAsia"/>
                <w:sz w:val="24"/>
              </w:rPr>
              <w:t>待測物</w:t>
            </w:r>
          </w:p>
        </w:tc>
        <w:tc>
          <w:tcPr>
            <w:tcW w:w="3390" w:type="dxa"/>
            <w:gridSpan w:val="3"/>
            <w:tcBorders>
              <w:top w:val="single" w:sz="12" w:space="0" w:color="auto"/>
            </w:tcBorders>
            <w:vAlign w:val="center"/>
            <w:hideMark/>
          </w:tcPr>
          <w:p w:rsidR="00F76FB3" w:rsidRPr="00BC0F90" w:rsidRDefault="00F76FB3" w:rsidP="004C5604">
            <w:pPr>
              <w:pStyle w:val="Web"/>
              <w:overflowPunct w:val="0"/>
              <w:jc w:val="both"/>
              <w:rPr>
                <w:bCs/>
                <w:sz w:val="24"/>
              </w:rPr>
            </w:pPr>
            <w:r w:rsidRPr="00BC0F90">
              <w:rPr>
                <w:rFonts w:hint="eastAsia"/>
                <w:sz w:val="24"/>
              </w:rPr>
              <w:t>回收量（</w:t>
            </w:r>
            <w:r w:rsidRPr="00BC0F90">
              <w:rPr>
                <w:rFonts w:hint="eastAsia"/>
                <w:sz w:val="24"/>
              </w:rPr>
              <w:t>ng</w:t>
            </w:r>
            <w:r w:rsidRPr="00BC0F90">
              <w:rPr>
                <w:rFonts w:hint="eastAsia"/>
                <w:sz w:val="24"/>
              </w:rPr>
              <w:t>）</w:t>
            </w:r>
          </w:p>
        </w:tc>
        <w:tc>
          <w:tcPr>
            <w:tcW w:w="981" w:type="dxa"/>
            <w:vMerge w:val="restart"/>
            <w:tcBorders>
              <w:top w:val="single" w:sz="12" w:space="0" w:color="auto"/>
            </w:tcBorders>
            <w:vAlign w:val="center"/>
            <w:hideMark/>
          </w:tcPr>
          <w:p w:rsidR="00F76FB3" w:rsidRPr="00BC0F90" w:rsidRDefault="00F76FB3" w:rsidP="004C5604">
            <w:pPr>
              <w:overflowPunct w:val="0"/>
              <w:jc w:val="both"/>
              <w:rPr>
                <w:bCs/>
                <w:sz w:val="24"/>
              </w:rPr>
            </w:pPr>
            <w:r w:rsidRPr="00BC0F90">
              <w:rPr>
                <w:rFonts w:hint="eastAsia"/>
                <w:sz w:val="24"/>
              </w:rPr>
              <w:t>平均（</w:t>
            </w:r>
            <w:r w:rsidRPr="00BC0F90">
              <w:rPr>
                <w:rFonts w:hint="eastAsia"/>
                <w:sz w:val="24"/>
              </w:rPr>
              <w:t>ng</w:t>
            </w:r>
            <w:r w:rsidRPr="00BC0F90">
              <w:rPr>
                <w:rFonts w:hint="eastAsia"/>
                <w:sz w:val="24"/>
              </w:rPr>
              <w:t>）</w:t>
            </w:r>
          </w:p>
        </w:tc>
        <w:tc>
          <w:tcPr>
            <w:tcW w:w="980" w:type="dxa"/>
            <w:vMerge w:val="restart"/>
            <w:tcBorders>
              <w:top w:val="single" w:sz="12" w:space="0" w:color="auto"/>
            </w:tcBorders>
            <w:vAlign w:val="center"/>
            <w:hideMark/>
          </w:tcPr>
          <w:p w:rsidR="00F76FB3" w:rsidRPr="00BC0F90" w:rsidRDefault="00F76FB3" w:rsidP="004C5604">
            <w:pPr>
              <w:overflowPunct w:val="0"/>
              <w:jc w:val="both"/>
              <w:rPr>
                <w:bCs/>
                <w:sz w:val="24"/>
              </w:rPr>
            </w:pPr>
            <w:r w:rsidRPr="00BC0F90">
              <w:rPr>
                <w:rFonts w:hint="eastAsia"/>
                <w:sz w:val="24"/>
              </w:rPr>
              <w:t>相對標準偏差</w:t>
            </w:r>
          </w:p>
        </w:tc>
        <w:tc>
          <w:tcPr>
            <w:tcW w:w="1683" w:type="dxa"/>
            <w:vMerge w:val="restart"/>
            <w:tcBorders>
              <w:top w:val="single" w:sz="12" w:space="0" w:color="auto"/>
            </w:tcBorders>
            <w:vAlign w:val="center"/>
            <w:hideMark/>
          </w:tcPr>
          <w:p w:rsidR="00F76FB3" w:rsidRPr="00BC0F90" w:rsidRDefault="00F76FB3" w:rsidP="004C5604">
            <w:pPr>
              <w:overflowPunct w:val="0"/>
              <w:ind w:rightChars="50" w:right="140"/>
              <w:jc w:val="both"/>
              <w:rPr>
                <w:bCs/>
                <w:sz w:val="24"/>
              </w:rPr>
            </w:pPr>
            <w:r w:rsidRPr="00BC0F90">
              <w:rPr>
                <w:rFonts w:hint="eastAsia"/>
                <w:sz w:val="24"/>
              </w:rPr>
              <w:t>回收率</w:t>
            </w:r>
            <w:r w:rsidRPr="00BC0F90">
              <w:rPr>
                <w:rFonts w:hint="eastAsia"/>
                <w:sz w:val="24"/>
              </w:rPr>
              <w:t>(%)</w:t>
            </w:r>
          </w:p>
        </w:tc>
      </w:tr>
      <w:tr w:rsidR="00BC0F90" w:rsidRPr="00BC0F90" w:rsidTr="001E1CA2">
        <w:trPr>
          <w:tblCellSpacing w:w="6" w:type="dxa"/>
          <w:jc w:val="center"/>
        </w:trPr>
        <w:tc>
          <w:tcPr>
            <w:tcW w:w="2817" w:type="dxa"/>
            <w:vMerge/>
            <w:vAlign w:val="center"/>
            <w:hideMark/>
          </w:tcPr>
          <w:p w:rsidR="00F76FB3" w:rsidRPr="00BC0F90" w:rsidRDefault="00F76FB3" w:rsidP="004C5604">
            <w:pPr>
              <w:overflowPunct w:val="0"/>
              <w:ind w:leftChars="150" w:left="420"/>
              <w:jc w:val="both"/>
              <w:rPr>
                <w:bCs/>
                <w:sz w:val="24"/>
              </w:rPr>
            </w:pPr>
          </w:p>
        </w:tc>
        <w:tc>
          <w:tcPr>
            <w:tcW w:w="1122" w:type="dxa"/>
            <w:vAlign w:val="center"/>
            <w:hideMark/>
          </w:tcPr>
          <w:p w:rsidR="00F76FB3" w:rsidRPr="00BC0F90" w:rsidRDefault="00F76FB3" w:rsidP="004C5604">
            <w:pPr>
              <w:overflowPunct w:val="0"/>
              <w:jc w:val="both"/>
              <w:rPr>
                <w:bCs/>
                <w:sz w:val="24"/>
              </w:rPr>
            </w:pPr>
            <w:r w:rsidRPr="00BC0F90">
              <w:rPr>
                <w:rFonts w:hint="eastAsia"/>
                <w:sz w:val="24"/>
              </w:rPr>
              <w:t>樣品</w:t>
            </w:r>
            <w:r w:rsidRPr="00BC0F90">
              <w:rPr>
                <w:rFonts w:hint="eastAsia"/>
                <w:sz w:val="24"/>
              </w:rPr>
              <w:t>1</w:t>
            </w:r>
          </w:p>
        </w:tc>
        <w:tc>
          <w:tcPr>
            <w:tcW w:w="1122" w:type="dxa"/>
            <w:vAlign w:val="center"/>
            <w:hideMark/>
          </w:tcPr>
          <w:p w:rsidR="00F76FB3" w:rsidRPr="00BC0F90" w:rsidRDefault="00F76FB3" w:rsidP="004C5604">
            <w:pPr>
              <w:overflowPunct w:val="0"/>
              <w:jc w:val="both"/>
              <w:rPr>
                <w:bCs/>
                <w:sz w:val="24"/>
              </w:rPr>
            </w:pPr>
            <w:r w:rsidRPr="00BC0F90">
              <w:rPr>
                <w:rFonts w:hint="eastAsia"/>
                <w:sz w:val="24"/>
              </w:rPr>
              <w:t>樣品</w:t>
            </w:r>
            <w:r w:rsidRPr="00BC0F90">
              <w:rPr>
                <w:rFonts w:hint="eastAsia"/>
                <w:sz w:val="24"/>
              </w:rPr>
              <w:t>2</w:t>
            </w:r>
          </w:p>
        </w:tc>
        <w:tc>
          <w:tcPr>
            <w:tcW w:w="1122" w:type="dxa"/>
            <w:vAlign w:val="center"/>
            <w:hideMark/>
          </w:tcPr>
          <w:p w:rsidR="00F76FB3" w:rsidRPr="00BC0F90" w:rsidRDefault="00F76FB3" w:rsidP="004C5604">
            <w:pPr>
              <w:overflowPunct w:val="0"/>
              <w:jc w:val="both"/>
              <w:rPr>
                <w:bCs/>
                <w:sz w:val="24"/>
              </w:rPr>
            </w:pPr>
            <w:r w:rsidRPr="00BC0F90">
              <w:rPr>
                <w:rFonts w:hint="eastAsia"/>
                <w:sz w:val="24"/>
              </w:rPr>
              <w:t>樣品</w:t>
            </w:r>
            <w:r w:rsidRPr="00BC0F90">
              <w:rPr>
                <w:rFonts w:hint="eastAsia"/>
                <w:sz w:val="24"/>
              </w:rPr>
              <w:t>3</w:t>
            </w:r>
          </w:p>
        </w:tc>
        <w:tc>
          <w:tcPr>
            <w:tcW w:w="981" w:type="dxa"/>
            <w:vMerge/>
            <w:vAlign w:val="center"/>
            <w:hideMark/>
          </w:tcPr>
          <w:p w:rsidR="00F76FB3" w:rsidRPr="00BC0F90" w:rsidRDefault="00F76FB3" w:rsidP="004C5604">
            <w:pPr>
              <w:overflowPunct w:val="0"/>
              <w:jc w:val="both"/>
              <w:rPr>
                <w:bCs/>
                <w:sz w:val="24"/>
              </w:rPr>
            </w:pPr>
          </w:p>
        </w:tc>
        <w:tc>
          <w:tcPr>
            <w:tcW w:w="980" w:type="dxa"/>
            <w:vMerge/>
            <w:vAlign w:val="center"/>
            <w:hideMark/>
          </w:tcPr>
          <w:p w:rsidR="00F76FB3" w:rsidRPr="00BC0F90" w:rsidRDefault="00F76FB3" w:rsidP="004C5604">
            <w:pPr>
              <w:overflowPunct w:val="0"/>
              <w:jc w:val="both"/>
              <w:rPr>
                <w:bCs/>
                <w:sz w:val="24"/>
              </w:rPr>
            </w:pPr>
          </w:p>
        </w:tc>
        <w:tc>
          <w:tcPr>
            <w:tcW w:w="1683" w:type="dxa"/>
            <w:vMerge/>
            <w:vAlign w:val="center"/>
            <w:hideMark/>
          </w:tcPr>
          <w:p w:rsidR="00F76FB3" w:rsidRPr="00BC0F90" w:rsidRDefault="00F76FB3" w:rsidP="004C5604">
            <w:pPr>
              <w:overflowPunct w:val="0"/>
              <w:ind w:rightChars="50" w:right="140"/>
              <w:jc w:val="both"/>
              <w:rPr>
                <w:bCs/>
                <w:sz w:val="24"/>
              </w:rPr>
            </w:pPr>
          </w:p>
        </w:tc>
      </w:tr>
      <w:tr w:rsidR="00BC0F90" w:rsidRPr="00BC0F90" w:rsidTr="001E1CA2">
        <w:trPr>
          <w:tblCellSpacing w:w="6" w:type="dxa"/>
          <w:jc w:val="center"/>
        </w:trPr>
        <w:tc>
          <w:tcPr>
            <w:tcW w:w="2817" w:type="dxa"/>
            <w:tcBorders>
              <w:top w:val="single" w:sz="12" w:space="0" w:color="auto"/>
            </w:tcBorders>
            <w:vAlign w:val="center"/>
            <w:hideMark/>
          </w:tcPr>
          <w:p w:rsidR="00F76FB3" w:rsidRPr="00BC0F90" w:rsidRDefault="00F76FB3" w:rsidP="004C5604">
            <w:pPr>
              <w:overflowPunct w:val="0"/>
              <w:ind w:leftChars="150" w:left="420"/>
              <w:jc w:val="both"/>
              <w:rPr>
                <w:sz w:val="24"/>
              </w:rPr>
            </w:pPr>
            <w:r w:rsidRPr="00BC0F90">
              <w:rPr>
                <w:rFonts w:hint="eastAsia"/>
                <w:sz w:val="24"/>
              </w:rPr>
              <w:t>苯</w:t>
            </w:r>
          </w:p>
        </w:tc>
        <w:tc>
          <w:tcPr>
            <w:tcW w:w="1122" w:type="dxa"/>
            <w:tcBorders>
              <w:top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37.6</w:t>
            </w:r>
          </w:p>
        </w:tc>
        <w:tc>
          <w:tcPr>
            <w:tcW w:w="1122" w:type="dxa"/>
            <w:tcBorders>
              <w:top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35.2</w:t>
            </w:r>
          </w:p>
        </w:tc>
        <w:tc>
          <w:tcPr>
            <w:tcW w:w="1122" w:type="dxa"/>
            <w:tcBorders>
              <w:top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38.4</w:t>
            </w:r>
          </w:p>
        </w:tc>
        <w:tc>
          <w:tcPr>
            <w:tcW w:w="981" w:type="dxa"/>
            <w:tcBorders>
              <w:top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37.1</w:t>
            </w:r>
          </w:p>
        </w:tc>
        <w:tc>
          <w:tcPr>
            <w:tcW w:w="980" w:type="dxa"/>
            <w:tcBorders>
              <w:top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3.7</w:t>
            </w:r>
          </w:p>
        </w:tc>
        <w:tc>
          <w:tcPr>
            <w:tcW w:w="1683" w:type="dxa"/>
            <w:tcBorders>
              <w:top w:val="single" w:sz="12" w:space="0" w:color="auto"/>
            </w:tcBorders>
            <w:vAlign w:val="center"/>
            <w:hideMark/>
          </w:tcPr>
          <w:p w:rsidR="00F76FB3" w:rsidRPr="00BC0F90" w:rsidRDefault="00F76FB3" w:rsidP="004C5604">
            <w:pPr>
              <w:overflowPunct w:val="0"/>
              <w:ind w:rightChars="50" w:right="140"/>
              <w:jc w:val="both"/>
              <w:rPr>
                <w:sz w:val="24"/>
              </w:rPr>
            </w:pPr>
            <w:r w:rsidRPr="00BC0F90">
              <w:rPr>
                <w:rFonts w:hint="eastAsia"/>
                <w:sz w:val="24"/>
              </w:rPr>
              <w:t>185</w:t>
            </w:r>
            <w:r w:rsidRPr="00BC0F90">
              <w:rPr>
                <w:rFonts w:hint="eastAsia"/>
                <w:sz w:val="24"/>
                <w:vertAlign w:val="superscript"/>
              </w:rPr>
              <w:t>a</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溴氯甲烷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20.5</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19.4</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20.0</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20.0</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2.3</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100</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一溴二氯甲烷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21.1</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20.3</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22.8</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21.4</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4.9</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107</w:t>
            </w:r>
          </w:p>
        </w:tc>
      </w:tr>
      <w:tr w:rsidR="00BC0F90" w:rsidRPr="00BC0F90" w:rsidTr="001E1CA2">
        <w:trPr>
          <w:tblCellSpacing w:w="6" w:type="dxa"/>
          <w:jc w:val="center"/>
        </w:trPr>
        <w:tc>
          <w:tcPr>
            <w:tcW w:w="2817" w:type="dxa"/>
            <w:tcBorders>
              <w:bottom w:val="single" w:sz="12" w:space="0" w:color="auto"/>
            </w:tcBorders>
            <w:vAlign w:val="center"/>
            <w:hideMark/>
          </w:tcPr>
          <w:p w:rsidR="00F76FB3" w:rsidRPr="00BC0F90" w:rsidRDefault="00F76FB3" w:rsidP="004C5604">
            <w:pPr>
              <w:overflowPunct w:val="0"/>
              <w:ind w:leftChars="150" w:left="420"/>
              <w:jc w:val="both"/>
              <w:rPr>
                <w:sz w:val="24"/>
              </w:rPr>
            </w:pPr>
            <w:r w:rsidRPr="00BC0F90">
              <w:rPr>
                <w:rFonts w:hint="eastAsia"/>
                <w:sz w:val="24"/>
              </w:rPr>
              <w:t>溴仿</w:t>
            </w:r>
          </w:p>
        </w:tc>
        <w:tc>
          <w:tcPr>
            <w:tcW w:w="1122" w:type="dxa"/>
            <w:tcBorders>
              <w:bottom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23.8</w:t>
            </w:r>
          </w:p>
        </w:tc>
        <w:tc>
          <w:tcPr>
            <w:tcW w:w="1122" w:type="dxa"/>
            <w:tcBorders>
              <w:bottom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23.9</w:t>
            </w:r>
          </w:p>
        </w:tc>
        <w:tc>
          <w:tcPr>
            <w:tcW w:w="1122" w:type="dxa"/>
            <w:tcBorders>
              <w:bottom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25.1</w:t>
            </w:r>
          </w:p>
        </w:tc>
        <w:tc>
          <w:tcPr>
            <w:tcW w:w="981" w:type="dxa"/>
            <w:tcBorders>
              <w:bottom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24.3</w:t>
            </w:r>
          </w:p>
        </w:tc>
        <w:tc>
          <w:tcPr>
            <w:tcW w:w="980" w:type="dxa"/>
            <w:tcBorders>
              <w:bottom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2.4</w:t>
            </w:r>
          </w:p>
        </w:tc>
        <w:tc>
          <w:tcPr>
            <w:tcW w:w="1683" w:type="dxa"/>
            <w:tcBorders>
              <w:bottom w:val="single" w:sz="12" w:space="0" w:color="auto"/>
            </w:tcBorders>
            <w:vAlign w:val="center"/>
            <w:hideMark/>
          </w:tcPr>
          <w:p w:rsidR="00F76FB3" w:rsidRPr="00BC0F90" w:rsidRDefault="00F76FB3" w:rsidP="004C5604">
            <w:pPr>
              <w:overflowPunct w:val="0"/>
              <w:ind w:rightChars="50" w:right="140"/>
              <w:jc w:val="both"/>
              <w:rPr>
                <w:sz w:val="24"/>
              </w:rPr>
            </w:pPr>
            <w:r w:rsidRPr="00BC0F90">
              <w:rPr>
                <w:rFonts w:hint="eastAsia"/>
                <w:sz w:val="24"/>
              </w:rPr>
              <w:t>121</w:t>
            </w:r>
          </w:p>
        </w:tc>
      </w:tr>
    </w:tbl>
    <w:p w:rsidR="00F76FB3" w:rsidRPr="00BC0F90" w:rsidRDefault="00F76FB3" w:rsidP="00205743">
      <w:pPr>
        <w:overflowPunct w:val="0"/>
        <w:jc w:val="center"/>
      </w:pPr>
      <w:r w:rsidRPr="00BC0F90">
        <w:rPr>
          <w:rFonts w:hint="eastAsia"/>
        </w:rPr>
        <w:t>表五</w:t>
      </w:r>
      <w:r w:rsidRPr="00BC0F90">
        <w:rPr>
          <w:rFonts w:hint="eastAsia"/>
        </w:rPr>
        <w:t xml:space="preserve"> </w:t>
      </w:r>
      <w:r w:rsidRPr="00BC0F90">
        <w:rPr>
          <w:rFonts w:hint="eastAsia"/>
        </w:rPr>
        <w:t>田園表土添加</w:t>
      </w:r>
      <w:r w:rsidRPr="00BC0F90">
        <w:rPr>
          <w:rFonts w:hint="eastAsia"/>
        </w:rPr>
        <w:t xml:space="preserve"> 20</w:t>
      </w:r>
      <w:r w:rsidRPr="00BC0F90">
        <w:t xml:space="preserve"> </w:t>
      </w:r>
      <w:r w:rsidRPr="00BC0F90">
        <w:rPr>
          <w:rFonts w:cs="Times New Roman"/>
        </w:rPr>
        <w:t>μ</w:t>
      </w:r>
      <w:r w:rsidRPr="00BC0F90">
        <w:rPr>
          <w:rFonts w:hint="eastAsia"/>
        </w:rPr>
        <w:t xml:space="preserve">g/kg </w:t>
      </w:r>
      <w:r w:rsidRPr="00BC0F90">
        <w:rPr>
          <w:rFonts w:hint="eastAsia"/>
        </w:rPr>
        <w:t>待測物回收率測試結果（續）</w:t>
      </w:r>
    </w:p>
    <w:tbl>
      <w:tblPr>
        <w:tblW w:w="9923" w:type="dxa"/>
        <w:jc w:val="center"/>
        <w:tblCellSpacing w:w="6" w:type="dxa"/>
        <w:tblCellMar>
          <w:top w:w="12" w:type="dxa"/>
          <w:left w:w="12" w:type="dxa"/>
          <w:bottom w:w="12" w:type="dxa"/>
          <w:right w:w="12" w:type="dxa"/>
        </w:tblCellMar>
        <w:tblLook w:val="04A0" w:firstRow="1" w:lastRow="0" w:firstColumn="1" w:lastColumn="0" w:noHBand="0" w:noVBand="1"/>
      </w:tblPr>
      <w:tblGrid>
        <w:gridCol w:w="2835"/>
        <w:gridCol w:w="1134"/>
        <w:gridCol w:w="1134"/>
        <w:gridCol w:w="1134"/>
        <w:gridCol w:w="993"/>
        <w:gridCol w:w="992"/>
        <w:gridCol w:w="1701"/>
      </w:tblGrid>
      <w:tr w:rsidR="00BC0F90" w:rsidRPr="00BC0F90" w:rsidTr="001E1CA2">
        <w:trPr>
          <w:tblCellSpacing w:w="6" w:type="dxa"/>
          <w:jc w:val="center"/>
        </w:trPr>
        <w:tc>
          <w:tcPr>
            <w:tcW w:w="2817" w:type="dxa"/>
            <w:vMerge w:val="restart"/>
            <w:tcBorders>
              <w:top w:val="single" w:sz="12" w:space="0" w:color="auto"/>
            </w:tcBorders>
            <w:vAlign w:val="center"/>
          </w:tcPr>
          <w:p w:rsidR="00F76FB3" w:rsidRPr="00BC0F90" w:rsidRDefault="00F76FB3" w:rsidP="004C5604">
            <w:pPr>
              <w:overflowPunct w:val="0"/>
              <w:ind w:leftChars="150" w:left="420"/>
              <w:jc w:val="both"/>
              <w:rPr>
                <w:sz w:val="24"/>
              </w:rPr>
            </w:pPr>
            <w:r w:rsidRPr="00BC0F90">
              <w:rPr>
                <w:rFonts w:hint="eastAsia"/>
                <w:sz w:val="24"/>
              </w:rPr>
              <w:t>待測物</w:t>
            </w:r>
          </w:p>
        </w:tc>
        <w:tc>
          <w:tcPr>
            <w:tcW w:w="3390" w:type="dxa"/>
            <w:gridSpan w:val="3"/>
            <w:tcBorders>
              <w:top w:val="single" w:sz="12" w:space="0" w:color="auto"/>
            </w:tcBorders>
            <w:vAlign w:val="center"/>
          </w:tcPr>
          <w:p w:rsidR="00F76FB3" w:rsidRPr="00BC0F90" w:rsidRDefault="00F76FB3" w:rsidP="004C5604">
            <w:pPr>
              <w:overflowPunct w:val="0"/>
              <w:jc w:val="both"/>
              <w:rPr>
                <w:sz w:val="24"/>
              </w:rPr>
            </w:pPr>
            <w:r w:rsidRPr="00BC0F90">
              <w:rPr>
                <w:rFonts w:hint="eastAsia"/>
                <w:sz w:val="24"/>
              </w:rPr>
              <w:t>回收量（</w:t>
            </w:r>
            <w:r w:rsidRPr="00BC0F90">
              <w:rPr>
                <w:rFonts w:hint="eastAsia"/>
                <w:sz w:val="24"/>
              </w:rPr>
              <w:t>ng</w:t>
            </w:r>
            <w:r w:rsidRPr="00BC0F90">
              <w:rPr>
                <w:rFonts w:hint="eastAsia"/>
                <w:sz w:val="24"/>
              </w:rPr>
              <w:t>）</w:t>
            </w:r>
          </w:p>
        </w:tc>
        <w:tc>
          <w:tcPr>
            <w:tcW w:w="981" w:type="dxa"/>
            <w:vMerge w:val="restart"/>
            <w:tcBorders>
              <w:top w:val="single" w:sz="12" w:space="0" w:color="auto"/>
            </w:tcBorders>
            <w:vAlign w:val="center"/>
          </w:tcPr>
          <w:p w:rsidR="00F76FB3" w:rsidRPr="00BC0F90" w:rsidRDefault="00F76FB3" w:rsidP="004C5604">
            <w:pPr>
              <w:overflowPunct w:val="0"/>
              <w:jc w:val="both"/>
              <w:rPr>
                <w:bCs/>
                <w:sz w:val="24"/>
              </w:rPr>
            </w:pPr>
            <w:r w:rsidRPr="00BC0F90">
              <w:rPr>
                <w:rFonts w:hint="eastAsia"/>
                <w:sz w:val="24"/>
              </w:rPr>
              <w:t>平均</w:t>
            </w:r>
          </w:p>
          <w:p w:rsidR="00F76FB3" w:rsidRPr="00BC0F90" w:rsidRDefault="00F76FB3" w:rsidP="004C5604">
            <w:pPr>
              <w:overflowPunct w:val="0"/>
              <w:jc w:val="both"/>
              <w:rPr>
                <w:sz w:val="24"/>
              </w:rPr>
            </w:pPr>
            <w:r w:rsidRPr="00BC0F90">
              <w:rPr>
                <w:rFonts w:hint="eastAsia"/>
                <w:sz w:val="24"/>
              </w:rPr>
              <w:t>（</w:t>
            </w:r>
            <w:r w:rsidRPr="00BC0F90">
              <w:rPr>
                <w:rFonts w:hint="eastAsia"/>
                <w:sz w:val="24"/>
              </w:rPr>
              <w:t>ng</w:t>
            </w:r>
            <w:r w:rsidRPr="00BC0F90">
              <w:rPr>
                <w:rFonts w:hint="eastAsia"/>
                <w:sz w:val="24"/>
              </w:rPr>
              <w:t>）</w:t>
            </w:r>
          </w:p>
        </w:tc>
        <w:tc>
          <w:tcPr>
            <w:tcW w:w="980" w:type="dxa"/>
            <w:vMerge w:val="restart"/>
            <w:tcBorders>
              <w:top w:val="single" w:sz="12" w:space="0" w:color="auto"/>
            </w:tcBorders>
            <w:vAlign w:val="center"/>
          </w:tcPr>
          <w:p w:rsidR="00F76FB3" w:rsidRPr="00BC0F90" w:rsidRDefault="00F76FB3" w:rsidP="004C5604">
            <w:pPr>
              <w:overflowPunct w:val="0"/>
              <w:jc w:val="both"/>
              <w:rPr>
                <w:bCs/>
                <w:sz w:val="24"/>
              </w:rPr>
            </w:pPr>
            <w:r w:rsidRPr="00BC0F90">
              <w:rPr>
                <w:rFonts w:hint="eastAsia"/>
                <w:sz w:val="24"/>
              </w:rPr>
              <w:t>相對標</w:t>
            </w:r>
          </w:p>
          <w:p w:rsidR="00F76FB3" w:rsidRPr="00BC0F90" w:rsidRDefault="00F76FB3" w:rsidP="004C5604">
            <w:pPr>
              <w:overflowPunct w:val="0"/>
              <w:jc w:val="both"/>
              <w:rPr>
                <w:sz w:val="24"/>
              </w:rPr>
            </w:pPr>
            <w:r w:rsidRPr="00BC0F90">
              <w:rPr>
                <w:rFonts w:hint="eastAsia"/>
                <w:sz w:val="24"/>
              </w:rPr>
              <w:t>準偏差</w:t>
            </w:r>
          </w:p>
        </w:tc>
        <w:tc>
          <w:tcPr>
            <w:tcW w:w="1683" w:type="dxa"/>
            <w:vMerge w:val="restart"/>
            <w:tcBorders>
              <w:top w:val="single" w:sz="12" w:space="0" w:color="auto"/>
            </w:tcBorders>
            <w:vAlign w:val="center"/>
          </w:tcPr>
          <w:p w:rsidR="00F76FB3" w:rsidRPr="00BC0F90" w:rsidRDefault="00F76FB3" w:rsidP="004C5604">
            <w:pPr>
              <w:overflowPunct w:val="0"/>
              <w:ind w:rightChars="50" w:right="140"/>
              <w:jc w:val="both"/>
              <w:rPr>
                <w:sz w:val="24"/>
              </w:rPr>
            </w:pPr>
            <w:r w:rsidRPr="00BC0F90">
              <w:rPr>
                <w:rFonts w:hint="eastAsia"/>
                <w:sz w:val="24"/>
              </w:rPr>
              <w:t>回收率</w:t>
            </w:r>
            <w:r w:rsidRPr="00BC0F90">
              <w:rPr>
                <w:rFonts w:hint="eastAsia"/>
                <w:sz w:val="24"/>
              </w:rPr>
              <w:t>(%)</w:t>
            </w:r>
          </w:p>
        </w:tc>
      </w:tr>
      <w:tr w:rsidR="00BC0F90" w:rsidRPr="00BC0F90" w:rsidTr="001E1CA2">
        <w:trPr>
          <w:tblCellSpacing w:w="6" w:type="dxa"/>
          <w:jc w:val="center"/>
        </w:trPr>
        <w:tc>
          <w:tcPr>
            <w:tcW w:w="2817" w:type="dxa"/>
            <w:vMerge/>
            <w:vAlign w:val="center"/>
          </w:tcPr>
          <w:p w:rsidR="00F76FB3" w:rsidRPr="00BC0F90" w:rsidRDefault="00F76FB3" w:rsidP="004C5604">
            <w:pPr>
              <w:overflowPunct w:val="0"/>
              <w:ind w:leftChars="150" w:left="420"/>
              <w:jc w:val="both"/>
              <w:rPr>
                <w:sz w:val="24"/>
              </w:rPr>
            </w:pPr>
          </w:p>
        </w:tc>
        <w:tc>
          <w:tcPr>
            <w:tcW w:w="1122" w:type="dxa"/>
            <w:vAlign w:val="center"/>
          </w:tcPr>
          <w:p w:rsidR="00F76FB3" w:rsidRPr="00BC0F90" w:rsidRDefault="00F76FB3" w:rsidP="004C5604">
            <w:pPr>
              <w:overflowPunct w:val="0"/>
              <w:jc w:val="both"/>
              <w:rPr>
                <w:sz w:val="24"/>
              </w:rPr>
            </w:pPr>
            <w:r w:rsidRPr="00BC0F90">
              <w:rPr>
                <w:rFonts w:hint="eastAsia"/>
                <w:sz w:val="24"/>
              </w:rPr>
              <w:t>樣品</w:t>
            </w:r>
            <w:r w:rsidRPr="00BC0F90">
              <w:rPr>
                <w:rFonts w:hint="eastAsia"/>
                <w:sz w:val="24"/>
              </w:rPr>
              <w:t>1</w:t>
            </w:r>
          </w:p>
        </w:tc>
        <w:tc>
          <w:tcPr>
            <w:tcW w:w="1122" w:type="dxa"/>
            <w:vAlign w:val="center"/>
          </w:tcPr>
          <w:p w:rsidR="00F76FB3" w:rsidRPr="00BC0F90" w:rsidRDefault="00F76FB3" w:rsidP="004C5604">
            <w:pPr>
              <w:overflowPunct w:val="0"/>
              <w:jc w:val="both"/>
              <w:rPr>
                <w:sz w:val="24"/>
              </w:rPr>
            </w:pPr>
            <w:r w:rsidRPr="00BC0F90">
              <w:rPr>
                <w:rFonts w:hint="eastAsia"/>
                <w:sz w:val="24"/>
              </w:rPr>
              <w:t>樣品</w:t>
            </w:r>
            <w:r w:rsidRPr="00BC0F90">
              <w:rPr>
                <w:rFonts w:hint="eastAsia"/>
                <w:sz w:val="24"/>
              </w:rPr>
              <w:t>2</w:t>
            </w:r>
          </w:p>
        </w:tc>
        <w:tc>
          <w:tcPr>
            <w:tcW w:w="1122" w:type="dxa"/>
            <w:vAlign w:val="center"/>
          </w:tcPr>
          <w:p w:rsidR="00F76FB3" w:rsidRPr="00BC0F90" w:rsidRDefault="00F76FB3" w:rsidP="004C5604">
            <w:pPr>
              <w:overflowPunct w:val="0"/>
              <w:jc w:val="both"/>
              <w:rPr>
                <w:sz w:val="24"/>
              </w:rPr>
            </w:pPr>
            <w:r w:rsidRPr="00BC0F90">
              <w:rPr>
                <w:rFonts w:hint="eastAsia"/>
                <w:sz w:val="24"/>
              </w:rPr>
              <w:t>樣品</w:t>
            </w:r>
            <w:r w:rsidRPr="00BC0F90">
              <w:rPr>
                <w:rFonts w:hint="eastAsia"/>
                <w:sz w:val="24"/>
              </w:rPr>
              <w:t>3</w:t>
            </w:r>
          </w:p>
        </w:tc>
        <w:tc>
          <w:tcPr>
            <w:tcW w:w="981" w:type="dxa"/>
            <w:vMerge/>
            <w:vAlign w:val="center"/>
          </w:tcPr>
          <w:p w:rsidR="00F76FB3" w:rsidRPr="00BC0F90" w:rsidRDefault="00F76FB3" w:rsidP="004C5604">
            <w:pPr>
              <w:overflowPunct w:val="0"/>
              <w:jc w:val="both"/>
              <w:rPr>
                <w:sz w:val="24"/>
              </w:rPr>
            </w:pPr>
          </w:p>
        </w:tc>
        <w:tc>
          <w:tcPr>
            <w:tcW w:w="980" w:type="dxa"/>
            <w:vMerge/>
            <w:vAlign w:val="center"/>
          </w:tcPr>
          <w:p w:rsidR="00F76FB3" w:rsidRPr="00BC0F90" w:rsidRDefault="00F76FB3" w:rsidP="004C5604">
            <w:pPr>
              <w:overflowPunct w:val="0"/>
              <w:jc w:val="both"/>
              <w:rPr>
                <w:sz w:val="24"/>
              </w:rPr>
            </w:pPr>
          </w:p>
        </w:tc>
        <w:tc>
          <w:tcPr>
            <w:tcW w:w="1683" w:type="dxa"/>
            <w:vMerge/>
            <w:vAlign w:val="center"/>
          </w:tcPr>
          <w:p w:rsidR="00F76FB3" w:rsidRPr="00BC0F90" w:rsidRDefault="00F76FB3" w:rsidP="004C5604">
            <w:pPr>
              <w:overflowPunct w:val="0"/>
              <w:ind w:rightChars="50" w:right="140"/>
              <w:jc w:val="both"/>
              <w:rPr>
                <w:sz w:val="24"/>
              </w:rPr>
            </w:pPr>
          </w:p>
        </w:tc>
      </w:tr>
      <w:tr w:rsidR="00BC0F90" w:rsidRPr="00BC0F90" w:rsidTr="001E1CA2">
        <w:trPr>
          <w:tblCellSpacing w:w="6" w:type="dxa"/>
          <w:jc w:val="center"/>
        </w:trPr>
        <w:tc>
          <w:tcPr>
            <w:tcW w:w="2817" w:type="dxa"/>
            <w:tcBorders>
              <w:top w:val="single" w:sz="12" w:space="0" w:color="auto"/>
            </w:tcBorders>
            <w:vAlign w:val="center"/>
          </w:tcPr>
          <w:p w:rsidR="00F76FB3" w:rsidRPr="00BC0F90" w:rsidRDefault="00F76FB3" w:rsidP="004C5604">
            <w:pPr>
              <w:overflowPunct w:val="0"/>
              <w:ind w:leftChars="150" w:left="420"/>
              <w:jc w:val="both"/>
              <w:rPr>
                <w:sz w:val="24"/>
              </w:rPr>
            </w:pPr>
            <w:r w:rsidRPr="00BC0F90">
              <w:rPr>
                <w:rFonts w:hint="eastAsia"/>
                <w:sz w:val="24"/>
              </w:rPr>
              <w:t>溴甲烷</w:t>
            </w:r>
          </w:p>
        </w:tc>
        <w:tc>
          <w:tcPr>
            <w:tcW w:w="1122" w:type="dxa"/>
            <w:tcBorders>
              <w:top w:val="single" w:sz="12" w:space="0" w:color="auto"/>
            </w:tcBorders>
            <w:vAlign w:val="center"/>
          </w:tcPr>
          <w:p w:rsidR="00F76FB3" w:rsidRPr="00BC0F90" w:rsidRDefault="00F76FB3" w:rsidP="004C5604">
            <w:pPr>
              <w:overflowPunct w:val="0"/>
              <w:jc w:val="both"/>
              <w:rPr>
                <w:sz w:val="24"/>
              </w:rPr>
            </w:pPr>
            <w:r w:rsidRPr="00BC0F90">
              <w:rPr>
                <w:rFonts w:hint="eastAsia"/>
                <w:sz w:val="24"/>
              </w:rPr>
              <w:t>21.4</w:t>
            </w:r>
          </w:p>
        </w:tc>
        <w:tc>
          <w:tcPr>
            <w:tcW w:w="1122" w:type="dxa"/>
            <w:tcBorders>
              <w:top w:val="single" w:sz="12" w:space="0" w:color="auto"/>
            </w:tcBorders>
            <w:vAlign w:val="center"/>
          </w:tcPr>
          <w:p w:rsidR="00F76FB3" w:rsidRPr="00BC0F90" w:rsidRDefault="00F76FB3" w:rsidP="004C5604">
            <w:pPr>
              <w:overflowPunct w:val="0"/>
              <w:jc w:val="both"/>
              <w:rPr>
                <w:sz w:val="24"/>
              </w:rPr>
            </w:pPr>
            <w:r w:rsidRPr="00BC0F90">
              <w:rPr>
                <w:rFonts w:hint="eastAsia"/>
                <w:sz w:val="24"/>
              </w:rPr>
              <w:t>19.5</w:t>
            </w:r>
          </w:p>
        </w:tc>
        <w:tc>
          <w:tcPr>
            <w:tcW w:w="1122" w:type="dxa"/>
            <w:tcBorders>
              <w:top w:val="single" w:sz="12" w:space="0" w:color="auto"/>
            </w:tcBorders>
            <w:vAlign w:val="center"/>
          </w:tcPr>
          <w:p w:rsidR="00F76FB3" w:rsidRPr="00BC0F90" w:rsidRDefault="00F76FB3" w:rsidP="004C5604">
            <w:pPr>
              <w:overflowPunct w:val="0"/>
              <w:jc w:val="both"/>
              <w:rPr>
                <w:sz w:val="24"/>
              </w:rPr>
            </w:pPr>
            <w:r w:rsidRPr="00BC0F90">
              <w:rPr>
                <w:rFonts w:hint="eastAsia"/>
                <w:sz w:val="24"/>
              </w:rPr>
              <w:t>19.7</w:t>
            </w:r>
          </w:p>
        </w:tc>
        <w:tc>
          <w:tcPr>
            <w:tcW w:w="981" w:type="dxa"/>
            <w:tcBorders>
              <w:top w:val="single" w:sz="12" w:space="0" w:color="auto"/>
            </w:tcBorders>
            <w:vAlign w:val="center"/>
          </w:tcPr>
          <w:p w:rsidR="00F76FB3" w:rsidRPr="00BC0F90" w:rsidRDefault="00F76FB3" w:rsidP="004C5604">
            <w:pPr>
              <w:overflowPunct w:val="0"/>
              <w:jc w:val="both"/>
              <w:rPr>
                <w:sz w:val="24"/>
              </w:rPr>
            </w:pPr>
            <w:r w:rsidRPr="00BC0F90">
              <w:rPr>
                <w:rFonts w:hint="eastAsia"/>
                <w:sz w:val="24"/>
              </w:rPr>
              <w:t>20.2</w:t>
            </w:r>
          </w:p>
        </w:tc>
        <w:tc>
          <w:tcPr>
            <w:tcW w:w="980" w:type="dxa"/>
            <w:tcBorders>
              <w:top w:val="single" w:sz="12" w:space="0" w:color="auto"/>
            </w:tcBorders>
            <w:vAlign w:val="center"/>
          </w:tcPr>
          <w:p w:rsidR="00F76FB3" w:rsidRPr="00BC0F90" w:rsidRDefault="00F76FB3" w:rsidP="004C5604">
            <w:pPr>
              <w:overflowPunct w:val="0"/>
              <w:jc w:val="both"/>
              <w:rPr>
                <w:sz w:val="24"/>
              </w:rPr>
            </w:pPr>
            <w:r w:rsidRPr="00BC0F90">
              <w:rPr>
                <w:rFonts w:hint="eastAsia"/>
                <w:sz w:val="24"/>
              </w:rPr>
              <w:t>4.2</w:t>
            </w:r>
          </w:p>
        </w:tc>
        <w:tc>
          <w:tcPr>
            <w:tcW w:w="1683" w:type="dxa"/>
            <w:tcBorders>
              <w:top w:val="single" w:sz="12" w:space="0" w:color="auto"/>
            </w:tcBorders>
            <w:vAlign w:val="center"/>
          </w:tcPr>
          <w:p w:rsidR="00F76FB3" w:rsidRPr="00BC0F90" w:rsidRDefault="00F76FB3" w:rsidP="004C5604">
            <w:pPr>
              <w:overflowPunct w:val="0"/>
              <w:ind w:rightChars="50" w:right="140"/>
              <w:jc w:val="both"/>
              <w:rPr>
                <w:sz w:val="24"/>
              </w:rPr>
            </w:pPr>
            <w:r w:rsidRPr="00BC0F90">
              <w:rPr>
                <w:rFonts w:hint="eastAsia"/>
                <w:sz w:val="24"/>
              </w:rPr>
              <w:t>101</w:t>
            </w:r>
          </w:p>
        </w:tc>
      </w:tr>
      <w:tr w:rsidR="00BC0F90" w:rsidRPr="00BC0F90" w:rsidTr="001E1CA2">
        <w:trPr>
          <w:tblCellSpacing w:w="6" w:type="dxa"/>
          <w:jc w:val="center"/>
        </w:trPr>
        <w:tc>
          <w:tcPr>
            <w:tcW w:w="2817" w:type="dxa"/>
            <w:vAlign w:val="center"/>
          </w:tcPr>
          <w:p w:rsidR="00F76FB3" w:rsidRPr="00BC0F90" w:rsidRDefault="00F76FB3" w:rsidP="004C5604">
            <w:pPr>
              <w:overflowPunct w:val="0"/>
              <w:ind w:leftChars="150" w:left="420"/>
              <w:jc w:val="both"/>
              <w:rPr>
                <w:sz w:val="24"/>
              </w:rPr>
            </w:pPr>
            <w:r w:rsidRPr="00BC0F90">
              <w:rPr>
                <w:rFonts w:hint="eastAsia"/>
                <w:sz w:val="24"/>
              </w:rPr>
              <w:t>四氯化碳</w:t>
            </w:r>
          </w:p>
        </w:tc>
        <w:tc>
          <w:tcPr>
            <w:tcW w:w="1122" w:type="dxa"/>
            <w:vAlign w:val="center"/>
          </w:tcPr>
          <w:p w:rsidR="00F76FB3" w:rsidRPr="00BC0F90" w:rsidRDefault="00F76FB3" w:rsidP="004C5604">
            <w:pPr>
              <w:overflowPunct w:val="0"/>
              <w:jc w:val="both"/>
              <w:rPr>
                <w:sz w:val="24"/>
              </w:rPr>
            </w:pPr>
            <w:r w:rsidRPr="00BC0F90">
              <w:rPr>
                <w:rFonts w:hint="eastAsia"/>
                <w:sz w:val="24"/>
              </w:rPr>
              <w:t>27.5</w:t>
            </w:r>
          </w:p>
        </w:tc>
        <w:tc>
          <w:tcPr>
            <w:tcW w:w="1122" w:type="dxa"/>
            <w:vAlign w:val="center"/>
          </w:tcPr>
          <w:p w:rsidR="00F76FB3" w:rsidRPr="00BC0F90" w:rsidRDefault="00F76FB3" w:rsidP="004C5604">
            <w:pPr>
              <w:overflowPunct w:val="0"/>
              <w:jc w:val="both"/>
              <w:rPr>
                <w:sz w:val="24"/>
              </w:rPr>
            </w:pPr>
            <w:r w:rsidRPr="00BC0F90">
              <w:rPr>
                <w:rFonts w:hint="eastAsia"/>
                <w:sz w:val="24"/>
              </w:rPr>
              <w:t>26.6</w:t>
            </w:r>
          </w:p>
        </w:tc>
        <w:tc>
          <w:tcPr>
            <w:tcW w:w="1122" w:type="dxa"/>
            <w:vAlign w:val="center"/>
          </w:tcPr>
          <w:p w:rsidR="00F76FB3" w:rsidRPr="00BC0F90" w:rsidRDefault="00F76FB3" w:rsidP="004C5604">
            <w:pPr>
              <w:overflowPunct w:val="0"/>
              <w:jc w:val="both"/>
              <w:rPr>
                <w:sz w:val="24"/>
              </w:rPr>
            </w:pPr>
            <w:r w:rsidRPr="00BC0F90">
              <w:rPr>
                <w:rFonts w:hint="eastAsia"/>
                <w:sz w:val="24"/>
              </w:rPr>
              <w:t>28.6</w:t>
            </w:r>
          </w:p>
        </w:tc>
        <w:tc>
          <w:tcPr>
            <w:tcW w:w="981" w:type="dxa"/>
            <w:vAlign w:val="center"/>
          </w:tcPr>
          <w:p w:rsidR="00F76FB3" w:rsidRPr="00BC0F90" w:rsidRDefault="00F76FB3" w:rsidP="004C5604">
            <w:pPr>
              <w:overflowPunct w:val="0"/>
              <w:jc w:val="both"/>
              <w:rPr>
                <w:sz w:val="24"/>
              </w:rPr>
            </w:pPr>
            <w:r w:rsidRPr="00BC0F90">
              <w:rPr>
                <w:rFonts w:hint="eastAsia"/>
                <w:sz w:val="24"/>
              </w:rPr>
              <w:t>27.6</w:t>
            </w:r>
          </w:p>
        </w:tc>
        <w:tc>
          <w:tcPr>
            <w:tcW w:w="980" w:type="dxa"/>
            <w:vAlign w:val="center"/>
          </w:tcPr>
          <w:p w:rsidR="00F76FB3" w:rsidRPr="00BC0F90" w:rsidRDefault="00F76FB3" w:rsidP="004C5604">
            <w:pPr>
              <w:overflowPunct w:val="0"/>
              <w:jc w:val="both"/>
              <w:rPr>
                <w:sz w:val="24"/>
              </w:rPr>
            </w:pPr>
            <w:r w:rsidRPr="00BC0F90">
              <w:rPr>
                <w:rFonts w:hint="eastAsia"/>
                <w:sz w:val="24"/>
              </w:rPr>
              <w:t>3.0</w:t>
            </w:r>
          </w:p>
        </w:tc>
        <w:tc>
          <w:tcPr>
            <w:tcW w:w="1683" w:type="dxa"/>
            <w:vAlign w:val="center"/>
          </w:tcPr>
          <w:p w:rsidR="00F76FB3" w:rsidRPr="00BC0F90" w:rsidRDefault="00F76FB3" w:rsidP="004C5604">
            <w:pPr>
              <w:overflowPunct w:val="0"/>
              <w:ind w:rightChars="50" w:right="140"/>
              <w:jc w:val="both"/>
              <w:rPr>
                <w:sz w:val="24"/>
              </w:rPr>
            </w:pPr>
            <w:r w:rsidRPr="00BC0F90">
              <w:rPr>
                <w:rFonts w:hint="eastAsia"/>
                <w:sz w:val="24"/>
              </w:rPr>
              <w:t>138</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氯苯</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25.6</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25.4</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26.4</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25.8</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1.7</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129</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氯乙烷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25.0</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24.4</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25.3</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24.9</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1.5</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125</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氯仿</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21.9</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20.9</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21.7</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21.5</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2.0</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108</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氯甲烷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21.0</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19.9</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21.3</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20.7</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2.9</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104</w:t>
            </w:r>
            <w:r w:rsidRPr="00BC0F90">
              <w:rPr>
                <w:rFonts w:hint="eastAsia"/>
                <w:sz w:val="24"/>
                <w:vertAlign w:val="superscript"/>
              </w:rPr>
              <w:t>a</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1,2-</w:t>
            </w:r>
            <w:r w:rsidRPr="00BC0F90">
              <w:rPr>
                <w:rFonts w:hint="eastAsia"/>
                <w:sz w:val="24"/>
              </w:rPr>
              <w:t>二溴</w:t>
            </w:r>
            <w:r w:rsidRPr="00BC0F90">
              <w:rPr>
                <w:rFonts w:hint="eastAsia"/>
                <w:sz w:val="24"/>
              </w:rPr>
              <w:t>-3-</w:t>
            </w:r>
            <w:r w:rsidRPr="00BC0F90">
              <w:rPr>
                <w:rFonts w:hint="eastAsia"/>
                <w:sz w:val="24"/>
              </w:rPr>
              <w:t>氯丙烷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20.8</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20.8</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21.0</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20.9</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0.5</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104</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1,2-</w:t>
            </w:r>
            <w:r w:rsidRPr="00BC0F90">
              <w:rPr>
                <w:rFonts w:hint="eastAsia"/>
                <w:sz w:val="24"/>
              </w:rPr>
              <w:t>二溴乙烷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20.1</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19.5</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20.6</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20.1</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2.2</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100</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二溴甲烷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22.2</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21.0</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22.8</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22.0</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3.4</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110</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1,2-</w:t>
            </w:r>
            <w:r w:rsidRPr="00BC0F90">
              <w:rPr>
                <w:rFonts w:hint="eastAsia"/>
                <w:sz w:val="24"/>
              </w:rPr>
              <w:t>二氯苯</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18.0</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17.7</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17.1</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17.6</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2.1</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88.0</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1,3-</w:t>
            </w:r>
            <w:r w:rsidRPr="00BC0F90">
              <w:rPr>
                <w:rFonts w:hint="eastAsia"/>
                <w:sz w:val="24"/>
              </w:rPr>
              <w:t>二氯苯</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21.2</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21.0</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20.1</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20.8</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2.3</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104</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1,4-</w:t>
            </w:r>
            <w:r w:rsidRPr="00BC0F90">
              <w:rPr>
                <w:rFonts w:hint="eastAsia"/>
                <w:sz w:val="24"/>
              </w:rPr>
              <w:t>二氯苯</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20.1</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20.9</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19.9</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20.3</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2.1</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102</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二氯二氟甲烷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25.3</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24.1</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25.4</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24.9</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2.4</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125</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1,1-</w:t>
            </w:r>
            <w:r w:rsidRPr="00BC0F90">
              <w:rPr>
                <w:rFonts w:hint="eastAsia"/>
                <w:sz w:val="24"/>
              </w:rPr>
              <w:t>二氯乙烷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23.0</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22.0</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22.7</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22.6</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1.9</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113</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1,2-</w:t>
            </w:r>
            <w:r w:rsidRPr="00BC0F90">
              <w:rPr>
                <w:rFonts w:hint="eastAsia"/>
                <w:sz w:val="24"/>
              </w:rPr>
              <w:t>二氯乙烷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20.6</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19.5</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19.8</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20.0</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2.3</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100</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1,1-</w:t>
            </w:r>
            <w:r w:rsidRPr="00BC0F90">
              <w:rPr>
                <w:rFonts w:hint="eastAsia"/>
                <w:sz w:val="24"/>
              </w:rPr>
              <w:t>二氯乙烯</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24.8</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23.8</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24.4</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24.3</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1.7</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122</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順</w:t>
            </w:r>
            <w:r w:rsidRPr="00BC0F90">
              <w:rPr>
                <w:rFonts w:hint="eastAsia"/>
                <w:sz w:val="24"/>
              </w:rPr>
              <w:t>-1,2-</w:t>
            </w:r>
            <w:r w:rsidRPr="00BC0F90">
              <w:rPr>
                <w:rFonts w:hint="eastAsia"/>
                <w:sz w:val="24"/>
              </w:rPr>
              <w:t>二氯乙烯</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21.6</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20.0</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21.6</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21.1</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3.6</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105</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反</w:t>
            </w:r>
            <w:r w:rsidRPr="00BC0F90">
              <w:rPr>
                <w:rFonts w:hint="eastAsia"/>
                <w:sz w:val="24"/>
              </w:rPr>
              <w:t>-1,2-</w:t>
            </w:r>
            <w:r w:rsidRPr="00BC0F90">
              <w:rPr>
                <w:rFonts w:hint="eastAsia"/>
                <w:sz w:val="24"/>
              </w:rPr>
              <w:t>二氯乙烯</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22.4</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21.4</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22.2</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22.0</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2.0</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110</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1,2-</w:t>
            </w:r>
            <w:r w:rsidRPr="00BC0F90">
              <w:rPr>
                <w:rFonts w:hint="eastAsia"/>
                <w:sz w:val="24"/>
              </w:rPr>
              <w:t>二氯丙烷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22.8</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22.2</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23.4</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22.8</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2.1</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114</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1,1-</w:t>
            </w:r>
            <w:r w:rsidRPr="00BC0F90">
              <w:rPr>
                <w:rFonts w:hint="eastAsia"/>
                <w:sz w:val="24"/>
              </w:rPr>
              <w:t>二氯丙烷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26.3</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25.7</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28.0</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26.7</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3.7</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133</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順</w:t>
            </w:r>
            <w:r w:rsidRPr="00BC0F90">
              <w:rPr>
                <w:rFonts w:hint="eastAsia"/>
                <w:sz w:val="24"/>
              </w:rPr>
              <w:t>-1,3-</w:t>
            </w:r>
            <w:r w:rsidRPr="00BC0F90">
              <w:rPr>
                <w:rFonts w:hint="eastAsia"/>
                <w:sz w:val="24"/>
              </w:rPr>
              <w:t>二氯丙烷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20.3</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19.5</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21.1</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20.3</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3.2</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102</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乙苯</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24.7</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24.5</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25.5</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24.9</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1.7</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125</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六氯丁二烯</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23.0</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25.3</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25.2</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24.5</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4.3</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123</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二氯甲烷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26.0</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25.7</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26.1</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25.9</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0.7</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130</w:t>
            </w:r>
            <w:r w:rsidRPr="00BC0F90">
              <w:rPr>
                <w:rFonts w:hint="eastAsia"/>
                <w:sz w:val="24"/>
                <w:vertAlign w:val="superscript"/>
              </w:rPr>
              <w:t>a</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奈</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13.8</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12.7</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11.8</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12.8</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6.4</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63.8</w:t>
            </w:r>
            <w:r w:rsidRPr="00BC0F90">
              <w:rPr>
                <w:rFonts w:hint="eastAsia"/>
                <w:sz w:val="24"/>
                <w:vertAlign w:val="superscript"/>
              </w:rPr>
              <w:t>a</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苯乙烯</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24.2</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23.3</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23.3</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23.6</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1.8</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118</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1,1,1,2-</w:t>
            </w:r>
            <w:r w:rsidRPr="00BC0F90">
              <w:rPr>
                <w:rFonts w:hint="eastAsia"/>
                <w:sz w:val="24"/>
              </w:rPr>
              <w:t>四氯乙烷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21.4</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20.2</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21.3</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21.0</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2.6</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105</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1,1,2,2-</w:t>
            </w:r>
            <w:r w:rsidRPr="00BC0F90">
              <w:rPr>
                <w:rFonts w:hint="eastAsia"/>
                <w:sz w:val="24"/>
              </w:rPr>
              <w:t>四氯乙烷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18.6</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17.8</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19.0</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18.5</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2.7</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92.3</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四氯乙烯</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25.2</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24.8</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26.4</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25.5</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2.7</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127</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lastRenderedPageBreak/>
              <w:t>甲苯</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28.6</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27.9</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30.9</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29.1</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4.4</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146</w:t>
            </w:r>
            <w:r w:rsidRPr="00BC0F90">
              <w:rPr>
                <w:rFonts w:hint="eastAsia"/>
                <w:sz w:val="24"/>
                <w:vertAlign w:val="superscript"/>
              </w:rPr>
              <w:t>a</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1,2,4-</w:t>
            </w:r>
            <w:r w:rsidRPr="00BC0F90">
              <w:rPr>
                <w:rFonts w:hint="eastAsia"/>
                <w:sz w:val="24"/>
              </w:rPr>
              <w:t>三氯苯</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15.0</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14.4</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12.9</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14.1</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6.3</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70.5</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1,1,1-</w:t>
            </w:r>
            <w:r w:rsidRPr="00BC0F90">
              <w:rPr>
                <w:rFonts w:hint="eastAsia"/>
                <w:sz w:val="24"/>
              </w:rPr>
              <w:t>三氯乙烷</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28.1</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27.2</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29.9</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28.4</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4.0</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142</w:t>
            </w:r>
          </w:p>
        </w:tc>
      </w:tr>
      <w:tr w:rsidR="00BC0F90" w:rsidRPr="00BC0F90" w:rsidTr="001E1CA2">
        <w:trPr>
          <w:tblCellSpacing w:w="6" w:type="dxa"/>
          <w:jc w:val="center"/>
        </w:trPr>
        <w:tc>
          <w:tcPr>
            <w:tcW w:w="2817" w:type="dxa"/>
            <w:vAlign w:val="center"/>
          </w:tcPr>
          <w:p w:rsidR="00F76FB3" w:rsidRPr="00BC0F90" w:rsidRDefault="00F76FB3" w:rsidP="004C5604">
            <w:pPr>
              <w:overflowPunct w:val="0"/>
              <w:ind w:leftChars="150" w:left="420"/>
              <w:jc w:val="both"/>
              <w:rPr>
                <w:sz w:val="24"/>
              </w:rPr>
            </w:pPr>
            <w:r w:rsidRPr="00BC0F90">
              <w:rPr>
                <w:rFonts w:hint="eastAsia"/>
                <w:sz w:val="24"/>
              </w:rPr>
              <w:t>1,1,2-</w:t>
            </w:r>
            <w:r w:rsidRPr="00BC0F90">
              <w:rPr>
                <w:rFonts w:hint="eastAsia"/>
                <w:sz w:val="24"/>
              </w:rPr>
              <w:t>三氯乙烷</w:t>
            </w:r>
          </w:p>
        </w:tc>
        <w:tc>
          <w:tcPr>
            <w:tcW w:w="1122" w:type="dxa"/>
            <w:vAlign w:val="center"/>
          </w:tcPr>
          <w:p w:rsidR="00F76FB3" w:rsidRPr="00BC0F90" w:rsidRDefault="00F76FB3" w:rsidP="004C5604">
            <w:pPr>
              <w:overflowPunct w:val="0"/>
              <w:jc w:val="both"/>
              <w:rPr>
                <w:sz w:val="24"/>
              </w:rPr>
            </w:pPr>
            <w:r w:rsidRPr="00BC0F90">
              <w:rPr>
                <w:rFonts w:hint="eastAsia"/>
                <w:sz w:val="24"/>
              </w:rPr>
              <w:t>20.8</w:t>
            </w:r>
          </w:p>
        </w:tc>
        <w:tc>
          <w:tcPr>
            <w:tcW w:w="1122" w:type="dxa"/>
            <w:vAlign w:val="center"/>
          </w:tcPr>
          <w:p w:rsidR="00F76FB3" w:rsidRPr="00BC0F90" w:rsidRDefault="00F76FB3" w:rsidP="004C5604">
            <w:pPr>
              <w:overflowPunct w:val="0"/>
              <w:jc w:val="both"/>
              <w:rPr>
                <w:sz w:val="24"/>
              </w:rPr>
            </w:pPr>
            <w:r w:rsidRPr="00BC0F90">
              <w:rPr>
                <w:rFonts w:hint="eastAsia"/>
                <w:sz w:val="24"/>
              </w:rPr>
              <w:t>19.6</w:t>
            </w:r>
          </w:p>
        </w:tc>
        <w:tc>
          <w:tcPr>
            <w:tcW w:w="1122" w:type="dxa"/>
            <w:vAlign w:val="center"/>
          </w:tcPr>
          <w:p w:rsidR="00F76FB3" w:rsidRPr="00BC0F90" w:rsidRDefault="00F76FB3" w:rsidP="004C5604">
            <w:pPr>
              <w:overflowPunct w:val="0"/>
              <w:jc w:val="both"/>
              <w:rPr>
                <w:sz w:val="24"/>
              </w:rPr>
            </w:pPr>
            <w:r w:rsidRPr="00BC0F90">
              <w:rPr>
                <w:rFonts w:hint="eastAsia"/>
                <w:sz w:val="24"/>
              </w:rPr>
              <w:t>21.7</w:t>
            </w:r>
          </w:p>
        </w:tc>
        <w:tc>
          <w:tcPr>
            <w:tcW w:w="981" w:type="dxa"/>
            <w:vAlign w:val="center"/>
          </w:tcPr>
          <w:p w:rsidR="00F76FB3" w:rsidRPr="00BC0F90" w:rsidRDefault="00F76FB3" w:rsidP="004C5604">
            <w:pPr>
              <w:overflowPunct w:val="0"/>
              <w:jc w:val="both"/>
              <w:rPr>
                <w:sz w:val="24"/>
              </w:rPr>
            </w:pPr>
            <w:r w:rsidRPr="00BC0F90">
              <w:rPr>
                <w:rFonts w:hint="eastAsia"/>
                <w:sz w:val="24"/>
              </w:rPr>
              <w:t>20.7</w:t>
            </w:r>
          </w:p>
        </w:tc>
        <w:tc>
          <w:tcPr>
            <w:tcW w:w="980" w:type="dxa"/>
            <w:vAlign w:val="center"/>
          </w:tcPr>
          <w:p w:rsidR="00F76FB3" w:rsidRPr="00BC0F90" w:rsidRDefault="00F76FB3" w:rsidP="004C5604">
            <w:pPr>
              <w:overflowPunct w:val="0"/>
              <w:jc w:val="both"/>
              <w:rPr>
                <w:sz w:val="24"/>
              </w:rPr>
            </w:pPr>
            <w:r w:rsidRPr="00BC0F90">
              <w:rPr>
                <w:rFonts w:hint="eastAsia"/>
                <w:sz w:val="24"/>
              </w:rPr>
              <w:t>4.2</w:t>
            </w:r>
          </w:p>
        </w:tc>
        <w:tc>
          <w:tcPr>
            <w:tcW w:w="1683" w:type="dxa"/>
            <w:vAlign w:val="center"/>
          </w:tcPr>
          <w:p w:rsidR="00F76FB3" w:rsidRPr="00BC0F90" w:rsidRDefault="00F76FB3" w:rsidP="004C5604">
            <w:pPr>
              <w:overflowPunct w:val="0"/>
              <w:ind w:rightChars="50" w:right="140"/>
              <w:jc w:val="both"/>
              <w:rPr>
                <w:sz w:val="24"/>
              </w:rPr>
            </w:pPr>
            <w:r w:rsidRPr="00BC0F90">
              <w:rPr>
                <w:rFonts w:hint="eastAsia"/>
                <w:sz w:val="24"/>
              </w:rPr>
              <w:t>104</w:t>
            </w:r>
          </w:p>
        </w:tc>
      </w:tr>
      <w:tr w:rsidR="00BC0F90" w:rsidRPr="00BC0F90" w:rsidTr="001E1CA2">
        <w:trPr>
          <w:tblCellSpacing w:w="6" w:type="dxa"/>
          <w:jc w:val="center"/>
        </w:trPr>
        <w:tc>
          <w:tcPr>
            <w:tcW w:w="2817" w:type="dxa"/>
            <w:vAlign w:val="center"/>
          </w:tcPr>
          <w:p w:rsidR="00F76FB3" w:rsidRPr="00BC0F90" w:rsidRDefault="00F76FB3" w:rsidP="004C5604">
            <w:pPr>
              <w:overflowPunct w:val="0"/>
              <w:ind w:leftChars="150" w:left="420"/>
              <w:jc w:val="both"/>
              <w:rPr>
                <w:sz w:val="24"/>
              </w:rPr>
            </w:pPr>
            <w:r w:rsidRPr="00BC0F90">
              <w:rPr>
                <w:rFonts w:hint="eastAsia"/>
                <w:sz w:val="24"/>
              </w:rPr>
              <w:t>三氯乙烯</w:t>
            </w:r>
          </w:p>
        </w:tc>
        <w:tc>
          <w:tcPr>
            <w:tcW w:w="1122" w:type="dxa"/>
            <w:vAlign w:val="center"/>
          </w:tcPr>
          <w:p w:rsidR="00F76FB3" w:rsidRPr="00BC0F90" w:rsidRDefault="00F76FB3" w:rsidP="004C5604">
            <w:pPr>
              <w:overflowPunct w:val="0"/>
              <w:jc w:val="both"/>
              <w:rPr>
                <w:sz w:val="24"/>
              </w:rPr>
            </w:pPr>
            <w:r w:rsidRPr="00BC0F90">
              <w:rPr>
                <w:rFonts w:hint="eastAsia"/>
                <w:sz w:val="24"/>
              </w:rPr>
              <w:t>26.3</w:t>
            </w:r>
          </w:p>
        </w:tc>
        <w:tc>
          <w:tcPr>
            <w:tcW w:w="1122" w:type="dxa"/>
            <w:vAlign w:val="center"/>
          </w:tcPr>
          <w:p w:rsidR="00F76FB3" w:rsidRPr="00BC0F90" w:rsidRDefault="00F76FB3" w:rsidP="004C5604">
            <w:pPr>
              <w:overflowPunct w:val="0"/>
              <w:jc w:val="both"/>
              <w:rPr>
                <w:sz w:val="24"/>
              </w:rPr>
            </w:pPr>
            <w:r w:rsidRPr="00BC0F90">
              <w:rPr>
                <w:rFonts w:hint="eastAsia"/>
                <w:sz w:val="24"/>
              </w:rPr>
              <w:t>24.9</w:t>
            </w:r>
          </w:p>
        </w:tc>
        <w:tc>
          <w:tcPr>
            <w:tcW w:w="1122" w:type="dxa"/>
            <w:vAlign w:val="center"/>
          </w:tcPr>
          <w:p w:rsidR="00F76FB3" w:rsidRPr="00BC0F90" w:rsidRDefault="00F76FB3" w:rsidP="004C5604">
            <w:pPr>
              <w:overflowPunct w:val="0"/>
              <w:jc w:val="both"/>
              <w:rPr>
                <w:sz w:val="24"/>
              </w:rPr>
            </w:pPr>
            <w:r w:rsidRPr="00BC0F90">
              <w:rPr>
                <w:rFonts w:hint="eastAsia"/>
                <w:sz w:val="24"/>
              </w:rPr>
              <w:t>26.8</w:t>
            </w:r>
          </w:p>
        </w:tc>
        <w:tc>
          <w:tcPr>
            <w:tcW w:w="981" w:type="dxa"/>
            <w:vAlign w:val="center"/>
          </w:tcPr>
          <w:p w:rsidR="00F76FB3" w:rsidRPr="00BC0F90" w:rsidRDefault="00F76FB3" w:rsidP="004C5604">
            <w:pPr>
              <w:overflowPunct w:val="0"/>
              <w:jc w:val="both"/>
              <w:rPr>
                <w:sz w:val="24"/>
              </w:rPr>
            </w:pPr>
            <w:r w:rsidRPr="00BC0F90">
              <w:rPr>
                <w:rFonts w:hint="eastAsia"/>
                <w:sz w:val="24"/>
              </w:rPr>
              <w:t>26.0</w:t>
            </w:r>
          </w:p>
        </w:tc>
        <w:tc>
          <w:tcPr>
            <w:tcW w:w="980" w:type="dxa"/>
            <w:vAlign w:val="center"/>
          </w:tcPr>
          <w:p w:rsidR="00F76FB3" w:rsidRPr="00BC0F90" w:rsidRDefault="00F76FB3" w:rsidP="004C5604">
            <w:pPr>
              <w:overflowPunct w:val="0"/>
              <w:jc w:val="both"/>
              <w:rPr>
                <w:sz w:val="24"/>
              </w:rPr>
            </w:pPr>
            <w:r w:rsidRPr="00BC0F90">
              <w:rPr>
                <w:rFonts w:hint="eastAsia"/>
                <w:sz w:val="24"/>
              </w:rPr>
              <w:t>3.1</w:t>
            </w:r>
          </w:p>
        </w:tc>
        <w:tc>
          <w:tcPr>
            <w:tcW w:w="1683" w:type="dxa"/>
            <w:vAlign w:val="center"/>
          </w:tcPr>
          <w:p w:rsidR="00F76FB3" w:rsidRPr="00BC0F90" w:rsidRDefault="00F76FB3" w:rsidP="004C5604">
            <w:pPr>
              <w:overflowPunct w:val="0"/>
              <w:ind w:rightChars="50" w:right="140"/>
              <w:jc w:val="both"/>
              <w:rPr>
                <w:sz w:val="24"/>
              </w:rPr>
            </w:pPr>
            <w:r w:rsidRPr="00BC0F90">
              <w:rPr>
                <w:rFonts w:hint="eastAsia"/>
                <w:sz w:val="24"/>
              </w:rPr>
              <w:t>130</w:t>
            </w:r>
          </w:p>
        </w:tc>
      </w:tr>
      <w:tr w:rsidR="00BC0F90" w:rsidRPr="00BC0F90" w:rsidTr="001E1CA2">
        <w:trPr>
          <w:tblCellSpacing w:w="6" w:type="dxa"/>
          <w:jc w:val="center"/>
        </w:trPr>
        <w:tc>
          <w:tcPr>
            <w:tcW w:w="2817" w:type="dxa"/>
            <w:tcBorders>
              <w:bottom w:val="single" w:sz="12" w:space="0" w:color="auto"/>
            </w:tcBorders>
            <w:vAlign w:val="center"/>
          </w:tcPr>
          <w:p w:rsidR="00F76FB3" w:rsidRPr="00BC0F90" w:rsidRDefault="00F76FB3" w:rsidP="004C5604">
            <w:pPr>
              <w:overflowPunct w:val="0"/>
              <w:ind w:leftChars="150" w:left="420"/>
              <w:jc w:val="both"/>
              <w:rPr>
                <w:sz w:val="24"/>
              </w:rPr>
            </w:pPr>
            <w:r w:rsidRPr="00BC0F90">
              <w:rPr>
                <w:rFonts w:hint="eastAsia"/>
                <w:sz w:val="24"/>
              </w:rPr>
              <w:t>三氯一氟甲烷</w:t>
            </w:r>
          </w:p>
        </w:tc>
        <w:tc>
          <w:tcPr>
            <w:tcW w:w="1122" w:type="dxa"/>
            <w:tcBorders>
              <w:bottom w:val="single" w:sz="12" w:space="0" w:color="auto"/>
            </w:tcBorders>
            <w:vAlign w:val="center"/>
          </w:tcPr>
          <w:p w:rsidR="00F76FB3" w:rsidRPr="00BC0F90" w:rsidRDefault="00F76FB3" w:rsidP="004C5604">
            <w:pPr>
              <w:overflowPunct w:val="0"/>
              <w:jc w:val="both"/>
              <w:rPr>
                <w:sz w:val="24"/>
              </w:rPr>
            </w:pPr>
            <w:r w:rsidRPr="00BC0F90">
              <w:rPr>
                <w:rFonts w:hint="eastAsia"/>
                <w:sz w:val="24"/>
              </w:rPr>
              <w:t>25.9</w:t>
            </w:r>
          </w:p>
        </w:tc>
        <w:tc>
          <w:tcPr>
            <w:tcW w:w="1122" w:type="dxa"/>
            <w:tcBorders>
              <w:bottom w:val="single" w:sz="12" w:space="0" w:color="auto"/>
            </w:tcBorders>
            <w:vAlign w:val="center"/>
          </w:tcPr>
          <w:p w:rsidR="00F76FB3" w:rsidRPr="00BC0F90" w:rsidRDefault="00F76FB3" w:rsidP="004C5604">
            <w:pPr>
              <w:overflowPunct w:val="0"/>
              <w:jc w:val="both"/>
              <w:rPr>
                <w:sz w:val="24"/>
              </w:rPr>
            </w:pPr>
            <w:r w:rsidRPr="00BC0F90">
              <w:rPr>
                <w:rFonts w:hint="eastAsia"/>
                <w:sz w:val="24"/>
              </w:rPr>
              <w:t>24.8</w:t>
            </w:r>
          </w:p>
        </w:tc>
        <w:tc>
          <w:tcPr>
            <w:tcW w:w="1122" w:type="dxa"/>
            <w:tcBorders>
              <w:bottom w:val="single" w:sz="12" w:space="0" w:color="auto"/>
            </w:tcBorders>
            <w:vAlign w:val="center"/>
          </w:tcPr>
          <w:p w:rsidR="00F76FB3" w:rsidRPr="00BC0F90" w:rsidRDefault="00F76FB3" w:rsidP="004C5604">
            <w:pPr>
              <w:overflowPunct w:val="0"/>
              <w:jc w:val="both"/>
              <w:rPr>
                <w:sz w:val="24"/>
              </w:rPr>
            </w:pPr>
            <w:r w:rsidRPr="00BC0F90">
              <w:rPr>
                <w:rFonts w:hint="eastAsia"/>
                <w:sz w:val="24"/>
              </w:rPr>
              <w:t>26.5</w:t>
            </w:r>
          </w:p>
        </w:tc>
        <w:tc>
          <w:tcPr>
            <w:tcW w:w="981" w:type="dxa"/>
            <w:tcBorders>
              <w:bottom w:val="single" w:sz="12" w:space="0" w:color="auto"/>
            </w:tcBorders>
            <w:vAlign w:val="center"/>
          </w:tcPr>
          <w:p w:rsidR="00F76FB3" w:rsidRPr="00BC0F90" w:rsidRDefault="00F76FB3" w:rsidP="004C5604">
            <w:pPr>
              <w:overflowPunct w:val="0"/>
              <w:jc w:val="both"/>
              <w:rPr>
                <w:sz w:val="24"/>
              </w:rPr>
            </w:pPr>
            <w:r w:rsidRPr="00BC0F90">
              <w:rPr>
                <w:rFonts w:hint="eastAsia"/>
                <w:sz w:val="24"/>
              </w:rPr>
              <w:t>25.7</w:t>
            </w:r>
          </w:p>
        </w:tc>
        <w:tc>
          <w:tcPr>
            <w:tcW w:w="980" w:type="dxa"/>
            <w:tcBorders>
              <w:bottom w:val="single" w:sz="12" w:space="0" w:color="auto"/>
            </w:tcBorders>
            <w:vAlign w:val="center"/>
          </w:tcPr>
          <w:p w:rsidR="00F76FB3" w:rsidRPr="00BC0F90" w:rsidRDefault="00F76FB3" w:rsidP="004C5604">
            <w:pPr>
              <w:overflowPunct w:val="0"/>
              <w:jc w:val="both"/>
              <w:rPr>
                <w:sz w:val="24"/>
              </w:rPr>
            </w:pPr>
            <w:r w:rsidRPr="00BC0F90">
              <w:rPr>
                <w:rFonts w:hint="eastAsia"/>
                <w:sz w:val="24"/>
              </w:rPr>
              <w:t>2.7</w:t>
            </w:r>
          </w:p>
        </w:tc>
        <w:tc>
          <w:tcPr>
            <w:tcW w:w="1683" w:type="dxa"/>
            <w:tcBorders>
              <w:bottom w:val="single" w:sz="12" w:space="0" w:color="auto"/>
            </w:tcBorders>
            <w:vAlign w:val="center"/>
          </w:tcPr>
          <w:p w:rsidR="00F76FB3" w:rsidRPr="00BC0F90" w:rsidRDefault="00F76FB3" w:rsidP="004C5604">
            <w:pPr>
              <w:overflowPunct w:val="0"/>
              <w:ind w:rightChars="50" w:right="140"/>
              <w:jc w:val="both"/>
              <w:rPr>
                <w:sz w:val="24"/>
              </w:rPr>
            </w:pPr>
            <w:r w:rsidRPr="00BC0F90">
              <w:rPr>
                <w:rFonts w:hint="eastAsia"/>
                <w:sz w:val="24"/>
              </w:rPr>
              <w:t>129</w:t>
            </w:r>
          </w:p>
        </w:tc>
      </w:tr>
    </w:tbl>
    <w:p w:rsidR="00F76FB3" w:rsidRPr="00BC0F90" w:rsidRDefault="00F76FB3" w:rsidP="00205743">
      <w:pPr>
        <w:overflowPunct w:val="0"/>
        <w:jc w:val="center"/>
      </w:pPr>
      <w:r w:rsidRPr="00BC0F90">
        <w:rPr>
          <w:rFonts w:hint="eastAsia"/>
        </w:rPr>
        <w:t>表五</w:t>
      </w:r>
      <w:r w:rsidRPr="00BC0F90">
        <w:rPr>
          <w:rFonts w:hint="eastAsia"/>
        </w:rPr>
        <w:t xml:space="preserve"> </w:t>
      </w:r>
      <w:r w:rsidRPr="00BC0F90">
        <w:rPr>
          <w:rFonts w:hint="eastAsia"/>
        </w:rPr>
        <w:t>田園表土添加</w:t>
      </w:r>
      <w:r w:rsidRPr="00BC0F90">
        <w:rPr>
          <w:rFonts w:hint="eastAsia"/>
        </w:rPr>
        <w:t xml:space="preserve"> 20</w:t>
      </w:r>
      <w:r w:rsidRPr="00BC0F90">
        <w:t xml:space="preserve"> </w:t>
      </w:r>
      <w:r w:rsidRPr="00BC0F90">
        <w:rPr>
          <w:rFonts w:cs="Times New Roman"/>
        </w:rPr>
        <w:t>μ</w:t>
      </w:r>
      <w:r w:rsidRPr="00BC0F90">
        <w:rPr>
          <w:rFonts w:hint="eastAsia"/>
        </w:rPr>
        <w:t xml:space="preserve">g/kg </w:t>
      </w:r>
      <w:r w:rsidRPr="00BC0F90">
        <w:rPr>
          <w:rFonts w:hint="eastAsia"/>
        </w:rPr>
        <w:t>待測物回收率測試結果（續）</w:t>
      </w:r>
    </w:p>
    <w:tbl>
      <w:tblPr>
        <w:tblW w:w="9923" w:type="dxa"/>
        <w:jc w:val="center"/>
        <w:tblCellSpacing w:w="6" w:type="dxa"/>
        <w:tblCellMar>
          <w:top w:w="12" w:type="dxa"/>
          <w:left w:w="12" w:type="dxa"/>
          <w:bottom w:w="12" w:type="dxa"/>
          <w:right w:w="12" w:type="dxa"/>
        </w:tblCellMar>
        <w:tblLook w:val="04A0" w:firstRow="1" w:lastRow="0" w:firstColumn="1" w:lastColumn="0" w:noHBand="0" w:noVBand="1"/>
      </w:tblPr>
      <w:tblGrid>
        <w:gridCol w:w="2835"/>
        <w:gridCol w:w="1134"/>
        <w:gridCol w:w="1134"/>
        <w:gridCol w:w="1134"/>
        <w:gridCol w:w="993"/>
        <w:gridCol w:w="992"/>
        <w:gridCol w:w="1701"/>
      </w:tblGrid>
      <w:tr w:rsidR="00BC0F90" w:rsidRPr="00BC0F90" w:rsidTr="001E1CA2">
        <w:trPr>
          <w:tblCellSpacing w:w="6" w:type="dxa"/>
          <w:jc w:val="center"/>
        </w:trPr>
        <w:tc>
          <w:tcPr>
            <w:tcW w:w="2817" w:type="dxa"/>
            <w:vMerge w:val="restart"/>
            <w:tcBorders>
              <w:top w:val="single" w:sz="12" w:space="0" w:color="auto"/>
            </w:tcBorders>
            <w:vAlign w:val="center"/>
          </w:tcPr>
          <w:p w:rsidR="00F76FB3" w:rsidRPr="00BC0F90" w:rsidRDefault="00F76FB3" w:rsidP="004C5604">
            <w:pPr>
              <w:overflowPunct w:val="0"/>
              <w:ind w:leftChars="150" w:left="420"/>
              <w:jc w:val="both"/>
              <w:rPr>
                <w:sz w:val="24"/>
              </w:rPr>
            </w:pPr>
            <w:r w:rsidRPr="00BC0F90">
              <w:rPr>
                <w:rFonts w:hint="eastAsia"/>
                <w:sz w:val="24"/>
              </w:rPr>
              <w:t>待測物</w:t>
            </w:r>
          </w:p>
        </w:tc>
        <w:tc>
          <w:tcPr>
            <w:tcW w:w="3390" w:type="dxa"/>
            <w:gridSpan w:val="3"/>
            <w:tcBorders>
              <w:top w:val="single" w:sz="12" w:space="0" w:color="auto"/>
            </w:tcBorders>
            <w:vAlign w:val="center"/>
          </w:tcPr>
          <w:p w:rsidR="00F76FB3" w:rsidRPr="00BC0F90" w:rsidRDefault="00F76FB3" w:rsidP="004C5604">
            <w:pPr>
              <w:overflowPunct w:val="0"/>
              <w:jc w:val="both"/>
              <w:rPr>
                <w:sz w:val="24"/>
              </w:rPr>
            </w:pPr>
            <w:r w:rsidRPr="00BC0F90">
              <w:rPr>
                <w:rFonts w:hint="eastAsia"/>
                <w:sz w:val="24"/>
              </w:rPr>
              <w:t>回收量（</w:t>
            </w:r>
            <w:r w:rsidRPr="00BC0F90">
              <w:rPr>
                <w:rFonts w:hint="eastAsia"/>
                <w:sz w:val="24"/>
              </w:rPr>
              <w:t>ng</w:t>
            </w:r>
            <w:r w:rsidRPr="00BC0F90">
              <w:rPr>
                <w:rFonts w:hint="eastAsia"/>
                <w:sz w:val="24"/>
              </w:rPr>
              <w:t>）</w:t>
            </w:r>
          </w:p>
        </w:tc>
        <w:tc>
          <w:tcPr>
            <w:tcW w:w="981" w:type="dxa"/>
            <w:vMerge w:val="restart"/>
            <w:tcBorders>
              <w:top w:val="single" w:sz="12" w:space="0" w:color="auto"/>
            </w:tcBorders>
            <w:vAlign w:val="center"/>
          </w:tcPr>
          <w:p w:rsidR="00F76FB3" w:rsidRPr="00BC0F90" w:rsidRDefault="00F76FB3" w:rsidP="004C5604">
            <w:pPr>
              <w:overflowPunct w:val="0"/>
              <w:jc w:val="both"/>
              <w:rPr>
                <w:bCs/>
                <w:sz w:val="24"/>
              </w:rPr>
            </w:pPr>
            <w:r w:rsidRPr="00BC0F90">
              <w:rPr>
                <w:rFonts w:hint="eastAsia"/>
                <w:sz w:val="24"/>
              </w:rPr>
              <w:t>平均</w:t>
            </w:r>
          </w:p>
          <w:p w:rsidR="00F76FB3" w:rsidRPr="00BC0F90" w:rsidRDefault="00F76FB3" w:rsidP="004C5604">
            <w:pPr>
              <w:overflowPunct w:val="0"/>
              <w:jc w:val="both"/>
              <w:rPr>
                <w:sz w:val="24"/>
              </w:rPr>
            </w:pPr>
            <w:r w:rsidRPr="00BC0F90">
              <w:rPr>
                <w:rFonts w:hint="eastAsia"/>
                <w:sz w:val="24"/>
              </w:rPr>
              <w:t>（</w:t>
            </w:r>
            <w:r w:rsidRPr="00BC0F90">
              <w:rPr>
                <w:rFonts w:hint="eastAsia"/>
                <w:sz w:val="24"/>
              </w:rPr>
              <w:t>ng</w:t>
            </w:r>
            <w:r w:rsidRPr="00BC0F90">
              <w:rPr>
                <w:rFonts w:hint="eastAsia"/>
                <w:sz w:val="24"/>
              </w:rPr>
              <w:t>）</w:t>
            </w:r>
          </w:p>
        </w:tc>
        <w:tc>
          <w:tcPr>
            <w:tcW w:w="980" w:type="dxa"/>
            <w:vMerge w:val="restart"/>
            <w:tcBorders>
              <w:top w:val="single" w:sz="12" w:space="0" w:color="auto"/>
            </w:tcBorders>
            <w:vAlign w:val="center"/>
          </w:tcPr>
          <w:p w:rsidR="00F76FB3" w:rsidRPr="00BC0F90" w:rsidRDefault="00F76FB3" w:rsidP="004C5604">
            <w:pPr>
              <w:overflowPunct w:val="0"/>
              <w:jc w:val="both"/>
              <w:rPr>
                <w:bCs/>
                <w:sz w:val="24"/>
              </w:rPr>
            </w:pPr>
            <w:r w:rsidRPr="00BC0F90">
              <w:rPr>
                <w:rFonts w:hint="eastAsia"/>
                <w:sz w:val="24"/>
              </w:rPr>
              <w:t>相對標</w:t>
            </w:r>
          </w:p>
          <w:p w:rsidR="00F76FB3" w:rsidRPr="00BC0F90" w:rsidRDefault="00F76FB3" w:rsidP="004C5604">
            <w:pPr>
              <w:overflowPunct w:val="0"/>
              <w:jc w:val="both"/>
              <w:rPr>
                <w:sz w:val="24"/>
              </w:rPr>
            </w:pPr>
            <w:r w:rsidRPr="00BC0F90">
              <w:rPr>
                <w:rFonts w:hint="eastAsia"/>
                <w:sz w:val="24"/>
              </w:rPr>
              <w:t>準偏差</w:t>
            </w:r>
          </w:p>
        </w:tc>
        <w:tc>
          <w:tcPr>
            <w:tcW w:w="1683" w:type="dxa"/>
            <w:vMerge w:val="restart"/>
            <w:tcBorders>
              <w:top w:val="single" w:sz="12" w:space="0" w:color="auto"/>
            </w:tcBorders>
            <w:vAlign w:val="center"/>
          </w:tcPr>
          <w:p w:rsidR="00F76FB3" w:rsidRPr="00BC0F90" w:rsidRDefault="00F76FB3" w:rsidP="004C5604">
            <w:pPr>
              <w:overflowPunct w:val="0"/>
              <w:ind w:rightChars="50" w:right="140"/>
              <w:jc w:val="both"/>
              <w:rPr>
                <w:sz w:val="24"/>
              </w:rPr>
            </w:pPr>
            <w:r w:rsidRPr="00BC0F90">
              <w:rPr>
                <w:rFonts w:hint="eastAsia"/>
                <w:sz w:val="24"/>
              </w:rPr>
              <w:t>回收率</w:t>
            </w:r>
            <w:r w:rsidRPr="00BC0F90">
              <w:rPr>
                <w:rFonts w:hint="eastAsia"/>
                <w:sz w:val="24"/>
              </w:rPr>
              <w:t>(%)</w:t>
            </w:r>
          </w:p>
        </w:tc>
      </w:tr>
      <w:tr w:rsidR="00BC0F90" w:rsidRPr="00BC0F90" w:rsidTr="001E1CA2">
        <w:trPr>
          <w:tblCellSpacing w:w="6" w:type="dxa"/>
          <w:jc w:val="center"/>
        </w:trPr>
        <w:tc>
          <w:tcPr>
            <w:tcW w:w="2817" w:type="dxa"/>
            <w:vMerge/>
            <w:vAlign w:val="center"/>
          </w:tcPr>
          <w:p w:rsidR="00F76FB3" w:rsidRPr="00BC0F90" w:rsidRDefault="00F76FB3" w:rsidP="004C5604">
            <w:pPr>
              <w:overflowPunct w:val="0"/>
              <w:ind w:leftChars="150" w:left="420"/>
              <w:jc w:val="both"/>
              <w:rPr>
                <w:sz w:val="24"/>
              </w:rPr>
            </w:pPr>
          </w:p>
        </w:tc>
        <w:tc>
          <w:tcPr>
            <w:tcW w:w="1122" w:type="dxa"/>
            <w:vAlign w:val="center"/>
          </w:tcPr>
          <w:p w:rsidR="00F76FB3" w:rsidRPr="00BC0F90" w:rsidRDefault="00F76FB3" w:rsidP="004C5604">
            <w:pPr>
              <w:overflowPunct w:val="0"/>
              <w:jc w:val="both"/>
              <w:rPr>
                <w:sz w:val="24"/>
              </w:rPr>
            </w:pPr>
            <w:r w:rsidRPr="00BC0F90">
              <w:rPr>
                <w:rFonts w:hint="eastAsia"/>
                <w:sz w:val="24"/>
              </w:rPr>
              <w:t>樣品</w:t>
            </w:r>
            <w:r w:rsidRPr="00BC0F90">
              <w:rPr>
                <w:rFonts w:hint="eastAsia"/>
                <w:sz w:val="24"/>
              </w:rPr>
              <w:t>1</w:t>
            </w:r>
          </w:p>
        </w:tc>
        <w:tc>
          <w:tcPr>
            <w:tcW w:w="1122" w:type="dxa"/>
            <w:vAlign w:val="center"/>
          </w:tcPr>
          <w:p w:rsidR="00F76FB3" w:rsidRPr="00BC0F90" w:rsidRDefault="00F76FB3" w:rsidP="004C5604">
            <w:pPr>
              <w:overflowPunct w:val="0"/>
              <w:jc w:val="both"/>
              <w:rPr>
                <w:sz w:val="24"/>
              </w:rPr>
            </w:pPr>
            <w:r w:rsidRPr="00BC0F90">
              <w:rPr>
                <w:rFonts w:hint="eastAsia"/>
                <w:sz w:val="24"/>
              </w:rPr>
              <w:t>樣品</w:t>
            </w:r>
            <w:r w:rsidRPr="00BC0F90">
              <w:rPr>
                <w:rFonts w:hint="eastAsia"/>
                <w:sz w:val="24"/>
              </w:rPr>
              <w:t>2</w:t>
            </w:r>
          </w:p>
        </w:tc>
        <w:tc>
          <w:tcPr>
            <w:tcW w:w="1122" w:type="dxa"/>
            <w:vAlign w:val="center"/>
          </w:tcPr>
          <w:p w:rsidR="00F76FB3" w:rsidRPr="00BC0F90" w:rsidRDefault="00F76FB3" w:rsidP="004C5604">
            <w:pPr>
              <w:overflowPunct w:val="0"/>
              <w:jc w:val="both"/>
              <w:rPr>
                <w:sz w:val="24"/>
              </w:rPr>
            </w:pPr>
            <w:r w:rsidRPr="00BC0F90">
              <w:rPr>
                <w:rFonts w:hint="eastAsia"/>
                <w:sz w:val="24"/>
              </w:rPr>
              <w:t>樣品</w:t>
            </w:r>
            <w:r w:rsidRPr="00BC0F90">
              <w:rPr>
                <w:rFonts w:hint="eastAsia"/>
                <w:sz w:val="24"/>
              </w:rPr>
              <w:t>3</w:t>
            </w:r>
          </w:p>
        </w:tc>
        <w:tc>
          <w:tcPr>
            <w:tcW w:w="981" w:type="dxa"/>
            <w:vMerge/>
            <w:vAlign w:val="center"/>
          </w:tcPr>
          <w:p w:rsidR="00F76FB3" w:rsidRPr="00BC0F90" w:rsidRDefault="00F76FB3" w:rsidP="004C5604">
            <w:pPr>
              <w:overflowPunct w:val="0"/>
              <w:jc w:val="both"/>
              <w:rPr>
                <w:sz w:val="24"/>
              </w:rPr>
            </w:pPr>
          </w:p>
        </w:tc>
        <w:tc>
          <w:tcPr>
            <w:tcW w:w="980" w:type="dxa"/>
            <w:vMerge/>
            <w:vAlign w:val="center"/>
          </w:tcPr>
          <w:p w:rsidR="00F76FB3" w:rsidRPr="00BC0F90" w:rsidRDefault="00F76FB3" w:rsidP="004C5604">
            <w:pPr>
              <w:overflowPunct w:val="0"/>
              <w:jc w:val="both"/>
              <w:rPr>
                <w:sz w:val="24"/>
              </w:rPr>
            </w:pPr>
          </w:p>
        </w:tc>
        <w:tc>
          <w:tcPr>
            <w:tcW w:w="1683" w:type="dxa"/>
            <w:vMerge/>
            <w:vAlign w:val="center"/>
          </w:tcPr>
          <w:p w:rsidR="00F76FB3" w:rsidRPr="00BC0F90" w:rsidRDefault="00F76FB3" w:rsidP="004C5604">
            <w:pPr>
              <w:overflowPunct w:val="0"/>
              <w:ind w:rightChars="50" w:right="140"/>
              <w:jc w:val="both"/>
              <w:rPr>
                <w:sz w:val="24"/>
              </w:rPr>
            </w:pPr>
          </w:p>
        </w:tc>
      </w:tr>
      <w:tr w:rsidR="00BC0F90" w:rsidRPr="00BC0F90" w:rsidTr="001E1CA2">
        <w:trPr>
          <w:tblCellSpacing w:w="6" w:type="dxa"/>
          <w:jc w:val="center"/>
        </w:trPr>
        <w:tc>
          <w:tcPr>
            <w:tcW w:w="2817" w:type="dxa"/>
            <w:tcBorders>
              <w:top w:val="single" w:sz="12" w:space="0" w:color="auto"/>
            </w:tcBorders>
            <w:vAlign w:val="center"/>
            <w:hideMark/>
          </w:tcPr>
          <w:p w:rsidR="00F76FB3" w:rsidRPr="00BC0F90" w:rsidRDefault="00F76FB3" w:rsidP="004C5604">
            <w:pPr>
              <w:overflowPunct w:val="0"/>
              <w:ind w:leftChars="150" w:left="420" w:rightChars="50" w:right="140"/>
              <w:jc w:val="both"/>
              <w:rPr>
                <w:sz w:val="24"/>
              </w:rPr>
            </w:pPr>
            <w:r w:rsidRPr="00BC0F90">
              <w:rPr>
                <w:rFonts w:hint="eastAsia"/>
                <w:sz w:val="24"/>
              </w:rPr>
              <w:t>1,2,3-</w:t>
            </w:r>
            <w:r w:rsidRPr="00BC0F90">
              <w:rPr>
                <w:rFonts w:hint="eastAsia"/>
                <w:sz w:val="24"/>
              </w:rPr>
              <w:t>三氯丙烷</w:t>
            </w:r>
          </w:p>
        </w:tc>
        <w:tc>
          <w:tcPr>
            <w:tcW w:w="1122" w:type="dxa"/>
            <w:tcBorders>
              <w:top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18.8</w:t>
            </w:r>
          </w:p>
        </w:tc>
        <w:tc>
          <w:tcPr>
            <w:tcW w:w="1122" w:type="dxa"/>
            <w:tcBorders>
              <w:top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18.3</w:t>
            </w:r>
          </w:p>
        </w:tc>
        <w:tc>
          <w:tcPr>
            <w:tcW w:w="1122" w:type="dxa"/>
            <w:tcBorders>
              <w:top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19.3</w:t>
            </w:r>
          </w:p>
        </w:tc>
        <w:tc>
          <w:tcPr>
            <w:tcW w:w="981" w:type="dxa"/>
            <w:tcBorders>
              <w:top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18.8</w:t>
            </w:r>
          </w:p>
        </w:tc>
        <w:tc>
          <w:tcPr>
            <w:tcW w:w="980" w:type="dxa"/>
            <w:tcBorders>
              <w:top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2.2</w:t>
            </w:r>
          </w:p>
        </w:tc>
        <w:tc>
          <w:tcPr>
            <w:tcW w:w="1683" w:type="dxa"/>
            <w:tcBorders>
              <w:top w:val="single" w:sz="12" w:space="0" w:color="auto"/>
            </w:tcBorders>
            <w:vAlign w:val="center"/>
            <w:hideMark/>
          </w:tcPr>
          <w:p w:rsidR="00F76FB3" w:rsidRPr="00BC0F90" w:rsidRDefault="00F76FB3" w:rsidP="004C5604">
            <w:pPr>
              <w:overflowPunct w:val="0"/>
              <w:ind w:rightChars="50" w:right="140"/>
              <w:jc w:val="both"/>
              <w:rPr>
                <w:sz w:val="24"/>
              </w:rPr>
            </w:pPr>
            <w:r w:rsidRPr="00BC0F90">
              <w:rPr>
                <w:rFonts w:hint="eastAsia"/>
                <w:sz w:val="24"/>
              </w:rPr>
              <w:t>94.0</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氯乙烯</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24.8</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23.2</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23.9</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24.0</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2.7</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120</w:t>
            </w:r>
          </w:p>
        </w:tc>
      </w:tr>
      <w:tr w:rsidR="00BC0F90" w:rsidRPr="00BC0F90" w:rsidTr="001E1CA2">
        <w:trPr>
          <w:tblCellSpacing w:w="6" w:type="dxa"/>
          <w:jc w:val="center"/>
        </w:trPr>
        <w:tc>
          <w:tcPr>
            <w:tcW w:w="2817" w:type="dxa"/>
            <w:vAlign w:val="center"/>
            <w:hideMark/>
          </w:tcPr>
          <w:p w:rsidR="00F76FB3" w:rsidRPr="00BC0F90" w:rsidRDefault="00F76FB3" w:rsidP="004C5604">
            <w:pPr>
              <w:overflowPunct w:val="0"/>
              <w:ind w:leftChars="150" w:left="420"/>
              <w:jc w:val="both"/>
              <w:rPr>
                <w:sz w:val="24"/>
              </w:rPr>
            </w:pPr>
            <w:r w:rsidRPr="00BC0F90">
              <w:rPr>
                <w:rFonts w:hint="eastAsia"/>
                <w:sz w:val="24"/>
              </w:rPr>
              <w:t>間</w:t>
            </w:r>
            <w:r w:rsidRPr="00BC0F90">
              <w:rPr>
                <w:rFonts w:hint="eastAsia"/>
                <w:sz w:val="24"/>
              </w:rPr>
              <w:t>-</w:t>
            </w:r>
            <w:r w:rsidRPr="00BC0F90">
              <w:rPr>
                <w:rFonts w:hint="eastAsia"/>
                <w:sz w:val="24"/>
              </w:rPr>
              <w:t>二甲苯</w:t>
            </w:r>
            <w:r w:rsidRPr="00BC0F90">
              <w:rPr>
                <w:rFonts w:hint="eastAsia"/>
                <w:sz w:val="24"/>
              </w:rPr>
              <w:t>/</w:t>
            </w:r>
            <w:r w:rsidRPr="00BC0F90">
              <w:rPr>
                <w:rFonts w:hint="eastAsia"/>
                <w:sz w:val="24"/>
              </w:rPr>
              <w:t>對</w:t>
            </w:r>
            <w:r w:rsidRPr="00BC0F90">
              <w:rPr>
                <w:rFonts w:hint="eastAsia"/>
                <w:sz w:val="24"/>
              </w:rPr>
              <w:t>-</w:t>
            </w:r>
            <w:r w:rsidRPr="00BC0F90">
              <w:rPr>
                <w:rFonts w:hint="eastAsia"/>
                <w:sz w:val="24"/>
              </w:rPr>
              <w:t>二甲苯</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24.3</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23.9</w:t>
            </w:r>
          </w:p>
        </w:tc>
        <w:tc>
          <w:tcPr>
            <w:tcW w:w="1122" w:type="dxa"/>
            <w:vAlign w:val="center"/>
            <w:hideMark/>
          </w:tcPr>
          <w:p w:rsidR="00F76FB3" w:rsidRPr="00BC0F90" w:rsidRDefault="00F76FB3" w:rsidP="004C5604">
            <w:pPr>
              <w:overflowPunct w:val="0"/>
              <w:jc w:val="both"/>
              <w:rPr>
                <w:sz w:val="24"/>
              </w:rPr>
            </w:pPr>
            <w:r w:rsidRPr="00BC0F90">
              <w:rPr>
                <w:rFonts w:hint="eastAsia"/>
                <w:sz w:val="24"/>
              </w:rPr>
              <w:t>25.3</w:t>
            </w:r>
          </w:p>
        </w:tc>
        <w:tc>
          <w:tcPr>
            <w:tcW w:w="981" w:type="dxa"/>
            <w:vAlign w:val="center"/>
            <w:hideMark/>
          </w:tcPr>
          <w:p w:rsidR="00F76FB3" w:rsidRPr="00BC0F90" w:rsidRDefault="00F76FB3" w:rsidP="004C5604">
            <w:pPr>
              <w:overflowPunct w:val="0"/>
              <w:jc w:val="both"/>
              <w:rPr>
                <w:sz w:val="24"/>
              </w:rPr>
            </w:pPr>
            <w:r w:rsidRPr="00BC0F90">
              <w:rPr>
                <w:rFonts w:hint="eastAsia"/>
                <w:sz w:val="24"/>
              </w:rPr>
              <w:t>24.5</w:t>
            </w:r>
          </w:p>
        </w:tc>
        <w:tc>
          <w:tcPr>
            <w:tcW w:w="980" w:type="dxa"/>
            <w:vAlign w:val="center"/>
            <w:hideMark/>
          </w:tcPr>
          <w:p w:rsidR="00F76FB3" w:rsidRPr="00BC0F90" w:rsidRDefault="00F76FB3" w:rsidP="004C5604">
            <w:pPr>
              <w:overflowPunct w:val="0"/>
              <w:jc w:val="both"/>
              <w:rPr>
                <w:sz w:val="24"/>
              </w:rPr>
            </w:pPr>
            <w:r w:rsidRPr="00BC0F90">
              <w:rPr>
                <w:rFonts w:hint="eastAsia"/>
                <w:sz w:val="24"/>
              </w:rPr>
              <w:t>2.4</w:t>
            </w:r>
          </w:p>
        </w:tc>
        <w:tc>
          <w:tcPr>
            <w:tcW w:w="1683" w:type="dxa"/>
            <w:vAlign w:val="center"/>
            <w:hideMark/>
          </w:tcPr>
          <w:p w:rsidR="00F76FB3" w:rsidRPr="00BC0F90" w:rsidRDefault="00F76FB3" w:rsidP="004C5604">
            <w:pPr>
              <w:overflowPunct w:val="0"/>
              <w:ind w:rightChars="50" w:right="140"/>
              <w:jc w:val="both"/>
              <w:rPr>
                <w:sz w:val="24"/>
              </w:rPr>
            </w:pPr>
            <w:r w:rsidRPr="00BC0F90">
              <w:rPr>
                <w:rFonts w:hint="eastAsia"/>
                <w:sz w:val="24"/>
              </w:rPr>
              <w:t>123</w:t>
            </w:r>
          </w:p>
        </w:tc>
      </w:tr>
      <w:tr w:rsidR="00F76FB3" w:rsidRPr="00BC0F90" w:rsidTr="001E1CA2">
        <w:trPr>
          <w:tblCellSpacing w:w="6" w:type="dxa"/>
          <w:jc w:val="center"/>
        </w:trPr>
        <w:tc>
          <w:tcPr>
            <w:tcW w:w="2817" w:type="dxa"/>
            <w:tcBorders>
              <w:bottom w:val="single" w:sz="12" w:space="0" w:color="auto"/>
            </w:tcBorders>
            <w:vAlign w:val="center"/>
            <w:hideMark/>
          </w:tcPr>
          <w:p w:rsidR="00F76FB3" w:rsidRPr="00BC0F90" w:rsidRDefault="00F76FB3" w:rsidP="004C5604">
            <w:pPr>
              <w:overflowPunct w:val="0"/>
              <w:ind w:leftChars="150" w:left="420"/>
              <w:jc w:val="both"/>
              <w:rPr>
                <w:sz w:val="24"/>
              </w:rPr>
            </w:pPr>
            <w:r w:rsidRPr="00BC0F90">
              <w:rPr>
                <w:rFonts w:hint="eastAsia"/>
                <w:sz w:val="24"/>
              </w:rPr>
              <w:t>鄰</w:t>
            </w:r>
            <w:r w:rsidRPr="00BC0F90">
              <w:rPr>
                <w:rFonts w:hint="eastAsia"/>
                <w:sz w:val="24"/>
              </w:rPr>
              <w:t>-</w:t>
            </w:r>
            <w:r w:rsidRPr="00BC0F90">
              <w:rPr>
                <w:rFonts w:hint="eastAsia"/>
                <w:sz w:val="24"/>
              </w:rPr>
              <w:t>二甲苯</w:t>
            </w:r>
          </w:p>
        </w:tc>
        <w:tc>
          <w:tcPr>
            <w:tcW w:w="1122" w:type="dxa"/>
            <w:tcBorders>
              <w:bottom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23.1</w:t>
            </w:r>
          </w:p>
        </w:tc>
        <w:tc>
          <w:tcPr>
            <w:tcW w:w="1122" w:type="dxa"/>
            <w:tcBorders>
              <w:bottom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22.3</w:t>
            </w:r>
          </w:p>
        </w:tc>
        <w:tc>
          <w:tcPr>
            <w:tcW w:w="1122" w:type="dxa"/>
            <w:tcBorders>
              <w:bottom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23.4</w:t>
            </w:r>
          </w:p>
        </w:tc>
        <w:tc>
          <w:tcPr>
            <w:tcW w:w="981" w:type="dxa"/>
            <w:tcBorders>
              <w:bottom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22.9</w:t>
            </w:r>
          </w:p>
        </w:tc>
        <w:tc>
          <w:tcPr>
            <w:tcW w:w="980" w:type="dxa"/>
            <w:tcBorders>
              <w:bottom w:val="single" w:sz="12" w:space="0" w:color="auto"/>
            </w:tcBorders>
            <w:vAlign w:val="center"/>
            <w:hideMark/>
          </w:tcPr>
          <w:p w:rsidR="00F76FB3" w:rsidRPr="00BC0F90" w:rsidRDefault="00F76FB3" w:rsidP="004C5604">
            <w:pPr>
              <w:overflowPunct w:val="0"/>
              <w:jc w:val="both"/>
              <w:rPr>
                <w:sz w:val="24"/>
              </w:rPr>
            </w:pPr>
            <w:r w:rsidRPr="00BC0F90">
              <w:rPr>
                <w:rFonts w:hint="eastAsia"/>
                <w:sz w:val="24"/>
              </w:rPr>
              <w:t>2.0</w:t>
            </w:r>
          </w:p>
        </w:tc>
        <w:tc>
          <w:tcPr>
            <w:tcW w:w="1683" w:type="dxa"/>
            <w:tcBorders>
              <w:bottom w:val="single" w:sz="12" w:space="0" w:color="auto"/>
            </w:tcBorders>
            <w:vAlign w:val="center"/>
            <w:hideMark/>
          </w:tcPr>
          <w:p w:rsidR="00F76FB3" w:rsidRPr="00BC0F90" w:rsidRDefault="00F76FB3" w:rsidP="004C5604">
            <w:pPr>
              <w:overflowPunct w:val="0"/>
              <w:ind w:rightChars="50" w:right="140"/>
              <w:jc w:val="both"/>
              <w:rPr>
                <w:sz w:val="24"/>
              </w:rPr>
            </w:pPr>
            <w:r w:rsidRPr="00BC0F90">
              <w:rPr>
                <w:rFonts w:hint="eastAsia"/>
                <w:sz w:val="24"/>
              </w:rPr>
              <w:t>115</w:t>
            </w:r>
          </w:p>
        </w:tc>
      </w:tr>
    </w:tbl>
    <w:p w:rsidR="00F76FB3" w:rsidRPr="00BC0F90" w:rsidRDefault="00F76FB3" w:rsidP="004C5604">
      <w:pPr>
        <w:overflowPunct w:val="0"/>
        <w:jc w:val="both"/>
        <w:rPr>
          <w:vanish/>
        </w:rPr>
      </w:pPr>
    </w:p>
    <w:tbl>
      <w:tblPr>
        <w:tblW w:w="0" w:type="auto"/>
        <w:tblCellSpacing w:w="6" w:type="dxa"/>
        <w:tblInd w:w="-284" w:type="dxa"/>
        <w:tblCellMar>
          <w:top w:w="12" w:type="dxa"/>
          <w:left w:w="12" w:type="dxa"/>
          <w:bottom w:w="12" w:type="dxa"/>
          <w:right w:w="12" w:type="dxa"/>
        </w:tblCellMar>
        <w:tblLook w:val="04A0" w:firstRow="1" w:lastRow="0" w:firstColumn="1" w:lastColumn="0" w:noHBand="0" w:noVBand="1"/>
      </w:tblPr>
      <w:tblGrid>
        <w:gridCol w:w="5135"/>
      </w:tblGrid>
      <w:tr w:rsidR="00BC0F90" w:rsidRPr="00BC0F90" w:rsidTr="001E1CA2">
        <w:trPr>
          <w:tblCellSpacing w:w="6" w:type="dxa"/>
        </w:trPr>
        <w:tc>
          <w:tcPr>
            <w:tcW w:w="5111" w:type="dxa"/>
            <w:vAlign w:val="center"/>
            <w:hideMark/>
          </w:tcPr>
          <w:p w:rsidR="00F76FB3" w:rsidRPr="00BC0F90" w:rsidRDefault="00F76FB3" w:rsidP="004C5604">
            <w:pPr>
              <w:overflowPunct w:val="0"/>
              <w:jc w:val="both"/>
              <w:rPr>
                <w:sz w:val="24"/>
              </w:rPr>
            </w:pPr>
            <w:r w:rsidRPr="00BC0F90">
              <w:rPr>
                <w:rFonts w:hint="eastAsia"/>
                <w:sz w:val="24"/>
              </w:rPr>
              <w:t>a</w:t>
            </w:r>
            <w:r w:rsidRPr="00BC0F90">
              <w:rPr>
                <w:rFonts w:hint="eastAsia"/>
                <w:sz w:val="24"/>
              </w:rPr>
              <w:t>：化合物在未添加田園表土含量</w:t>
            </w:r>
            <w:r w:rsidRPr="00BC0F90">
              <w:rPr>
                <w:rFonts w:hint="eastAsia"/>
                <w:sz w:val="24"/>
              </w:rPr>
              <w:t xml:space="preserve"> &gt; 5ng</w:t>
            </w:r>
          </w:p>
        </w:tc>
      </w:tr>
    </w:tbl>
    <w:p w:rsidR="00F76FB3" w:rsidRPr="00BC0F90" w:rsidRDefault="00F76FB3" w:rsidP="004C5604">
      <w:pPr>
        <w:overflowPunct w:val="0"/>
        <w:jc w:val="both"/>
      </w:pPr>
    </w:p>
    <w:p w:rsidR="00E2434D" w:rsidRPr="00BC0F90" w:rsidRDefault="00E2434D" w:rsidP="004C5604">
      <w:pPr>
        <w:overflowPunct w:val="0"/>
        <w:jc w:val="both"/>
      </w:pPr>
    </w:p>
    <w:sectPr w:rsidR="00E2434D" w:rsidRPr="00BC0F90" w:rsidSect="006651C1">
      <w:footerReference w:type="default" r:id="rId6"/>
      <w:type w:val="continuous"/>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C08" w:rsidRDefault="00722C08" w:rsidP="00BF5F99">
      <w:r>
        <w:separator/>
      </w:r>
    </w:p>
  </w:endnote>
  <w:endnote w:type="continuationSeparator" w:id="0">
    <w:p w:rsidR="00722C08" w:rsidRDefault="00722C08" w:rsidP="00BF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A0F" w:rsidRDefault="008E3A0F">
    <w:pPr>
      <w:pStyle w:val="a7"/>
      <w:jc w:val="center"/>
    </w:pPr>
    <w:r>
      <w:rPr>
        <w:rFonts w:hint="eastAsia"/>
      </w:rPr>
      <w:t>第</w:t>
    </w:r>
    <w:sdt>
      <w:sdtPr>
        <w:id w:val="2147466435"/>
        <w:docPartObj>
          <w:docPartGallery w:val="Page Numbers (Bottom of Page)"/>
          <w:docPartUnique/>
        </w:docPartObj>
      </w:sdtPr>
      <w:sdtEndPr/>
      <w:sdtContent>
        <w:r>
          <w:fldChar w:fldCharType="begin"/>
        </w:r>
        <w:r>
          <w:instrText>PAGE   \* MERGEFORMAT</w:instrText>
        </w:r>
        <w:r>
          <w:fldChar w:fldCharType="separate"/>
        </w:r>
        <w:r w:rsidR="00BC0F90" w:rsidRPr="00BC0F90">
          <w:rPr>
            <w:noProof/>
            <w:lang w:val="zh-TW"/>
          </w:rPr>
          <w:t>2</w:t>
        </w:r>
        <w:r>
          <w:fldChar w:fldCharType="end"/>
        </w:r>
        <w:r>
          <w:rPr>
            <w:rFonts w:hint="eastAsia"/>
          </w:rPr>
          <w:t>頁，共</w:t>
        </w:r>
        <w:r w:rsidR="00722C08">
          <w:fldChar w:fldCharType="begin"/>
        </w:r>
        <w:r w:rsidR="00722C08">
          <w:instrText xml:space="preserve"> NUMPAGES  \* Arabic  \* MERGEFORMAT </w:instrText>
        </w:r>
        <w:r w:rsidR="00722C08">
          <w:fldChar w:fldCharType="separate"/>
        </w:r>
        <w:r w:rsidR="00BC0F90">
          <w:rPr>
            <w:noProof/>
          </w:rPr>
          <w:t>13</w:t>
        </w:r>
        <w:r w:rsidR="00722C08">
          <w:rPr>
            <w:noProof/>
          </w:rPr>
          <w:fldChar w:fldCharType="end"/>
        </w:r>
        <w:r>
          <w:rPr>
            <w:rFonts w:hint="eastAsia"/>
          </w:rPr>
          <w:t>頁</w:t>
        </w:r>
      </w:sdtContent>
    </w:sdt>
  </w:p>
  <w:p w:rsidR="008E3A0F" w:rsidRDefault="008E3A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C08" w:rsidRDefault="00722C08" w:rsidP="00BF5F99">
      <w:r>
        <w:separator/>
      </w:r>
    </w:p>
  </w:footnote>
  <w:footnote w:type="continuationSeparator" w:id="0">
    <w:p w:rsidR="00722C08" w:rsidRDefault="00722C08" w:rsidP="00BF5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74"/>
    <w:rsid w:val="0000288B"/>
    <w:rsid w:val="0000712B"/>
    <w:rsid w:val="000177B6"/>
    <w:rsid w:val="00021B4D"/>
    <w:rsid w:val="00030322"/>
    <w:rsid w:val="0003052D"/>
    <w:rsid w:val="0004548B"/>
    <w:rsid w:val="00054280"/>
    <w:rsid w:val="00075F60"/>
    <w:rsid w:val="00076E1B"/>
    <w:rsid w:val="000B2353"/>
    <w:rsid w:val="000C11D2"/>
    <w:rsid w:val="000D0125"/>
    <w:rsid w:val="000D08BD"/>
    <w:rsid w:val="000D37C1"/>
    <w:rsid w:val="000D46DB"/>
    <w:rsid w:val="000D532A"/>
    <w:rsid w:val="000D74E8"/>
    <w:rsid w:val="000E0930"/>
    <w:rsid w:val="000E19A5"/>
    <w:rsid w:val="000E4995"/>
    <w:rsid w:val="000F4581"/>
    <w:rsid w:val="00101F35"/>
    <w:rsid w:val="001113B8"/>
    <w:rsid w:val="00123D02"/>
    <w:rsid w:val="00127874"/>
    <w:rsid w:val="00130DC9"/>
    <w:rsid w:val="00151CB2"/>
    <w:rsid w:val="001546A6"/>
    <w:rsid w:val="00173C33"/>
    <w:rsid w:val="00190552"/>
    <w:rsid w:val="001A4DF6"/>
    <w:rsid w:val="001A7C86"/>
    <w:rsid w:val="001E199F"/>
    <w:rsid w:val="001E1CA2"/>
    <w:rsid w:val="001F09E2"/>
    <w:rsid w:val="001F4C40"/>
    <w:rsid w:val="001F6186"/>
    <w:rsid w:val="001F6E74"/>
    <w:rsid w:val="00205743"/>
    <w:rsid w:val="00216D1F"/>
    <w:rsid w:val="002175AE"/>
    <w:rsid w:val="00222213"/>
    <w:rsid w:val="0023738A"/>
    <w:rsid w:val="00256AB9"/>
    <w:rsid w:val="0026469A"/>
    <w:rsid w:val="0026768A"/>
    <w:rsid w:val="00267EEC"/>
    <w:rsid w:val="002724D0"/>
    <w:rsid w:val="00283C61"/>
    <w:rsid w:val="002979D9"/>
    <w:rsid w:val="002A0BE0"/>
    <w:rsid w:val="002A35E6"/>
    <w:rsid w:val="002D5B20"/>
    <w:rsid w:val="002F2102"/>
    <w:rsid w:val="002F3D36"/>
    <w:rsid w:val="003048C2"/>
    <w:rsid w:val="0032645E"/>
    <w:rsid w:val="003306CA"/>
    <w:rsid w:val="00332CD9"/>
    <w:rsid w:val="003357F9"/>
    <w:rsid w:val="00342F95"/>
    <w:rsid w:val="00344410"/>
    <w:rsid w:val="00344F1C"/>
    <w:rsid w:val="00367C37"/>
    <w:rsid w:val="003823F8"/>
    <w:rsid w:val="0038739E"/>
    <w:rsid w:val="0039142A"/>
    <w:rsid w:val="003941D2"/>
    <w:rsid w:val="003A480C"/>
    <w:rsid w:val="003A5242"/>
    <w:rsid w:val="003A7B49"/>
    <w:rsid w:val="003B259C"/>
    <w:rsid w:val="003F1A98"/>
    <w:rsid w:val="003F629D"/>
    <w:rsid w:val="00421E20"/>
    <w:rsid w:val="00457997"/>
    <w:rsid w:val="00480362"/>
    <w:rsid w:val="00483CF8"/>
    <w:rsid w:val="004A0241"/>
    <w:rsid w:val="004B49D8"/>
    <w:rsid w:val="004C2DE8"/>
    <w:rsid w:val="004C5604"/>
    <w:rsid w:val="004C7F0A"/>
    <w:rsid w:val="004D1171"/>
    <w:rsid w:val="004F0649"/>
    <w:rsid w:val="004F0FD3"/>
    <w:rsid w:val="004F45E7"/>
    <w:rsid w:val="005115CA"/>
    <w:rsid w:val="005147F1"/>
    <w:rsid w:val="00526619"/>
    <w:rsid w:val="00531F0F"/>
    <w:rsid w:val="00544128"/>
    <w:rsid w:val="00544779"/>
    <w:rsid w:val="005462B8"/>
    <w:rsid w:val="00561F4E"/>
    <w:rsid w:val="00596592"/>
    <w:rsid w:val="005A7195"/>
    <w:rsid w:val="005B048C"/>
    <w:rsid w:val="005B6F73"/>
    <w:rsid w:val="005C35D4"/>
    <w:rsid w:val="005E0C91"/>
    <w:rsid w:val="005F1081"/>
    <w:rsid w:val="00600B50"/>
    <w:rsid w:val="0060763B"/>
    <w:rsid w:val="00612033"/>
    <w:rsid w:val="0061427C"/>
    <w:rsid w:val="00620ACA"/>
    <w:rsid w:val="0065012B"/>
    <w:rsid w:val="006651C1"/>
    <w:rsid w:val="00667413"/>
    <w:rsid w:val="00670699"/>
    <w:rsid w:val="00690E3E"/>
    <w:rsid w:val="006A0B3E"/>
    <w:rsid w:val="006C7528"/>
    <w:rsid w:val="006E073B"/>
    <w:rsid w:val="00701F40"/>
    <w:rsid w:val="00721073"/>
    <w:rsid w:val="00722C08"/>
    <w:rsid w:val="00746484"/>
    <w:rsid w:val="0075775D"/>
    <w:rsid w:val="007611C1"/>
    <w:rsid w:val="007659C6"/>
    <w:rsid w:val="00773BAC"/>
    <w:rsid w:val="007B0072"/>
    <w:rsid w:val="007C41DE"/>
    <w:rsid w:val="007D6C9F"/>
    <w:rsid w:val="00800793"/>
    <w:rsid w:val="00801B38"/>
    <w:rsid w:val="008463CF"/>
    <w:rsid w:val="00846CEF"/>
    <w:rsid w:val="00883432"/>
    <w:rsid w:val="008A0DA8"/>
    <w:rsid w:val="008A2941"/>
    <w:rsid w:val="008B44E5"/>
    <w:rsid w:val="008D124F"/>
    <w:rsid w:val="008D7644"/>
    <w:rsid w:val="008E3A0F"/>
    <w:rsid w:val="008E4D2D"/>
    <w:rsid w:val="008E6881"/>
    <w:rsid w:val="00904844"/>
    <w:rsid w:val="00904D65"/>
    <w:rsid w:val="00916902"/>
    <w:rsid w:val="00923165"/>
    <w:rsid w:val="009260AD"/>
    <w:rsid w:val="009405DE"/>
    <w:rsid w:val="00941D07"/>
    <w:rsid w:val="00942C4B"/>
    <w:rsid w:val="00947C4B"/>
    <w:rsid w:val="00952B30"/>
    <w:rsid w:val="00960A7C"/>
    <w:rsid w:val="0098019E"/>
    <w:rsid w:val="009A0F90"/>
    <w:rsid w:val="009A48E6"/>
    <w:rsid w:val="009A7E2A"/>
    <w:rsid w:val="009B2174"/>
    <w:rsid w:val="009C4485"/>
    <w:rsid w:val="009C50EA"/>
    <w:rsid w:val="009C7BB5"/>
    <w:rsid w:val="00A01834"/>
    <w:rsid w:val="00A03B6D"/>
    <w:rsid w:val="00A13725"/>
    <w:rsid w:val="00A14DCF"/>
    <w:rsid w:val="00A15673"/>
    <w:rsid w:val="00A21659"/>
    <w:rsid w:val="00A4091B"/>
    <w:rsid w:val="00A72897"/>
    <w:rsid w:val="00A731AB"/>
    <w:rsid w:val="00A947CA"/>
    <w:rsid w:val="00AB41C2"/>
    <w:rsid w:val="00AB757B"/>
    <w:rsid w:val="00AB7A98"/>
    <w:rsid w:val="00AD70A9"/>
    <w:rsid w:val="00AF19A5"/>
    <w:rsid w:val="00AF3E17"/>
    <w:rsid w:val="00AF590E"/>
    <w:rsid w:val="00B11E51"/>
    <w:rsid w:val="00B17FE0"/>
    <w:rsid w:val="00B240DA"/>
    <w:rsid w:val="00B35F3C"/>
    <w:rsid w:val="00B81C30"/>
    <w:rsid w:val="00B875FA"/>
    <w:rsid w:val="00B87B19"/>
    <w:rsid w:val="00BB4B58"/>
    <w:rsid w:val="00BC0F90"/>
    <w:rsid w:val="00BF2E65"/>
    <w:rsid w:val="00BF5F99"/>
    <w:rsid w:val="00C1058E"/>
    <w:rsid w:val="00C212CB"/>
    <w:rsid w:val="00C24959"/>
    <w:rsid w:val="00C351E9"/>
    <w:rsid w:val="00C443CC"/>
    <w:rsid w:val="00C478B8"/>
    <w:rsid w:val="00C47CE6"/>
    <w:rsid w:val="00C66F1C"/>
    <w:rsid w:val="00C74235"/>
    <w:rsid w:val="00C879A8"/>
    <w:rsid w:val="00CA7FAF"/>
    <w:rsid w:val="00CB5D7C"/>
    <w:rsid w:val="00CC1875"/>
    <w:rsid w:val="00CD5731"/>
    <w:rsid w:val="00D310CD"/>
    <w:rsid w:val="00D333D1"/>
    <w:rsid w:val="00D849CB"/>
    <w:rsid w:val="00D85A98"/>
    <w:rsid w:val="00D917CA"/>
    <w:rsid w:val="00DB2910"/>
    <w:rsid w:val="00DB7721"/>
    <w:rsid w:val="00DD3C11"/>
    <w:rsid w:val="00DF18E6"/>
    <w:rsid w:val="00E2434D"/>
    <w:rsid w:val="00E264D1"/>
    <w:rsid w:val="00E53803"/>
    <w:rsid w:val="00E7215A"/>
    <w:rsid w:val="00E82AF0"/>
    <w:rsid w:val="00E8587E"/>
    <w:rsid w:val="00EC6EF2"/>
    <w:rsid w:val="00EC73F8"/>
    <w:rsid w:val="00EE6FE9"/>
    <w:rsid w:val="00EF37E3"/>
    <w:rsid w:val="00EF4338"/>
    <w:rsid w:val="00F0133E"/>
    <w:rsid w:val="00F06586"/>
    <w:rsid w:val="00F36FDF"/>
    <w:rsid w:val="00F42781"/>
    <w:rsid w:val="00F50234"/>
    <w:rsid w:val="00F52477"/>
    <w:rsid w:val="00F752AA"/>
    <w:rsid w:val="00F76FB3"/>
    <w:rsid w:val="00FA2E54"/>
    <w:rsid w:val="00FA30E5"/>
    <w:rsid w:val="00FA34A7"/>
    <w:rsid w:val="00FE5FF1"/>
    <w:rsid w:val="00FF05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F3DD59-B376-42FB-B8C3-A476CB5A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新細明體"/>
        <w:sz w:val="28"/>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Web">
    <w:name w:val="Normal (Web)"/>
    <w:basedOn w:val="a"/>
    <w:uiPriority w:val="99"/>
    <w:unhideWhenUsed/>
    <w:pPr>
      <w:spacing w:before="100" w:beforeAutospacing="1" w:after="100" w:afterAutospacing="1"/>
    </w:pPr>
  </w:style>
  <w:style w:type="paragraph" w:customStyle="1" w:styleId="line">
    <w:name w:val="line"/>
    <w:basedOn w:val="a"/>
    <w:uiPriority w:val="99"/>
    <w:semiHidden/>
    <w:pPr>
      <w:spacing w:before="100" w:beforeAutospacing="1" w:after="100" w:afterAutospacing="1"/>
    </w:pPr>
    <w:rPr>
      <w:u w:val="single"/>
    </w:rPr>
  </w:style>
  <w:style w:type="paragraph" w:customStyle="1" w:styleId="h1">
    <w:name w:val="h1"/>
    <w:basedOn w:val="a"/>
    <w:uiPriority w:val="99"/>
    <w:semiHidden/>
    <w:pPr>
      <w:spacing w:before="100" w:beforeAutospacing="1" w:after="100" w:afterAutospacing="1"/>
    </w:pPr>
    <w:rPr>
      <w:b/>
      <w:bCs/>
      <w:sz w:val="40"/>
      <w:szCs w:val="40"/>
    </w:rPr>
  </w:style>
  <w:style w:type="paragraph" w:customStyle="1" w:styleId="h2">
    <w:name w:val="h2"/>
    <w:basedOn w:val="a"/>
    <w:uiPriority w:val="99"/>
    <w:semiHidden/>
    <w:pPr>
      <w:spacing w:before="100" w:beforeAutospacing="1" w:after="100" w:afterAutospacing="1"/>
    </w:pPr>
    <w:rPr>
      <w:b/>
      <w:bCs/>
      <w:sz w:val="32"/>
      <w:szCs w:val="32"/>
    </w:rPr>
  </w:style>
  <w:style w:type="paragraph" w:customStyle="1" w:styleId="p1">
    <w:name w:val="p1"/>
    <w:basedOn w:val="a"/>
    <w:uiPriority w:val="99"/>
    <w:semiHidden/>
    <w:pPr>
      <w:spacing w:before="120" w:after="120"/>
      <w:ind w:left="720"/>
    </w:pPr>
  </w:style>
  <w:style w:type="paragraph" w:customStyle="1" w:styleId="p2">
    <w:name w:val="p2"/>
    <w:basedOn w:val="a"/>
    <w:uiPriority w:val="99"/>
    <w:semiHidden/>
    <w:pPr>
      <w:spacing w:before="120" w:after="120"/>
      <w:ind w:left="1280" w:hanging="720"/>
    </w:pPr>
  </w:style>
  <w:style w:type="paragraph" w:customStyle="1" w:styleId="p2a">
    <w:name w:val="p2a"/>
    <w:basedOn w:val="a"/>
    <w:uiPriority w:val="99"/>
    <w:semiHidden/>
    <w:pPr>
      <w:spacing w:before="120" w:after="120"/>
      <w:ind w:left="1280"/>
    </w:pPr>
  </w:style>
  <w:style w:type="paragraph" w:customStyle="1" w:styleId="p2b">
    <w:name w:val="p2b"/>
    <w:basedOn w:val="a"/>
    <w:uiPriority w:val="99"/>
    <w:semiHidden/>
    <w:pPr>
      <w:spacing w:before="120" w:after="120"/>
      <w:ind w:left="1520" w:hanging="960"/>
    </w:pPr>
  </w:style>
  <w:style w:type="paragraph" w:customStyle="1" w:styleId="p2c">
    <w:name w:val="p2c"/>
    <w:basedOn w:val="a"/>
    <w:uiPriority w:val="99"/>
    <w:semiHidden/>
    <w:pPr>
      <w:spacing w:before="120" w:after="120"/>
      <w:ind w:left="1500"/>
    </w:pPr>
  </w:style>
  <w:style w:type="paragraph" w:customStyle="1" w:styleId="p2d">
    <w:name w:val="p2d"/>
    <w:basedOn w:val="a"/>
    <w:uiPriority w:val="99"/>
    <w:semiHidden/>
    <w:pPr>
      <w:spacing w:before="120" w:after="120"/>
      <w:ind w:left="1760" w:hanging="1200"/>
    </w:pPr>
  </w:style>
  <w:style w:type="paragraph" w:customStyle="1" w:styleId="p3">
    <w:name w:val="p3"/>
    <w:basedOn w:val="a"/>
    <w:uiPriority w:val="99"/>
    <w:semiHidden/>
    <w:pPr>
      <w:spacing w:before="120" w:after="120"/>
      <w:ind w:left="1700" w:hanging="200"/>
    </w:pPr>
  </w:style>
  <w:style w:type="paragraph" w:customStyle="1" w:styleId="p31">
    <w:name w:val="p31"/>
    <w:basedOn w:val="a"/>
    <w:uiPriority w:val="99"/>
    <w:semiHidden/>
    <w:pPr>
      <w:spacing w:before="120" w:after="120"/>
      <w:ind w:left="1700" w:hanging="360"/>
    </w:pPr>
  </w:style>
  <w:style w:type="paragraph" w:customStyle="1" w:styleId="p3a">
    <w:name w:val="p3a"/>
    <w:basedOn w:val="a"/>
    <w:uiPriority w:val="99"/>
    <w:semiHidden/>
    <w:pPr>
      <w:spacing w:before="120" w:after="120"/>
      <w:ind w:left="1700"/>
    </w:pPr>
  </w:style>
  <w:style w:type="paragraph" w:customStyle="1" w:styleId="p3b">
    <w:name w:val="p3b"/>
    <w:basedOn w:val="a"/>
    <w:uiPriority w:val="99"/>
    <w:semiHidden/>
    <w:pPr>
      <w:spacing w:before="120" w:after="120"/>
      <w:ind w:left="1800" w:hanging="300"/>
    </w:pPr>
  </w:style>
  <w:style w:type="paragraph" w:customStyle="1" w:styleId="p3c">
    <w:name w:val="p3c"/>
    <w:basedOn w:val="a"/>
    <w:uiPriority w:val="99"/>
    <w:semiHidden/>
    <w:pPr>
      <w:spacing w:before="120" w:after="120"/>
      <w:ind w:left="2100" w:hanging="500"/>
    </w:pPr>
  </w:style>
  <w:style w:type="paragraph" w:customStyle="1" w:styleId="p3d">
    <w:name w:val="p3d"/>
    <w:basedOn w:val="a"/>
    <w:uiPriority w:val="99"/>
    <w:semiHidden/>
    <w:pPr>
      <w:spacing w:before="120" w:after="120"/>
      <w:ind w:left="2100"/>
    </w:pPr>
  </w:style>
  <w:style w:type="paragraph" w:customStyle="1" w:styleId="p3e">
    <w:name w:val="p3e"/>
    <w:basedOn w:val="a"/>
    <w:uiPriority w:val="99"/>
    <w:semiHidden/>
    <w:pPr>
      <w:spacing w:before="120" w:after="120"/>
      <w:ind w:left="1800"/>
    </w:pPr>
  </w:style>
  <w:style w:type="paragraph" w:customStyle="1" w:styleId="p4">
    <w:name w:val="p4"/>
    <w:basedOn w:val="a"/>
    <w:uiPriority w:val="99"/>
    <w:semiHidden/>
    <w:pPr>
      <w:spacing w:before="120" w:after="120"/>
      <w:ind w:left="2200" w:hanging="280"/>
    </w:pPr>
  </w:style>
  <w:style w:type="paragraph" w:customStyle="1" w:styleId="p4a">
    <w:name w:val="p4a"/>
    <w:basedOn w:val="a"/>
    <w:uiPriority w:val="99"/>
    <w:semiHidden/>
    <w:pPr>
      <w:spacing w:before="120" w:after="120"/>
      <w:ind w:left="2200"/>
    </w:pPr>
  </w:style>
  <w:style w:type="paragraph" w:customStyle="1" w:styleId="p4b">
    <w:name w:val="p4b"/>
    <w:basedOn w:val="a"/>
    <w:uiPriority w:val="99"/>
    <w:semiHidden/>
    <w:pPr>
      <w:spacing w:before="120" w:after="120"/>
      <w:ind w:left="2300" w:hanging="380"/>
    </w:pPr>
  </w:style>
  <w:style w:type="paragraph" w:customStyle="1" w:styleId="p4c">
    <w:name w:val="p4c"/>
    <w:basedOn w:val="a"/>
    <w:uiPriority w:val="99"/>
    <w:semiHidden/>
    <w:pPr>
      <w:spacing w:before="120" w:after="120"/>
      <w:ind w:left="2640" w:hanging="720"/>
    </w:pPr>
  </w:style>
  <w:style w:type="paragraph" w:customStyle="1" w:styleId="p5">
    <w:name w:val="p5"/>
    <w:basedOn w:val="a"/>
    <w:uiPriority w:val="99"/>
    <w:semiHidden/>
    <w:pPr>
      <w:spacing w:before="120" w:after="120"/>
      <w:ind w:left="2600" w:hanging="240"/>
    </w:pPr>
    <w:rPr>
      <w:rFonts w:ascii="Courier New" w:hAnsi="Courier New"/>
    </w:rPr>
  </w:style>
  <w:style w:type="paragraph" w:customStyle="1" w:styleId="p5a">
    <w:name w:val="p5a"/>
    <w:basedOn w:val="a"/>
    <w:uiPriority w:val="99"/>
    <w:semiHidden/>
    <w:pPr>
      <w:spacing w:before="120" w:after="120"/>
      <w:ind w:left="2600"/>
    </w:pPr>
  </w:style>
  <w:style w:type="paragraph" w:customStyle="1" w:styleId="p6">
    <w:name w:val="p6"/>
    <w:basedOn w:val="a"/>
    <w:uiPriority w:val="99"/>
    <w:semiHidden/>
    <w:pPr>
      <w:spacing w:before="120" w:after="120"/>
      <w:ind w:left="3200" w:hanging="640"/>
    </w:pPr>
    <w:rPr>
      <w:rFonts w:ascii="Courier New" w:hAnsi="Courier New"/>
    </w:rPr>
  </w:style>
  <w:style w:type="paragraph" w:customStyle="1" w:styleId="p6a">
    <w:name w:val="p6a"/>
    <w:basedOn w:val="a"/>
    <w:uiPriority w:val="99"/>
    <w:semiHidden/>
    <w:pPr>
      <w:spacing w:before="120" w:after="120"/>
      <w:ind w:left="3200"/>
    </w:pPr>
  </w:style>
  <w:style w:type="paragraph" w:customStyle="1" w:styleId="ps">
    <w:name w:val="ps"/>
    <w:basedOn w:val="a"/>
    <w:uiPriority w:val="99"/>
    <w:semiHidden/>
    <w:pPr>
      <w:spacing w:before="120" w:after="120"/>
      <w:ind w:left="720" w:hanging="720"/>
    </w:pPr>
  </w:style>
  <w:style w:type="paragraph" w:customStyle="1" w:styleId="ps2">
    <w:name w:val="ps2"/>
    <w:basedOn w:val="a"/>
    <w:uiPriority w:val="99"/>
    <w:semiHidden/>
    <w:pPr>
      <w:spacing w:before="120" w:after="120"/>
      <w:ind w:left="700" w:hanging="700"/>
    </w:pPr>
  </w:style>
  <w:style w:type="paragraph" w:customStyle="1" w:styleId="ps3">
    <w:name w:val="ps3"/>
    <w:basedOn w:val="a"/>
    <w:uiPriority w:val="99"/>
    <w:semiHidden/>
    <w:pPr>
      <w:spacing w:before="120" w:after="120"/>
      <w:ind w:left="3200" w:right="2800" w:hanging="700"/>
    </w:pPr>
  </w:style>
  <w:style w:type="paragraph" w:customStyle="1" w:styleId="ps4">
    <w:name w:val="ps4"/>
    <w:basedOn w:val="a"/>
    <w:uiPriority w:val="99"/>
    <w:semiHidden/>
    <w:pPr>
      <w:spacing w:before="120" w:after="120"/>
      <w:ind w:left="600"/>
    </w:pPr>
  </w:style>
  <w:style w:type="paragraph" w:styleId="a5">
    <w:name w:val="header"/>
    <w:basedOn w:val="a"/>
    <w:link w:val="a6"/>
    <w:uiPriority w:val="99"/>
    <w:unhideWhenUsed/>
    <w:rsid w:val="00BF5F99"/>
    <w:pPr>
      <w:tabs>
        <w:tab w:val="center" w:pos="4153"/>
        <w:tab w:val="right" w:pos="8306"/>
      </w:tabs>
      <w:snapToGrid w:val="0"/>
    </w:pPr>
    <w:rPr>
      <w:sz w:val="20"/>
      <w:szCs w:val="20"/>
    </w:rPr>
  </w:style>
  <w:style w:type="character" w:customStyle="1" w:styleId="a6">
    <w:name w:val="頁首 字元"/>
    <w:basedOn w:val="a0"/>
    <w:link w:val="a5"/>
    <w:uiPriority w:val="99"/>
    <w:rsid w:val="00BF5F99"/>
    <w:rPr>
      <w:sz w:val="20"/>
      <w:szCs w:val="20"/>
    </w:rPr>
  </w:style>
  <w:style w:type="paragraph" w:styleId="a7">
    <w:name w:val="footer"/>
    <w:basedOn w:val="a"/>
    <w:link w:val="a8"/>
    <w:uiPriority w:val="99"/>
    <w:unhideWhenUsed/>
    <w:rsid w:val="00BF5F99"/>
    <w:pPr>
      <w:tabs>
        <w:tab w:val="center" w:pos="4153"/>
        <w:tab w:val="right" w:pos="8306"/>
      </w:tabs>
      <w:snapToGrid w:val="0"/>
    </w:pPr>
    <w:rPr>
      <w:sz w:val="20"/>
      <w:szCs w:val="20"/>
    </w:rPr>
  </w:style>
  <w:style w:type="character" w:customStyle="1" w:styleId="a8">
    <w:name w:val="頁尾 字元"/>
    <w:basedOn w:val="a0"/>
    <w:link w:val="a7"/>
    <w:uiPriority w:val="99"/>
    <w:rsid w:val="00BF5F99"/>
    <w:rPr>
      <w:sz w:val="20"/>
      <w:szCs w:val="20"/>
    </w:rPr>
  </w:style>
  <w:style w:type="paragraph" w:styleId="a9">
    <w:name w:val="Balloon Text"/>
    <w:basedOn w:val="a"/>
    <w:link w:val="aa"/>
    <w:uiPriority w:val="99"/>
    <w:semiHidden/>
    <w:unhideWhenUsed/>
    <w:rsid w:val="00A03B6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03B6D"/>
    <w:rPr>
      <w:rFonts w:asciiTheme="majorHAnsi" w:eastAsiaTheme="majorEastAsia" w:hAnsiTheme="majorHAnsi" w:cstheme="majorBidi"/>
      <w:sz w:val="18"/>
      <w:szCs w:val="18"/>
    </w:rPr>
  </w:style>
  <w:style w:type="paragraph" w:customStyle="1" w:styleId="Textbody">
    <w:name w:val="Text body"/>
    <w:basedOn w:val="a"/>
    <w:rsid w:val="00FE5FF1"/>
    <w:pPr>
      <w:suppressAutoHyphens/>
      <w:autoSpaceDN w:val="0"/>
      <w:spacing w:after="140" w:line="288" w:lineRule="auto"/>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174771">
      <w:bodyDiv w:val="1"/>
      <w:marLeft w:val="0"/>
      <w:marRight w:val="0"/>
      <w:marTop w:val="0"/>
      <w:marBottom w:val="0"/>
      <w:divBdr>
        <w:top w:val="none" w:sz="0" w:space="0" w:color="auto"/>
        <w:left w:val="none" w:sz="0" w:space="0" w:color="auto"/>
        <w:bottom w:val="none" w:sz="0" w:space="0" w:color="auto"/>
        <w:right w:val="none" w:sz="0" w:space="0" w:color="auto"/>
      </w:divBdr>
      <w:divsChild>
        <w:div w:id="103496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1718</Words>
  <Characters>9795</Characters>
  <Application>Microsoft Office Word</Application>
  <DocSecurity>0</DocSecurity>
  <Lines>81</Lines>
  <Paragraphs>22</Paragraphs>
  <ScaleCrop>false</ScaleCrop>
  <Company/>
  <LinksUpToDate>false</LinksUpToDate>
  <CharactersWithSpaces>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土壤及固體基質樣品製備與萃取方法－平衡狀態頂空處理法(NIEA M157.00C)</dc:title>
  <dc:subject/>
  <dc:creator>施育英</dc:creator>
  <cp:keywords/>
  <dc:description/>
  <cp:lastModifiedBy>sineticA</cp:lastModifiedBy>
  <cp:revision>2</cp:revision>
  <cp:lastPrinted>2016-05-23T08:00:00Z</cp:lastPrinted>
  <dcterms:created xsi:type="dcterms:W3CDTF">2016-09-23T05:55:00Z</dcterms:created>
  <dcterms:modified xsi:type="dcterms:W3CDTF">2016-09-23T05:55:00Z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owlco@hotmail.com@www.mendeley.com</vt:lpwstr>
  </property>
</Properties>
</file>