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7B" w:rsidRDefault="004E743B" w:rsidP="00457512">
      <w:pPr>
        <w:jc w:val="center"/>
        <w:rPr>
          <w:rFonts w:ascii="標楷體" w:eastAsia="標楷體" w:hAnsi="標楷體"/>
          <w:sz w:val="32"/>
          <w:szCs w:val="32"/>
        </w:rPr>
      </w:pPr>
      <w:r w:rsidRPr="00457512">
        <w:rPr>
          <w:rFonts w:ascii="標楷體" w:eastAsia="標楷體" w:hAnsi="標楷體" w:hint="eastAsia"/>
          <w:sz w:val="32"/>
          <w:szCs w:val="32"/>
        </w:rPr>
        <w:t>排放管道中總氣</w:t>
      </w:r>
      <w:r w:rsidR="00466B52">
        <w:rPr>
          <w:rFonts w:ascii="標楷體" w:eastAsia="標楷體" w:hAnsi="標楷體" w:hint="eastAsia"/>
          <w:sz w:val="32"/>
          <w:szCs w:val="32"/>
        </w:rPr>
        <w:t>狀</w:t>
      </w:r>
      <w:r w:rsidRPr="00457512">
        <w:rPr>
          <w:rFonts w:ascii="標楷體" w:eastAsia="標楷體" w:hAnsi="標楷體" w:hint="eastAsia"/>
          <w:sz w:val="32"/>
          <w:szCs w:val="32"/>
        </w:rPr>
        <w:t>汞</w:t>
      </w:r>
      <w:r w:rsidR="00DC62AA">
        <w:rPr>
          <w:rFonts w:ascii="標楷體" w:eastAsia="標楷體" w:hAnsi="標楷體" w:hint="eastAsia"/>
          <w:sz w:val="32"/>
          <w:szCs w:val="32"/>
        </w:rPr>
        <w:t>檢測方法-自動監測</w:t>
      </w:r>
      <w:r w:rsidRPr="00457512">
        <w:rPr>
          <w:rFonts w:ascii="標楷體" w:eastAsia="標楷體" w:hAnsi="標楷體" w:hint="eastAsia"/>
          <w:sz w:val="32"/>
          <w:szCs w:val="32"/>
        </w:rPr>
        <w:t>法</w:t>
      </w:r>
    </w:p>
    <w:p w:rsidR="00397F30" w:rsidRPr="00457512" w:rsidRDefault="00397F30" w:rsidP="00397F30">
      <w:pPr>
        <w:snapToGrid w:val="0"/>
        <w:spacing w:line="300" w:lineRule="exact"/>
        <w:jc w:val="center"/>
        <w:rPr>
          <w:rFonts w:ascii="標楷體" w:eastAsia="標楷體" w:hAnsi="標楷體"/>
          <w:sz w:val="32"/>
          <w:szCs w:val="32"/>
        </w:rPr>
      </w:pPr>
    </w:p>
    <w:p w:rsidR="00397F30" w:rsidRPr="008010FF" w:rsidRDefault="00397F30" w:rsidP="00397F3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523"/>
        <w:jc w:val="right"/>
        <w:outlineLvl w:val="0"/>
        <w:rPr>
          <w:rFonts w:ascii="Times New Roman" w:eastAsia="標楷體"/>
          <w:bCs/>
          <w:sz w:val="24"/>
          <w:szCs w:val="24"/>
        </w:rPr>
      </w:pPr>
      <w:r w:rsidRPr="008010FF">
        <w:rPr>
          <w:rFonts w:ascii="Times New Roman" w:eastAsia="標楷體"/>
          <w:bCs/>
          <w:sz w:val="24"/>
          <w:szCs w:val="24"/>
        </w:rPr>
        <w:t>中華民國</w:t>
      </w:r>
      <w:r w:rsidRPr="008010FF">
        <w:rPr>
          <w:rFonts w:ascii="Times New Roman" w:eastAsia="標楷體" w:hint="eastAsia"/>
          <w:bCs/>
          <w:sz w:val="24"/>
          <w:szCs w:val="24"/>
        </w:rPr>
        <w:t>104</w:t>
      </w:r>
      <w:r w:rsidRPr="008010FF">
        <w:rPr>
          <w:rFonts w:ascii="Times New Roman" w:eastAsia="標楷體"/>
          <w:bCs/>
          <w:sz w:val="24"/>
          <w:szCs w:val="24"/>
        </w:rPr>
        <w:t>年</w:t>
      </w:r>
      <w:r w:rsidR="00B077FD">
        <w:rPr>
          <w:rFonts w:ascii="Times New Roman" w:eastAsia="標楷體"/>
          <w:bCs/>
          <w:sz w:val="24"/>
          <w:szCs w:val="24"/>
        </w:rPr>
        <w:t>11</w:t>
      </w:r>
      <w:r w:rsidRPr="008010FF">
        <w:rPr>
          <w:rFonts w:ascii="Times New Roman" w:eastAsia="標楷體"/>
          <w:bCs/>
          <w:sz w:val="24"/>
          <w:szCs w:val="24"/>
        </w:rPr>
        <w:t>月</w:t>
      </w:r>
      <w:r w:rsidR="00B077FD">
        <w:rPr>
          <w:rFonts w:ascii="Times New Roman" w:eastAsia="標楷體" w:hint="eastAsia"/>
          <w:bCs/>
          <w:sz w:val="24"/>
          <w:szCs w:val="24"/>
        </w:rPr>
        <w:t>25</w:t>
      </w:r>
      <w:r w:rsidRPr="008010FF">
        <w:rPr>
          <w:rFonts w:ascii="Times New Roman" w:eastAsia="標楷體" w:hAnsi="標楷體"/>
          <w:bCs/>
          <w:sz w:val="24"/>
          <w:szCs w:val="24"/>
        </w:rPr>
        <w:t>日環署檢字第</w:t>
      </w:r>
      <w:r w:rsidR="00E53B2F" w:rsidRPr="00E53B2F">
        <w:rPr>
          <w:rFonts w:ascii="Times New Roman" w:eastAsia="標楷體" w:hAnsi="標楷體"/>
          <w:bCs/>
          <w:sz w:val="24"/>
          <w:szCs w:val="24"/>
        </w:rPr>
        <w:t>1040097603</w:t>
      </w:r>
      <w:bookmarkStart w:id="0" w:name="_GoBack"/>
      <w:bookmarkEnd w:id="0"/>
      <w:r w:rsidRPr="008010FF">
        <w:rPr>
          <w:rFonts w:ascii="Times New Roman" w:eastAsia="標楷體"/>
          <w:bCs/>
          <w:sz w:val="24"/>
          <w:szCs w:val="24"/>
        </w:rPr>
        <w:t>號公告</w:t>
      </w:r>
    </w:p>
    <w:p w:rsidR="000B2453" w:rsidRPr="00397F30" w:rsidRDefault="00397F30" w:rsidP="00397F30">
      <w:pPr>
        <w:snapToGrid w:val="0"/>
        <w:ind w:right="-2"/>
        <w:jc w:val="right"/>
        <w:rPr>
          <w:rFonts w:eastAsia="標楷體"/>
          <w:bCs/>
        </w:rPr>
      </w:pPr>
      <w:r w:rsidRPr="008010FF">
        <w:rPr>
          <w:rFonts w:eastAsia="標楷體"/>
          <w:bCs/>
        </w:rPr>
        <w:t>自中華民國</w:t>
      </w:r>
      <w:r w:rsidRPr="00916F75">
        <w:rPr>
          <w:rFonts w:eastAsia="標楷體"/>
          <w:bCs/>
        </w:rPr>
        <w:t>10</w:t>
      </w:r>
      <w:r w:rsidR="007E45AD" w:rsidRPr="00916F75">
        <w:rPr>
          <w:rFonts w:eastAsia="標楷體"/>
          <w:bCs/>
        </w:rPr>
        <w:t>5</w:t>
      </w:r>
      <w:r w:rsidRPr="00916F75">
        <w:rPr>
          <w:rFonts w:eastAsia="標楷體"/>
          <w:bCs/>
        </w:rPr>
        <w:t>年</w:t>
      </w:r>
      <w:r w:rsidR="00916F75" w:rsidRPr="00916F75">
        <w:rPr>
          <w:rFonts w:eastAsia="標楷體"/>
          <w:bCs/>
        </w:rPr>
        <w:t>3</w:t>
      </w:r>
      <w:r w:rsidRPr="00916F75">
        <w:rPr>
          <w:rFonts w:eastAsia="標楷體"/>
          <w:bCs/>
        </w:rPr>
        <w:t>月</w:t>
      </w:r>
      <w:r w:rsidRPr="00916F75">
        <w:rPr>
          <w:rFonts w:eastAsia="標楷體"/>
          <w:bCs/>
        </w:rPr>
        <w:t>15</w:t>
      </w:r>
      <w:r w:rsidRPr="008010FF">
        <w:rPr>
          <w:rFonts w:eastAsia="標楷體"/>
          <w:bCs/>
        </w:rPr>
        <w:t>日生效</w:t>
      </w:r>
    </w:p>
    <w:p w:rsidR="00457512" w:rsidRDefault="00457512" w:rsidP="00457512">
      <w:pPr>
        <w:pStyle w:val="1"/>
        <w:snapToGrid w:val="0"/>
        <w:spacing w:line="240" w:lineRule="auto"/>
        <w:ind w:left="601" w:hanging="34"/>
        <w:jc w:val="right"/>
        <w:rPr>
          <w:rFonts w:eastAsia="標楷體"/>
          <w:b w:val="0"/>
          <w:sz w:val="24"/>
        </w:rPr>
      </w:pPr>
      <w:r>
        <w:rPr>
          <w:rFonts w:eastAsia="標楷體"/>
          <w:b w:val="0"/>
          <w:sz w:val="24"/>
        </w:rPr>
        <w:t>NIEA A</w:t>
      </w:r>
      <w:r w:rsidR="000B2453">
        <w:rPr>
          <w:rFonts w:eastAsia="標楷體" w:hint="eastAsia"/>
          <w:b w:val="0"/>
          <w:sz w:val="24"/>
        </w:rPr>
        <w:t>310</w:t>
      </w:r>
      <w:r w:rsidR="000B2453">
        <w:rPr>
          <w:rFonts w:eastAsia="標楷體"/>
          <w:b w:val="0"/>
          <w:sz w:val="24"/>
        </w:rPr>
        <w:t>.</w:t>
      </w:r>
      <w:r w:rsidR="000B2453">
        <w:rPr>
          <w:rFonts w:eastAsia="標楷體" w:hint="eastAsia"/>
          <w:b w:val="0"/>
          <w:sz w:val="24"/>
        </w:rPr>
        <w:t>70</w:t>
      </w:r>
      <w:r>
        <w:rPr>
          <w:rFonts w:eastAsia="標楷體"/>
          <w:b w:val="0"/>
          <w:sz w:val="24"/>
        </w:rPr>
        <w:t>C</w:t>
      </w:r>
    </w:p>
    <w:p w:rsidR="00457512" w:rsidRDefault="00457512" w:rsidP="00457512">
      <w:pPr>
        <w:pStyle w:val="1"/>
        <w:snapToGrid w:val="0"/>
        <w:spacing w:line="240" w:lineRule="auto"/>
        <w:ind w:left="601" w:hanging="34"/>
        <w:jc w:val="right"/>
        <w:rPr>
          <w:rFonts w:eastAsia="標楷體"/>
          <w:b w:val="0"/>
          <w:sz w:val="24"/>
        </w:rPr>
      </w:pPr>
    </w:p>
    <w:p w:rsidR="00457512" w:rsidRDefault="00457512" w:rsidP="00457512">
      <w:pPr>
        <w:pStyle w:val="1"/>
        <w:snapToGrid w:val="0"/>
        <w:spacing w:line="240" w:lineRule="auto"/>
        <w:ind w:left="601" w:hanging="34"/>
        <w:rPr>
          <w:rFonts w:eastAsia="標楷體"/>
          <w:b w:val="0"/>
          <w:sz w:val="24"/>
        </w:rPr>
      </w:pPr>
    </w:p>
    <w:p w:rsidR="006363CA" w:rsidRDefault="00457512" w:rsidP="0026451F">
      <w:pPr>
        <w:pStyle w:val="1"/>
        <w:numPr>
          <w:ilvl w:val="0"/>
          <w:numId w:val="1"/>
        </w:numPr>
        <w:snapToGrid w:val="0"/>
        <w:spacing w:before="120" w:after="120" w:line="240" w:lineRule="auto"/>
        <w:ind w:left="0" w:firstLine="0"/>
        <w:rPr>
          <w:rFonts w:eastAsia="標楷體"/>
          <w:b w:val="0"/>
          <w:sz w:val="28"/>
          <w:szCs w:val="28"/>
        </w:rPr>
      </w:pPr>
      <w:r w:rsidRPr="00457512">
        <w:rPr>
          <w:rFonts w:eastAsia="標楷體" w:hint="eastAsia"/>
          <w:b w:val="0"/>
          <w:sz w:val="28"/>
          <w:szCs w:val="28"/>
        </w:rPr>
        <w:t>方法概要</w:t>
      </w:r>
    </w:p>
    <w:p w:rsidR="00F96FC6" w:rsidRDefault="00227590" w:rsidP="00C403F2">
      <w:pPr>
        <w:pStyle w:val="1"/>
        <w:snapToGrid w:val="0"/>
        <w:spacing w:before="120" w:after="120" w:line="240" w:lineRule="auto"/>
        <w:ind w:leftChars="300" w:left="720" w:firstLineChars="200" w:firstLine="560"/>
        <w:jc w:val="both"/>
        <w:rPr>
          <w:rFonts w:eastAsia="標楷體"/>
          <w:b w:val="0"/>
          <w:sz w:val="28"/>
          <w:szCs w:val="28"/>
        </w:rPr>
      </w:pPr>
      <w:bookmarkStart w:id="1" w:name="OLE_LINK132"/>
      <w:bookmarkStart w:id="2" w:name="OLE_LINK133"/>
      <w:r>
        <w:rPr>
          <w:rFonts w:eastAsia="標楷體" w:hint="eastAsia"/>
          <w:b w:val="0"/>
          <w:sz w:val="28"/>
          <w:szCs w:val="28"/>
        </w:rPr>
        <w:t>以</w:t>
      </w:r>
      <w:bookmarkEnd w:id="1"/>
      <w:bookmarkEnd w:id="2"/>
      <w:r w:rsidR="00BD5E33" w:rsidRPr="00BD5E33">
        <w:rPr>
          <w:rFonts w:eastAsia="標楷體" w:hint="eastAsia"/>
          <w:b w:val="0"/>
          <w:sz w:val="28"/>
          <w:szCs w:val="28"/>
        </w:rPr>
        <w:t>固定污染源連續監測系統（</w:t>
      </w:r>
      <w:r w:rsidR="00875B73">
        <w:rPr>
          <w:rFonts w:eastAsia="標楷體" w:hint="eastAsia"/>
          <w:b w:val="0"/>
          <w:sz w:val="28"/>
          <w:szCs w:val="28"/>
        </w:rPr>
        <w:t>Continuous Emission M</w:t>
      </w:r>
      <w:r w:rsidR="00BD5E33" w:rsidRPr="00BD5E33">
        <w:rPr>
          <w:rFonts w:eastAsia="標楷體" w:hint="eastAsia"/>
          <w:b w:val="0"/>
          <w:sz w:val="28"/>
          <w:szCs w:val="28"/>
        </w:rPr>
        <w:t>onitoring</w:t>
      </w:r>
      <w:r w:rsidR="00875B73">
        <w:rPr>
          <w:rFonts w:eastAsia="標楷體"/>
          <w:b w:val="0"/>
          <w:sz w:val="28"/>
          <w:szCs w:val="28"/>
        </w:rPr>
        <w:t xml:space="preserve"> S</w:t>
      </w:r>
      <w:r w:rsidR="00BD5E33" w:rsidRPr="00BD5E33">
        <w:rPr>
          <w:rFonts w:eastAsia="標楷體"/>
          <w:b w:val="0"/>
          <w:sz w:val="28"/>
          <w:szCs w:val="28"/>
        </w:rPr>
        <w:t>ystems</w:t>
      </w:r>
      <w:r w:rsidR="00BD5E33" w:rsidRPr="00BD5E33">
        <w:rPr>
          <w:rFonts w:eastAsia="標楷體" w:hint="eastAsia"/>
          <w:b w:val="0"/>
          <w:sz w:val="28"/>
          <w:szCs w:val="28"/>
        </w:rPr>
        <w:t xml:space="preserve">, </w:t>
      </w:r>
      <w:r w:rsidR="00BD5E33" w:rsidRPr="00BD5E33">
        <w:rPr>
          <w:rFonts w:eastAsia="標楷體"/>
          <w:b w:val="0"/>
          <w:sz w:val="28"/>
          <w:szCs w:val="28"/>
        </w:rPr>
        <w:t>CEMS</w:t>
      </w:r>
      <w:r w:rsidR="00BD5E33" w:rsidRPr="00BD5E33">
        <w:rPr>
          <w:rFonts w:eastAsia="標楷體" w:hint="eastAsia"/>
          <w:b w:val="0"/>
          <w:sz w:val="28"/>
          <w:szCs w:val="28"/>
        </w:rPr>
        <w:t>）測定排放管道中總氣狀汞，分析物為總氣狀汞（</w:t>
      </w:r>
      <w:r w:rsidR="00BD5E33" w:rsidRPr="00BD5E33">
        <w:rPr>
          <w:rFonts w:eastAsia="標楷體"/>
          <w:b w:val="0"/>
          <w:sz w:val="28"/>
          <w:szCs w:val="28"/>
        </w:rPr>
        <w:t>Hg</w:t>
      </w:r>
      <w:r w:rsidR="00BD5E33" w:rsidRPr="00BD5E33">
        <w:rPr>
          <w:rFonts w:eastAsia="標楷體" w:hint="eastAsia"/>
          <w:b w:val="0"/>
          <w:sz w:val="28"/>
          <w:szCs w:val="28"/>
        </w:rPr>
        <w:t>）包含元素汞（</w:t>
      </w:r>
      <w:r w:rsidR="00BD5E33" w:rsidRPr="00BD5E33">
        <w:rPr>
          <w:rFonts w:eastAsia="標楷體"/>
          <w:b w:val="0"/>
          <w:sz w:val="28"/>
          <w:szCs w:val="28"/>
        </w:rPr>
        <w:t>Hg°</w:t>
      </w:r>
      <w:r w:rsidR="00BD5E33" w:rsidRPr="00BD5E33">
        <w:rPr>
          <w:rFonts w:eastAsia="標楷體" w:hint="eastAsia"/>
          <w:b w:val="0"/>
          <w:sz w:val="28"/>
          <w:szCs w:val="28"/>
        </w:rPr>
        <w:t>）和氣狀氧化態汞（二價汞化合物），測定濃度以微克每立方公尺為單位。</w:t>
      </w:r>
      <w:r w:rsidR="004B0277" w:rsidRPr="004B0277">
        <w:rPr>
          <w:rFonts w:eastAsia="標楷體" w:hint="eastAsia"/>
          <w:b w:val="0"/>
          <w:sz w:val="28"/>
          <w:szCs w:val="28"/>
        </w:rPr>
        <w:t>無論其形態</w:t>
      </w:r>
      <w:r w:rsidR="0036045A">
        <w:rPr>
          <w:rFonts w:eastAsia="標楷體" w:hint="eastAsia"/>
          <w:b w:val="0"/>
          <w:sz w:val="28"/>
          <w:szCs w:val="28"/>
        </w:rPr>
        <w:t>物種，以標準狀態</w:t>
      </w:r>
      <w:r w:rsidR="004B0277" w:rsidRPr="004B0277">
        <w:rPr>
          <w:rFonts w:eastAsia="標楷體" w:hint="eastAsia"/>
          <w:b w:val="0"/>
          <w:sz w:val="28"/>
          <w:szCs w:val="28"/>
        </w:rPr>
        <w:t>記錄濕基或乾基濃度。</w:t>
      </w:r>
    </w:p>
    <w:p w:rsidR="00F96FC6" w:rsidRDefault="00F96FC6"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適用範圍</w:t>
      </w:r>
    </w:p>
    <w:p w:rsidR="00B7087A" w:rsidRDefault="00C90571" w:rsidP="00C403F2">
      <w:pPr>
        <w:pStyle w:val="1"/>
        <w:snapToGrid w:val="0"/>
        <w:spacing w:before="120" w:after="120" w:line="240" w:lineRule="auto"/>
        <w:ind w:leftChars="300" w:left="720" w:firstLineChars="200" w:firstLine="560"/>
        <w:jc w:val="both"/>
        <w:rPr>
          <w:rFonts w:eastAsia="標楷體"/>
          <w:b w:val="0"/>
          <w:sz w:val="28"/>
          <w:szCs w:val="28"/>
        </w:rPr>
      </w:pPr>
      <w:r w:rsidRPr="004B0277">
        <w:rPr>
          <w:rFonts w:eastAsia="標楷體" w:hint="eastAsia"/>
          <w:b w:val="0"/>
          <w:sz w:val="28"/>
          <w:szCs w:val="28"/>
        </w:rPr>
        <w:t>總氣</w:t>
      </w:r>
      <w:r>
        <w:rPr>
          <w:rFonts w:eastAsia="標楷體" w:hint="eastAsia"/>
          <w:b w:val="0"/>
          <w:sz w:val="28"/>
          <w:szCs w:val="28"/>
        </w:rPr>
        <w:t>狀</w:t>
      </w:r>
      <w:r w:rsidRPr="004B0277">
        <w:rPr>
          <w:rFonts w:eastAsia="標楷體" w:hint="eastAsia"/>
          <w:b w:val="0"/>
          <w:sz w:val="28"/>
          <w:szCs w:val="28"/>
        </w:rPr>
        <w:t>汞</w:t>
      </w:r>
      <w:r w:rsidR="00B7087A" w:rsidRPr="00B7087A">
        <w:rPr>
          <w:rFonts w:eastAsia="標楷體" w:hint="eastAsia"/>
          <w:b w:val="0"/>
          <w:sz w:val="28"/>
          <w:szCs w:val="28"/>
        </w:rPr>
        <w:t>監測系統</w:t>
      </w:r>
      <w:r w:rsidR="0057165A">
        <w:rPr>
          <w:rFonts w:eastAsia="標楷體" w:hint="eastAsia"/>
          <w:b w:val="0"/>
          <w:sz w:val="28"/>
          <w:szCs w:val="28"/>
        </w:rPr>
        <w:t>可</w:t>
      </w:r>
      <w:r w:rsidR="00B7087A" w:rsidRPr="00B7087A">
        <w:rPr>
          <w:rFonts w:eastAsia="標楷體" w:hint="eastAsia"/>
          <w:b w:val="0"/>
          <w:sz w:val="28"/>
          <w:szCs w:val="28"/>
        </w:rPr>
        <w:t>測量總濃度</w:t>
      </w:r>
      <w:r w:rsidR="0057165A">
        <w:rPr>
          <w:rFonts w:eastAsia="標楷體" w:hint="eastAsia"/>
          <w:b w:val="0"/>
          <w:sz w:val="28"/>
          <w:szCs w:val="28"/>
        </w:rPr>
        <w:t>為</w:t>
      </w:r>
      <w:r w:rsidR="00156E51" w:rsidRPr="00284C1A">
        <w:rPr>
          <w:rFonts w:eastAsia="標楷體" w:hint="eastAsia"/>
          <w:b w:val="0"/>
          <w:sz w:val="28"/>
          <w:szCs w:val="28"/>
        </w:rPr>
        <w:t>μ</w:t>
      </w:r>
      <w:r w:rsidR="00156E51" w:rsidRPr="00284C1A">
        <w:rPr>
          <w:rFonts w:eastAsia="標楷體"/>
          <w:b w:val="0"/>
          <w:sz w:val="28"/>
          <w:szCs w:val="28"/>
        </w:rPr>
        <w:t>g/m</w:t>
      </w:r>
      <w:r w:rsidR="00156E51" w:rsidRPr="004B0277">
        <w:rPr>
          <w:rFonts w:eastAsia="標楷體"/>
          <w:b w:val="0"/>
          <w:sz w:val="28"/>
          <w:szCs w:val="28"/>
          <w:vertAlign w:val="superscript"/>
        </w:rPr>
        <w:t>3</w:t>
      </w:r>
      <w:r w:rsidR="00B7087A" w:rsidRPr="00B7087A">
        <w:rPr>
          <w:rFonts w:eastAsia="標楷體" w:hint="eastAsia"/>
          <w:b w:val="0"/>
          <w:sz w:val="28"/>
          <w:szCs w:val="28"/>
        </w:rPr>
        <w:t>量級的氣</w:t>
      </w:r>
      <w:r>
        <w:rPr>
          <w:rFonts w:eastAsia="標楷體" w:hint="eastAsia"/>
          <w:b w:val="0"/>
          <w:sz w:val="28"/>
          <w:szCs w:val="28"/>
        </w:rPr>
        <w:t>狀</w:t>
      </w:r>
      <w:r w:rsidR="0057165A">
        <w:rPr>
          <w:rFonts w:eastAsia="標楷體" w:hint="eastAsia"/>
          <w:b w:val="0"/>
          <w:sz w:val="28"/>
          <w:szCs w:val="28"/>
        </w:rPr>
        <w:t>汞</w:t>
      </w:r>
      <w:r w:rsidR="00B7087A" w:rsidRPr="00B7087A">
        <w:rPr>
          <w:rFonts w:eastAsia="標楷體" w:hint="eastAsia"/>
          <w:b w:val="0"/>
          <w:sz w:val="28"/>
          <w:szCs w:val="28"/>
        </w:rPr>
        <w:t>。</w:t>
      </w:r>
      <w:r w:rsidR="0057165A">
        <w:rPr>
          <w:rFonts w:eastAsia="標楷體" w:hint="eastAsia"/>
          <w:b w:val="0"/>
          <w:sz w:val="28"/>
          <w:szCs w:val="28"/>
        </w:rPr>
        <w:t>本方法</w:t>
      </w:r>
      <w:r>
        <w:rPr>
          <w:rFonts w:eastAsia="標楷體" w:hint="eastAsia"/>
          <w:b w:val="0"/>
          <w:sz w:val="28"/>
          <w:szCs w:val="28"/>
        </w:rPr>
        <w:t>不涉及</w:t>
      </w:r>
      <w:r w:rsidR="00B7087A" w:rsidRPr="00B7087A">
        <w:rPr>
          <w:rFonts w:eastAsia="標楷體" w:hint="eastAsia"/>
          <w:b w:val="0"/>
          <w:sz w:val="28"/>
          <w:szCs w:val="28"/>
        </w:rPr>
        <w:t>粒</w:t>
      </w:r>
      <w:r>
        <w:rPr>
          <w:rFonts w:eastAsia="標楷體" w:hint="eastAsia"/>
          <w:b w:val="0"/>
          <w:sz w:val="28"/>
          <w:szCs w:val="28"/>
        </w:rPr>
        <w:t>狀</w:t>
      </w:r>
      <w:r w:rsidR="00B7087A" w:rsidRPr="00B7087A">
        <w:rPr>
          <w:rFonts w:eastAsia="標楷體" w:hint="eastAsia"/>
          <w:b w:val="0"/>
          <w:sz w:val="28"/>
          <w:szCs w:val="28"/>
        </w:rPr>
        <w:t>結合汞的測定</w:t>
      </w:r>
      <w:r w:rsidR="00B7087A">
        <w:rPr>
          <w:rFonts w:ascii="新細明體" w:eastAsia="新細明體" w:hAnsi="新細明體" w:hint="eastAsia"/>
          <w:b w:val="0"/>
          <w:sz w:val="28"/>
          <w:szCs w:val="28"/>
        </w:rPr>
        <w:t>。</w:t>
      </w:r>
    </w:p>
    <w:p w:rsidR="00F96FC6" w:rsidRDefault="00F96FC6"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干擾</w:t>
      </w:r>
    </w:p>
    <w:p w:rsidR="00353FA0" w:rsidRDefault="00353FA0" w:rsidP="00C403F2">
      <w:pPr>
        <w:pStyle w:val="1"/>
        <w:snapToGrid w:val="0"/>
        <w:spacing w:before="120" w:after="120" w:line="240" w:lineRule="auto"/>
        <w:jc w:val="both"/>
        <w:rPr>
          <w:rFonts w:eastAsia="標楷體"/>
          <w:b w:val="0"/>
          <w:sz w:val="28"/>
          <w:szCs w:val="28"/>
        </w:rPr>
      </w:pPr>
      <w:r>
        <w:rPr>
          <w:rFonts w:eastAsia="標楷體" w:hint="eastAsia"/>
          <w:b w:val="0"/>
          <w:sz w:val="28"/>
          <w:szCs w:val="28"/>
        </w:rPr>
        <w:t xml:space="preserve">     </w:t>
      </w:r>
      <w:r>
        <w:rPr>
          <w:rFonts w:eastAsia="標楷體" w:hint="eastAsia"/>
          <w:b w:val="0"/>
          <w:sz w:val="28"/>
          <w:szCs w:val="28"/>
        </w:rPr>
        <w:t>略</w:t>
      </w:r>
    </w:p>
    <w:p w:rsidR="00F96FC6" w:rsidRDefault="00F96FC6"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設備與材料</w:t>
      </w:r>
    </w:p>
    <w:p w:rsidR="004F74E1" w:rsidRDefault="004F74E1" w:rsidP="00C403F2">
      <w:pPr>
        <w:pStyle w:val="1"/>
        <w:snapToGrid w:val="0"/>
        <w:spacing w:before="120" w:after="120" w:line="240" w:lineRule="auto"/>
        <w:ind w:leftChars="200" w:left="480"/>
        <w:jc w:val="both"/>
        <w:rPr>
          <w:rFonts w:eastAsia="標楷體"/>
          <w:b w:val="0"/>
          <w:sz w:val="28"/>
          <w:szCs w:val="28"/>
        </w:rPr>
      </w:pPr>
      <w:r w:rsidRPr="00EC23F8">
        <w:rPr>
          <w:rFonts w:eastAsia="標楷體" w:hint="eastAsia"/>
          <w:b w:val="0"/>
          <w:sz w:val="28"/>
          <w:szCs w:val="28"/>
        </w:rPr>
        <w:t>（</w:t>
      </w:r>
      <w:r>
        <w:rPr>
          <w:rFonts w:eastAsia="標楷體" w:hint="eastAsia"/>
          <w:b w:val="0"/>
          <w:sz w:val="28"/>
          <w:szCs w:val="28"/>
        </w:rPr>
        <w:t>ㄧ</w:t>
      </w:r>
      <w:r w:rsidRPr="00EC23F8">
        <w:rPr>
          <w:rFonts w:eastAsia="標楷體" w:hint="eastAsia"/>
          <w:b w:val="0"/>
          <w:sz w:val="28"/>
          <w:szCs w:val="28"/>
        </w:rPr>
        <w:t>）</w:t>
      </w:r>
      <w:r w:rsidR="00177DC8">
        <w:rPr>
          <w:rFonts w:eastAsia="標楷體" w:hint="eastAsia"/>
          <w:b w:val="0"/>
          <w:sz w:val="28"/>
          <w:szCs w:val="28"/>
        </w:rPr>
        <w:t>連續排放監測系統</w:t>
      </w:r>
    </w:p>
    <w:p w:rsidR="00EC23F8" w:rsidRPr="00A77582" w:rsidRDefault="00900A6E" w:rsidP="00C403F2">
      <w:pPr>
        <w:pStyle w:val="1"/>
        <w:numPr>
          <w:ilvl w:val="0"/>
          <w:numId w:val="4"/>
        </w:numPr>
        <w:snapToGrid w:val="0"/>
        <w:spacing w:before="120" w:after="120" w:line="240" w:lineRule="auto"/>
        <w:ind w:leftChars="400" w:left="1317" w:hanging="357"/>
        <w:jc w:val="both"/>
        <w:rPr>
          <w:rFonts w:eastAsia="標楷體"/>
          <w:b w:val="0"/>
          <w:sz w:val="28"/>
          <w:szCs w:val="28"/>
        </w:rPr>
      </w:pPr>
      <w:r>
        <w:rPr>
          <w:rFonts w:eastAsia="標楷體" w:hint="eastAsia"/>
          <w:b w:val="0"/>
          <w:sz w:val="28"/>
          <w:szCs w:val="28"/>
        </w:rPr>
        <w:t>數據紀</w:t>
      </w:r>
      <w:r w:rsidR="0026451F">
        <w:rPr>
          <w:rFonts w:eastAsia="標楷體" w:hint="eastAsia"/>
          <w:b w:val="0"/>
          <w:sz w:val="28"/>
          <w:szCs w:val="28"/>
        </w:rPr>
        <w:t>錄計</w:t>
      </w:r>
      <w:r w:rsidR="00EC23F8" w:rsidRPr="00EC23F8">
        <w:rPr>
          <w:rFonts w:eastAsia="標楷體" w:hint="eastAsia"/>
          <w:b w:val="0"/>
          <w:sz w:val="28"/>
          <w:szCs w:val="28"/>
        </w:rPr>
        <w:t>：汞連續排放監測系統</w:t>
      </w:r>
      <w:r w:rsidR="001C5576">
        <w:rPr>
          <w:rFonts w:eastAsia="標楷體" w:hint="eastAsia"/>
          <w:b w:val="0"/>
          <w:sz w:val="28"/>
          <w:szCs w:val="28"/>
        </w:rPr>
        <w:t>之</w:t>
      </w:r>
      <w:r w:rsidR="00EC23F8" w:rsidRPr="00EC23F8">
        <w:rPr>
          <w:rFonts w:eastAsia="標楷體" w:hint="eastAsia"/>
          <w:b w:val="0"/>
          <w:sz w:val="28"/>
          <w:szCs w:val="28"/>
        </w:rPr>
        <w:t>數據</w:t>
      </w:r>
      <w:r w:rsidR="00C90571">
        <w:rPr>
          <w:rFonts w:eastAsia="標楷體" w:hint="eastAsia"/>
          <w:b w:val="0"/>
          <w:sz w:val="28"/>
          <w:szCs w:val="28"/>
        </w:rPr>
        <w:t>紀</w:t>
      </w:r>
      <w:r w:rsidR="00EC23F8" w:rsidRPr="00EC23F8">
        <w:rPr>
          <w:rFonts w:eastAsia="標楷體" w:hint="eastAsia"/>
          <w:b w:val="0"/>
          <w:sz w:val="28"/>
          <w:szCs w:val="28"/>
        </w:rPr>
        <w:t>錄器輸出範圍，必須</w:t>
      </w:r>
      <w:r w:rsidR="001C5576">
        <w:rPr>
          <w:rFonts w:eastAsia="標楷體" w:hint="eastAsia"/>
          <w:b w:val="0"/>
          <w:sz w:val="28"/>
          <w:szCs w:val="28"/>
        </w:rPr>
        <w:t>涵蓋</w:t>
      </w:r>
      <w:r w:rsidR="00EC23F8" w:rsidRPr="00EC23F8">
        <w:rPr>
          <w:rFonts w:eastAsia="標楷體" w:hint="eastAsia"/>
          <w:b w:val="0"/>
          <w:sz w:val="28"/>
          <w:szCs w:val="28"/>
        </w:rPr>
        <w:t>全範圍中所預期汞濃度值</w:t>
      </w:r>
      <w:r w:rsidR="00EC23F8" w:rsidRPr="00EC23F8">
        <w:rPr>
          <w:rFonts w:eastAsia="標楷體"/>
          <w:b w:val="0"/>
          <w:sz w:val="28"/>
          <w:szCs w:val="28"/>
        </w:rPr>
        <w:t>(</w:t>
      </w:r>
      <w:r w:rsidR="00EC23F8" w:rsidRPr="00EC23F8">
        <w:rPr>
          <w:rFonts w:eastAsia="標楷體" w:hint="eastAsia"/>
          <w:b w:val="0"/>
          <w:sz w:val="28"/>
          <w:szCs w:val="28"/>
        </w:rPr>
        <w:t>包括零</w:t>
      </w:r>
      <w:r w:rsidR="00353FA0">
        <w:rPr>
          <w:rFonts w:eastAsia="標楷體" w:hint="eastAsia"/>
          <w:b w:val="0"/>
          <w:sz w:val="28"/>
          <w:szCs w:val="28"/>
        </w:rPr>
        <w:t>點</w:t>
      </w:r>
      <w:r w:rsidR="00EC23F8" w:rsidRPr="00EC23F8">
        <w:rPr>
          <w:rFonts w:eastAsia="標楷體" w:hint="eastAsia"/>
          <w:b w:val="0"/>
          <w:sz w:val="28"/>
          <w:szCs w:val="28"/>
        </w:rPr>
        <w:t>和全幅值</w:t>
      </w:r>
      <w:r w:rsidR="00EC23F8" w:rsidRPr="00EC23F8">
        <w:rPr>
          <w:rFonts w:eastAsia="標楷體"/>
          <w:b w:val="0"/>
          <w:sz w:val="28"/>
          <w:szCs w:val="28"/>
        </w:rPr>
        <w:t>)</w:t>
      </w:r>
      <w:r w:rsidR="00177DC8">
        <w:rPr>
          <w:rFonts w:eastAsia="標楷體" w:hint="eastAsia"/>
          <w:b w:val="0"/>
          <w:sz w:val="28"/>
          <w:szCs w:val="28"/>
        </w:rPr>
        <w:t>，以便進行監測</w:t>
      </w:r>
      <w:r w:rsidR="00EC23F8" w:rsidRPr="00EC23F8">
        <w:rPr>
          <w:rFonts w:eastAsia="標楷體" w:hint="eastAsia"/>
          <w:b w:val="0"/>
          <w:sz w:val="28"/>
          <w:szCs w:val="28"/>
        </w:rPr>
        <w:t>。</w:t>
      </w:r>
    </w:p>
    <w:p w:rsidR="00EC23F8" w:rsidRPr="00900A6E" w:rsidRDefault="00900A6E" w:rsidP="00C403F2">
      <w:pPr>
        <w:pStyle w:val="1"/>
        <w:numPr>
          <w:ilvl w:val="0"/>
          <w:numId w:val="4"/>
        </w:numPr>
        <w:snapToGrid w:val="0"/>
        <w:spacing w:before="120" w:after="120" w:line="240" w:lineRule="auto"/>
        <w:ind w:leftChars="400" w:left="1317" w:hanging="357"/>
        <w:jc w:val="both"/>
        <w:rPr>
          <w:rFonts w:eastAsia="標楷體"/>
          <w:b w:val="0"/>
          <w:sz w:val="28"/>
          <w:szCs w:val="28"/>
        </w:rPr>
      </w:pPr>
      <w:r w:rsidRPr="00900A6E">
        <w:rPr>
          <w:rFonts w:eastAsia="標楷體" w:hint="eastAsia"/>
          <w:b w:val="0"/>
          <w:sz w:val="28"/>
          <w:szCs w:val="28"/>
        </w:rPr>
        <w:t>汞分析器</w:t>
      </w:r>
      <w:r w:rsidR="00D1472F">
        <w:rPr>
          <w:rFonts w:ascii="新細明體" w:eastAsia="新細明體" w:hAnsi="新細明體" w:hint="eastAsia"/>
          <w:b w:val="0"/>
          <w:sz w:val="28"/>
          <w:szCs w:val="28"/>
        </w:rPr>
        <w:t>（</w:t>
      </w:r>
      <w:r w:rsidR="002403BB">
        <w:rPr>
          <w:rFonts w:eastAsia="標楷體"/>
          <w:b w:val="0"/>
          <w:sz w:val="28"/>
          <w:szCs w:val="28"/>
        </w:rPr>
        <w:t>Hg a</w:t>
      </w:r>
      <w:r w:rsidR="00D1472F" w:rsidRPr="00900A6E">
        <w:rPr>
          <w:rFonts w:eastAsia="標楷體"/>
          <w:b w:val="0"/>
          <w:sz w:val="28"/>
          <w:szCs w:val="28"/>
        </w:rPr>
        <w:t>nalyzer</w:t>
      </w:r>
      <w:r w:rsidR="00D1472F">
        <w:rPr>
          <w:rFonts w:ascii="新細明體" w:eastAsia="新細明體" w:hAnsi="新細明體" w:hint="eastAsia"/>
          <w:b w:val="0"/>
          <w:sz w:val="28"/>
          <w:szCs w:val="28"/>
        </w:rPr>
        <w:t>）</w:t>
      </w:r>
      <w:r w:rsidRPr="00900A6E">
        <w:rPr>
          <w:rFonts w:eastAsia="標楷體" w:hint="eastAsia"/>
          <w:b w:val="0"/>
          <w:sz w:val="28"/>
          <w:szCs w:val="28"/>
        </w:rPr>
        <w:t>是連續排放監測系統一部份，用於測量總氣</w:t>
      </w:r>
      <w:r w:rsidR="00C90571">
        <w:rPr>
          <w:rFonts w:eastAsia="標楷體" w:hint="eastAsia"/>
          <w:b w:val="0"/>
          <w:sz w:val="28"/>
          <w:szCs w:val="28"/>
        </w:rPr>
        <w:t>狀</w:t>
      </w:r>
      <w:r w:rsidR="001C5576">
        <w:rPr>
          <w:rFonts w:eastAsia="標楷體" w:hint="eastAsia"/>
          <w:b w:val="0"/>
          <w:sz w:val="28"/>
          <w:szCs w:val="28"/>
        </w:rPr>
        <w:t>汞</w:t>
      </w:r>
      <w:r w:rsidRPr="00900A6E">
        <w:rPr>
          <w:rFonts w:eastAsia="標楷體" w:hint="eastAsia"/>
          <w:b w:val="0"/>
          <w:sz w:val="28"/>
          <w:szCs w:val="28"/>
        </w:rPr>
        <w:t>質量濃度，並產生比例輸出。</w:t>
      </w:r>
    </w:p>
    <w:p w:rsidR="00C92970" w:rsidRDefault="00CD78F1" w:rsidP="00C403F2">
      <w:pPr>
        <w:pStyle w:val="1"/>
        <w:snapToGrid w:val="0"/>
        <w:spacing w:before="120" w:after="120" w:line="240" w:lineRule="auto"/>
        <w:ind w:leftChars="200" w:left="1460" w:hangingChars="350" w:hanging="980"/>
        <w:jc w:val="both"/>
        <w:rPr>
          <w:rFonts w:ascii="新細明體" w:eastAsia="新細明體" w:hAnsi="新細明體"/>
          <w:b w:val="0"/>
          <w:sz w:val="28"/>
          <w:szCs w:val="28"/>
        </w:rPr>
      </w:pPr>
      <w:r>
        <w:rPr>
          <w:rFonts w:eastAsia="標楷體" w:hint="eastAsia"/>
          <w:b w:val="0"/>
          <w:sz w:val="28"/>
          <w:szCs w:val="28"/>
        </w:rPr>
        <w:t>（二）標準</w:t>
      </w:r>
      <w:r w:rsidR="00EC23F8" w:rsidRPr="00EC23F8">
        <w:rPr>
          <w:rFonts w:eastAsia="標楷體" w:hint="eastAsia"/>
          <w:b w:val="0"/>
          <w:sz w:val="28"/>
          <w:szCs w:val="28"/>
        </w:rPr>
        <w:t>氣體輸送系統：</w:t>
      </w:r>
      <w:r>
        <w:rPr>
          <w:rFonts w:eastAsia="標楷體" w:hint="eastAsia"/>
          <w:b w:val="0"/>
          <w:sz w:val="28"/>
          <w:szCs w:val="28"/>
        </w:rPr>
        <w:t>標準</w:t>
      </w:r>
      <w:r w:rsidR="00566CB3">
        <w:rPr>
          <w:rFonts w:eastAsia="標楷體" w:hint="eastAsia"/>
          <w:b w:val="0"/>
          <w:sz w:val="28"/>
          <w:szCs w:val="28"/>
        </w:rPr>
        <w:t>氣體輸送系統必須設計成</w:t>
      </w:r>
      <w:r w:rsidR="00177DC8">
        <w:rPr>
          <w:rFonts w:eastAsia="標楷體" w:hint="eastAsia"/>
          <w:b w:val="0"/>
          <w:sz w:val="28"/>
          <w:szCs w:val="28"/>
        </w:rPr>
        <w:t>該</w:t>
      </w:r>
      <w:r w:rsidR="00566CB3">
        <w:rPr>
          <w:rFonts w:eastAsia="標楷體" w:hint="eastAsia"/>
          <w:b w:val="0"/>
          <w:sz w:val="28"/>
          <w:szCs w:val="28"/>
        </w:rPr>
        <w:t>流率</w:t>
      </w:r>
      <w:r w:rsidR="00EC23F8" w:rsidRPr="00EC23F8">
        <w:rPr>
          <w:rFonts w:eastAsia="標楷體" w:hint="eastAsia"/>
          <w:b w:val="0"/>
          <w:sz w:val="28"/>
          <w:szCs w:val="28"/>
        </w:rPr>
        <w:t>可超過</w:t>
      </w:r>
      <w:bookmarkStart w:id="3" w:name="OLE_LINK148"/>
      <w:bookmarkStart w:id="4" w:name="OLE_LINK149"/>
      <w:r w:rsidR="00EC23F8" w:rsidRPr="00EC23F8">
        <w:rPr>
          <w:rFonts w:eastAsia="標楷體" w:hint="eastAsia"/>
          <w:b w:val="0"/>
          <w:sz w:val="28"/>
          <w:szCs w:val="28"/>
        </w:rPr>
        <w:t>連續排放監測系統</w:t>
      </w:r>
      <w:bookmarkEnd w:id="3"/>
      <w:bookmarkEnd w:id="4"/>
      <w:r w:rsidR="001C5576">
        <w:rPr>
          <w:rFonts w:eastAsia="標楷體" w:hint="eastAsia"/>
          <w:b w:val="0"/>
          <w:sz w:val="28"/>
          <w:szCs w:val="28"/>
        </w:rPr>
        <w:t>中</w:t>
      </w:r>
      <w:r w:rsidR="00EC23F8" w:rsidRPr="00EC23F8">
        <w:rPr>
          <w:rFonts w:eastAsia="標楷體" w:hint="eastAsia"/>
          <w:b w:val="0"/>
          <w:sz w:val="28"/>
          <w:szCs w:val="28"/>
        </w:rPr>
        <w:t>採樣系統</w:t>
      </w:r>
      <w:bookmarkStart w:id="5" w:name="OLE_LINK146"/>
      <w:bookmarkStart w:id="6" w:name="OLE_LINK147"/>
      <w:r w:rsidR="00177DC8">
        <w:rPr>
          <w:rFonts w:eastAsia="標楷體" w:hint="eastAsia"/>
          <w:b w:val="0"/>
          <w:sz w:val="28"/>
          <w:szCs w:val="28"/>
        </w:rPr>
        <w:t>之</w:t>
      </w:r>
      <w:r w:rsidR="00EC23F8" w:rsidRPr="00EC23F8">
        <w:rPr>
          <w:rFonts w:eastAsia="標楷體" w:hint="eastAsia"/>
          <w:b w:val="0"/>
          <w:sz w:val="28"/>
          <w:szCs w:val="28"/>
        </w:rPr>
        <w:t>需求</w:t>
      </w:r>
      <w:bookmarkEnd w:id="5"/>
      <w:bookmarkEnd w:id="6"/>
      <w:r w:rsidR="00227590">
        <w:rPr>
          <w:rFonts w:eastAsia="標楷體" w:hint="eastAsia"/>
          <w:b w:val="0"/>
          <w:sz w:val="28"/>
          <w:szCs w:val="28"/>
        </w:rPr>
        <w:t>，以確認</w:t>
      </w:r>
      <w:r w:rsidR="00EC23F8" w:rsidRPr="00EC23F8">
        <w:rPr>
          <w:rFonts w:eastAsia="標楷體" w:hint="eastAsia"/>
          <w:b w:val="0"/>
          <w:sz w:val="28"/>
          <w:szCs w:val="28"/>
        </w:rPr>
        <w:t>在大氣壓力下該氣體可被輸送到連續排放監測系統中</w:t>
      </w:r>
      <w:r w:rsidR="00886910">
        <w:rPr>
          <w:rFonts w:ascii="新細明體" w:eastAsia="新細明體" w:hAnsi="新細明體" w:hint="eastAsia"/>
          <w:b w:val="0"/>
          <w:sz w:val="28"/>
          <w:szCs w:val="28"/>
        </w:rPr>
        <w:t>。</w:t>
      </w:r>
    </w:p>
    <w:p w:rsidR="00650657" w:rsidRDefault="00650657" w:rsidP="00C403F2">
      <w:pPr>
        <w:pStyle w:val="1"/>
        <w:snapToGrid w:val="0"/>
        <w:spacing w:before="120" w:after="120" w:line="240" w:lineRule="auto"/>
        <w:ind w:leftChars="200" w:left="1460" w:hangingChars="350" w:hanging="980"/>
        <w:jc w:val="both"/>
        <w:rPr>
          <w:rFonts w:eastAsia="標楷體"/>
          <w:b w:val="0"/>
          <w:sz w:val="28"/>
          <w:szCs w:val="28"/>
        </w:rPr>
      </w:pPr>
      <w:r>
        <w:rPr>
          <w:rFonts w:ascii="新細明體" w:eastAsia="新細明體" w:hAnsi="新細明體" w:hint="eastAsia"/>
          <w:b w:val="0"/>
          <w:sz w:val="28"/>
          <w:szCs w:val="28"/>
        </w:rPr>
        <w:t>（</w:t>
      </w:r>
      <w:r>
        <w:rPr>
          <w:rFonts w:eastAsia="標楷體" w:hint="eastAsia"/>
          <w:b w:val="0"/>
          <w:sz w:val="28"/>
          <w:szCs w:val="28"/>
        </w:rPr>
        <w:t>三</w:t>
      </w:r>
      <w:r>
        <w:rPr>
          <w:rFonts w:ascii="新細明體" w:eastAsia="新細明體" w:hAnsi="新細明體" w:hint="eastAsia"/>
          <w:b w:val="0"/>
          <w:sz w:val="28"/>
          <w:szCs w:val="28"/>
        </w:rPr>
        <w:t>）</w:t>
      </w:r>
      <w:r w:rsidRPr="00650657">
        <w:rPr>
          <w:rFonts w:eastAsia="標楷體" w:hint="eastAsia"/>
          <w:b w:val="0"/>
          <w:sz w:val="28"/>
          <w:szCs w:val="28"/>
        </w:rPr>
        <w:t>調理設備</w:t>
      </w:r>
    </w:p>
    <w:p w:rsidR="00650657" w:rsidRDefault="00650657" w:rsidP="00C403F2">
      <w:pPr>
        <w:pStyle w:val="1"/>
        <w:snapToGrid w:val="0"/>
        <w:spacing w:before="120" w:after="120" w:line="240" w:lineRule="auto"/>
        <w:ind w:leftChars="400" w:left="1380" w:hangingChars="150" w:hanging="420"/>
        <w:jc w:val="both"/>
        <w:rPr>
          <w:rFonts w:ascii="標楷體" w:eastAsia="標楷體" w:hAnsi="標楷體"/>
          <w:b w:val="0"/>
          <w:sz w:val="28"/>
          <w:szCs w:val="28"/>
        </w:rPr>
      </w:pPr>
      <w:r>
        <w:rPr>
          <w:rFonts w:eastAsia="標楷體" w:hint="eastAsia"/>
          <w:b w:val="0"/>
          <w:sz w:val="28"/>
          <w:szCs w:val="28"/>
        </w:rPr>
        <w:t xml:space="preserve">1. </w:t>
      </w:r>
      <w:r>
        <w:rPr>
          <w:rFonts w:eastAsia="標楷體" w:hint="eastAsia"/>
          <w:b w:val="0"/>
          <w:sz w:val="28"/>
          <w:szCs w:val="28"/>
        </w:rPr>
        <w:t>對於乾基氣體監測</w:t>
      </w:r>
      <w:r>
        <w:rPr>
          <w:rFonts w:ascii="標楷體" w:eastAsia="標楷體" w:hAnsi="標楷體" w:hint="eastAsia"/>
          <w:b w:val="0"/>
          <w:sz w:val="28"/>
          <w:szCs w:val="28"/>
        </w:rPr>
        <w:t>，</w:t>
      </w:r>
      <w:r>
        <w:rPr>
          <w:rFonts w:eastAsia="標楷體" w:hint="eastAsia"/>
          <w:b w:val="0"/>
          <w:sz w:val="28"/>
          <w:szCs w:val="28"/>
        </w:rPr>
        <w:t>須備有冷凝器或乾燥器或其他適合設備</w:t>
      </w:r>
      <w:r>
        <w:rPr>
          <w:rFonts w:ascii="標楷體" w:eastAsia="標楷體" w:hAnsi="標楷體" w:hint="eastAsia"/>
          <w:b w:val="0"/>
          <w:sz w:val="28"/>
          <w:szCs w:val="28"/>
        </w:rPr>
        <w:t>，</w:t>
      </w:r>
      <w:r w:rsidR="00CD78F1">
        <w:rPr>
          <w:rFonts w:eastAsia="標楷體" w:hint="eastAsia"/>
          <w:b w:val="0"/>
          <w:sz w:val="28"/>
          <w:szCs w:val="28"/>
        </w:rPr>
        <w:t>以連續去除水分</w:t>
      </w:r>
      <w:r>
        <w:rPr>
          <w:rFonts w:ascii="標楷體" w:eastAsia="標楷體" w:hAnsi="標楷體" w:hint="eastAsia"/>
          <w:b w:val="0"/>
          <w:sz w:val="28"/>
          <w:szCs w:val="28"/>
        </w:rPr>
        <w:t>。</w:t>
      </w:r>
      <w:r>
        <w:rPr>
          <w:rFonts w:eastAsia="標楷體" w:hint="eastAsia"/>
          <w:b w:val="0"/>
          <w:sz w:val="28"/>
          <w:szCs w:val="28"/>
        </w:rPr>
        <w:t>須對採樣管</w:t>
      </w:r>
      <w:r>
        <w:rPr>
          <w:rFonts w:ascii="標楷體" w:eastAsia="標楷體" w:hAnsi="標楷體" w:hint="eastAsia"/>
          <w:b w:val="0"/>
          <w:sz w:val="28"/>
          <w:szCs w:val="28"/>
        </w:rPr>
        <w:t>、樣品傳輸管線</w:t>
      </w:r>
      <w:r w:rsidR="00AE64AA">
        <w:rPr>
          <w:rFonts w:ascii="標楷體" w:eastAsia="標楷體" w:hAnsi="標楷體" w:hint="eastAsia"/>
          <w:b w:val="0"/>
          <w:sz w:val="28"/>
          <w:szCs w:val="28"/>
        </w:rPr>
        <w:t>執行</w:t>
      </w:r>
      <w:r>
        <w:rPr>
          <w:rFonts w:ascii="標楷體" w:eastAsia="標楷體" w:hAnsi="標楷體" w:hint="eastAsia"/>
          <w:b w:val="0"/>
          <w:sz w:val="28"/>
          <w:szCs w:val="28"/>
        </w:rPr>
        <w:t>加熱</w:t>
      </w:r>
      <w:r w:rsidR="00CD78F1">
        <w:rPr>
          <w:rFonts w:ascii="標楷體" w:eastAsia="標楷體" w:hAnsi="標楷體" w:hint="eastAsia"/>
          <w:b w:val="0"/>
          <w:sz w:val="28"/>
          <w:szCs w:val="28"/>
        </w:rPr>
        <w:t>，</w:t>
      </w:r>
      <w:r>
        <w:rPr>
          <w:rFonts w:ascii="標楷體" w:eastAsia="標楷體" w:hAnsi="標楷體" w:hint="eastAsia"/>
          <w:b w:val="0"/>
          <w:sz w:val="28"/>
          <w:szCs w:val="28"/>
        </w:rPr>
        <w:t>以避免</w:t>
      </w:r>
      <w:r w:rsidR="00083392">
        <w:rPr>
          <w:rFonts w:ascii="標楷體" w:eastAsia="標楷體" w:hAnsi="標楷體" w:hint="eastAsia"/>
          <w:b w:val="0"/>
          <w:sz w:val="28"/>
          <w:szCs w:val="28"/>
        </w:rPr>
        <w:t>煙道氣</w:t>
      </w:r>
      <w:r w:rsidR="00CD78F1">
        <w:rPr>
          <w:rFonts w:ascii="標楷體" w:eastAsia="標楷體" w:hAnsi="標楷體" w:hint="eastAsia"/>
          <w:b w:val="0"/>
          <w:sz w:val="28"/>
          <w:szCs w:val="28"/>
        </w:rPr>
        <w:t>在水分</w:t>
      </w:r>
      <w:r>
        <w:rPr>
          <w:rFonts w:ascii="標楷體" w:eastAsia="標楷體" w:hAnsi="標楷體" w:hint="eastAsia"/>
          <w:b w:val="0"/>
          <w:sz w:val="28"/>
          <w:szCs w:val="28"/>
        </w:rPr>
        <w:t>去除設備之前</w:t>
      </w:r>
      <w:r w:rsidR="00083392">
        <w:rPr>
          <w:rFonts w:ascii="標楷體" w:eastAsia="標楷體" w:hAnsi="標楷體" w:hint="eastAsia"/>
          <w:b w:val="0"/>
          <w:sz w:val="28"/>
          <w:szCs w:val="28"/>
        </w:rPr>
        <w:t>被</w:t>
      </w:r>
      <w:r>
        <w:rPr>
          <w:rFonts w:ascii="標楷體" w:eastAsia="標楷體" w:hAnsi="標楷體" w:hint="eastAsia"/>
          <w:b w:val="0"/>
          <w:sz w:val="28"/>
          <w:szCs w:val="28"/>
        </w:rPr>
        <w:t>冷凝。</w:t>
      </w:r>
    </w:p>
    <w:p w:rsidR="00650657" w:rsidRPr="00DC6AF3" w:rsidRDefault="00650657" w:rsidP="00C403F2">
      <w:pPr>
        <w:pStyle w:val="1"/>
        <w:snapToGrid w:val="0"/>
        <w:spacing w:before="120" w:after="120" w:line="240" w:lineRule="auto"/>
        <w:ind w:leftChars="400" w:left="1380" w:hangingChars="150" w:hanging="420"/>
        <w:jc w:val="both"/>
        <w:rPr>
          <w:rFonts w:ascii="新細明體" w:eastAsia="新細明體" w:hAnsi="新細明體"/>
          <w:b w:val="0"/>
          <w:sz w:val="28"/>
          <w:szCs w:val="28"/>
        </w:rPr>
      </w:pPr>
      <w:r>
        <w:rPr>
          <w:rFonts w:ascii="標楷體" w:eastAsia="標楷體" w:hAnsi="標楷體" w:hint="eastAsia"/>
          <w:b w:val="0"/>
          <w:sz w:val="28"/>
          <w:szCs w:val="28"/>
        </w:rPr>
        <w:lastRenderedPageBreak/>
        <w:t>2.</w:t>
      </w:r>
      <w:r w:rsidR="00083392" w:rsidRPr="00083392">
        <w:rPr>
          <w:rFonts w:eastAsia="標楷體" w:hint="eastAsia"/>
          <w:b w:val="0"/>
          <w:sz w:val="28"/>
          <w:szCs w:val="28"/>
        </w:rPr>
        <w:t xml:space="preserve"> </w:t>
      </w:r>
      <w:r w:rsidR="00083392">
        <w:rPr>
          <w:rFonts w:eastAsia="標楷體" w:hint="eastAsia"/>
          <w:b w:val="0"/>
          <w:sz w:val="28"/>
          <w:szCs w:val="28"/>
        </w:rPr>
        <w:t>對於濕基氣體監測</w:t>
      </w:r>
      <w:r w:rsidR="00083392">
        <w:rPr>
          <w:rFonts w:ascii="標楷體" w:eastAsia="標楷體" w:hAnsi="標楷體" w:hint="eastAsia"/>
          <w:b w:val="0"/>
          <w:sz w:val="28"/>
          <w:szCs w:val="28"/>
        </w:rPr>
        <w:t>，須保持煙道氣</w:t>
      </w:r>
      <w:r w:rsidR="00AE64AA">
        <w:rPr>
          <w:rFonts w:ascii="標楷體" w:eastAsia="標楷體" w:hAnsi="標楷體" w:hint="eastAsia"/>
          <w:b w:val="0"/>
          <w:sz w:val="28"/>
          <w:szCs w:val="28"/>
        </w:rPr>
        <w:t>溫度</w:t>
      </w:r>
      <w:r w:rsidR="00083392">
        <w:rPr>
          <w:rFonts w:ascii="標楷體" w:eastAsia="標楷體" w:hAnsi="標楷體" w:hint="eastAsia"/>
          <w:b w:val="0"/>
          <w:sz w:val="28"/>
          <w:szCs w:val="28"/>
        </w:rPr>
        <w:t>高於露點</w:t>
      </w:r>
      <w:r w:rsidR="00083392" w:rsidRPr="007B05FB">
        <w:rPr>
          <w:rFonts w:eastAsia="標楷體"/>
          <w:b w:val="0"/>
          <w:sz w:val="28"/>
          <w:szCs w:val="28"/>
        </w:rPr>
        <w:t>（</w:t>
      </w:r>
      <w:r w:rsidR="002403BB">
        <w:rPr>
          <w:rFonts w:eastAsia="標楷體"/>
          <w:b w:val="0"/>
          <w:sz w:val="28"/>
          <w:szCs w:val="28"/>
        </w:rPr>
        <w:t>D</w:t>
      </w:r>
      <w:r w:rsidR="00083392" w:rsidRPr="007B05FB">
        <w:rPr>
          <w:rFonts w:eastAsia="標楷體"/>
          <w:b w:val="0"/>
          <w:sz w:val="28"/>
          <w:szCs w:val="28"/>
        </w:rPr>
        <w:t>ew point</w:t>
      </w:r>
      <w:r w:rsidR="00083392" w:rsidRPr="007B05FB">
        <w:rPr>
          <w:rFonts w:eastAsia="標楷體"/>
          <w:b w:val="0"/>
          <w:sz w:val="28"/>
          <w:szCs w:val="28"/>
        </w:rPr>
        <w:t>）</w:t>
      </w:r>
      <w:r w:rsidR="00083392">
        <w:rPr>
          <w:rFonts w:ascii="標楷體" w:eastAsia="標楷體" w:hAnsi="標楷體" w:hint="eastAsia"/>
          <w:b w:val="0"/>
          <w:sz w:val="28"/>
          <w:szCs w:val="28"/>
        </w:rPr>
        <w:t>。</w:t>
      </w:r>
      <w:r w:rsidR="007B05FB">
        <w:rPr>
          <w:rFonts w:ascii="標楷體" w:eastAsia="標楷體" w:hAnsi="標楷體" w:hint="eastAsia"/>
          <w:b w:val="0"/>
          <w:sz w:val="28"/>
          <w:szCs w:val="28"/>
        </w:rPr>
        <w:t>可運用</w:t>
      </w:r>
      <w:r w:rsidR="00AE64AA">
        <w:rPr>
          <w:rFonts w:ascii="標楷體" w:eastAsia="標楷體" w:hAnsi="標楷體" w:hint="eastAsia"/>
          <w:b w:val="0"/>
          <w:sz w:val="28"/>
          <w:szCs w:val="28"/>
        </w:rPr>
        <w:t>在</w:t>
      </w:r>
      <w:r w:rsidR="007B05FB">
        <w:rPr>
          <w:rFonts w:ascii="標楷體" w:eastAsia="標楷體" w:hAnsi="標楷體" w:hint="eastAsia"/>
          <w:b w:val="0"/>
          <w:sz w:val="28"/>
          <w:szCs w:val="28"/>
        </w:rPr>
        <w:t>分析儀器之前所有樣品傳輸管線加熱或者稀釋樣品之方式達成。</w:t>
      </w:r>
    </w:p>
    <w:p w:rsidR="00EC23F8" w:rsidRPr="00D852BB" w:rsidRDefault="00886910" w:rsidP="00C403F2">
      <w:pPr>
        <w:pStyle w:val="1"/>
        <w:snapToGrid w:val="0"/>
        <w:spacing w:before="120" w:after="120" w:line="240" w:lineRule="auto"/>
        <w:ind w:leftChars="200" w:left="1460" w:hangingChars="350" w:hanging="980"/>
        <w:jc w:val="both"/>
        <w:rPr>
          <w:rFonts w:eastAsia="標楷體"/>
          <w:b w:val="0"/>
          <w:sz w:val="28"/>
          <w:szCs w:val="28"/>
        </w:rPr>
      </w:pPr>
      <w:r w:rsidRPr="00650657">
        <w:rPr>
          <w:rFonts w:ascii="標楷體" w:eastAsia="標楷體" w:hAnsi="標楷體" w:hint="eastAsia"/>
          <w:b w:val="0"/>
          <w:sz w:val="28"/>
          <w:szCs w:val="28"/>
        </w:rPr>
        <w:t>（</w:t>
      </w:r>
      <w:r w:rsidR="00650657" w:rsidRPr="00650657">
        <w:rPr>
          <w:rFonts w:ascii="標楷體" w:eastAsia="標楷體" w:hAnsi="標楷體" w:hint="eastAsia"/>
          <w:b w:val="0"/>
          <w:sz w:val="28"/>
          <w:szCs w:val="28"/>
        </w:rPr>
        <w:t>四</w:t>
      </w:r>
      <w:r w:rsidRPr="00650657">
        <w:rPr>
          <w:rFonts w:ascii="標楷體" w:eastAsia="標楷體" w:hAnsi="標楷體" w:hint="eastAsia"/>
          <w:b w:val="0"/>
          <w:sz w:val="28"/>
          <w:szCs w:val="28"/>
        </w:rPr>
        <w:t>）其他設備和用品</w:t>
      </w:r>
      <w:bookmarkStart w:id="7" w:name="OLE_LINK13"/>
      <w:bookmarkStart w:id="8" w:name="OLE_LINK14"/>
      <w:bookmarkEnd w:id="7"/>
      <w:bookmarkEnd w:id="8"/>
      <w:r w:rsidRPr="00650657">
        <w:rPr>
          <w:rFonts w:ascii="標楷體" w:eastAsia="標楷體" w:hAnsi="標楷體" w:hint="eastAsia"/>
          <w:b w:val="0"/>
          <w:sz w:val="28"/>
          <w:szCs w:val="28"/>
        </w:rPr>
        <w:t>：</w:t>
      </w:r>
      <w:r w:rsidR="00970146" w:rsidRPr="00650657">
        <w:rPr>
          <w:rFonts w:ascii="標楷體" w:eastAsia="標楷體" w:hAnsi="標楷體" w:hint="eastAsia"/>
          <w:b w:val="0"/>
          <w:sz w:val="28"/>
          <w:szCs w:val="28"/>
        </w:rPr>
        <w:t>原廠</w:t>
      </w:r>
      <w:r w:rsidR="00670C0A" w:rsidRPr="00650657">
        <w:rPr>
          <w:rFonts w:ascii="標楷體" w:eastAsia="標楷體" w:hAnsi="標楷體" w:hint="eastAsia"/>
          <w:b w:val="0"/>
          <w:sz w:val="28"/>
          <w:szCs w:val="28"/>
        </w:rPr>
        <w:t>標示應裝置之相關設備</w:t>
      </w:r>
      <w:r w:rsidR="00DC6AF3" w:rsidRPr="00650657">
        <w:rPr>
          <w:rFonts w:ascii="標楷體" w:eastAsia="標楷體" w:hAnsi="標楷體" w:hint="eastAsia"/>
          <w:b w:val="0"/>
          <w:sz w:val="28"/>
          <w:szCs w:val="28"/>
        </w:rPr>
        <w:t>（採樣管、濾紙</w:t>
      </w:r>
      <w:r w:rsidR="00DC6AF3">
        <w:rPr>
          <w:rFonts w:ascii="標楷體" w:eastAsia="標楷體" w:hAnsi="標楷體" w:hint="eastAsia"/>
          <w:b w:val="0"/>
          <w:sz w:val="28"/>
          <w:szCs w:val="28"/>
        </w:rPr>
        <w:t>或其他</w:t>
      </w:r>
      <w:r w:rsidR="00650657">
        <w:rPr>
          <w:rFonts w:ascii="標楷體" w:eastAsia="標楷體" w:hAnsi="標楷體" w:hint="eastAsia"/>
          <w:b w:val="0"/>
          <w:sz w:val="28"/>
          <w:szCs w:val="28"/>
        </w:rPr>
        <w:t>顆</w:t>
      </w:r>
      <w:r w:rsidR="00DC6AF3">
        <w:rPr>
          <w:rFonts w:ascii="標楷體" w:eastAsia="標楷體" w:hAnsi="標楷體" w:hint="eastAsia"/>
          <w:b w:val="0"/>
          <w:sz w:val="28"/>
          <w:szCs w:val="28"/>
        </w:rPr>
        <w:t>粒去除設備、樣品傳輸管線、</w:t>
      </w:r>
      <w:r w:rsidR="00F1322E">
        <w:rPr>
          <w:rFonts w:ascii="標楷體" w:eastAsia="標楷體" w:hAnsi="標楷體" w:hint="eastAsia"/>
          <w:b w:val="0"/>
          <w:sz w:val="28"/>
          <w:szCs w:val="28"/>
        </w:rPr>
        <w:t>採樣泵、校正氣體系統</w:t>
      </w:r>
      <w:r w:rsidR="0016026B">
        <w:rPr>
          <w:rFonts w:ascii="標楷體" w:eastAsia="標楷體" w:hAnsi="標楷體" w:hint="eastAsia"/>
          <w:b w:val="0"/>
          <w:sz w:val="28"/>
          <w:szCs w:val="28"/>
        </w:rPr>
        <w:t>等</w:t>
      </w:r>
      <w:r w:rsidR="00DC6AF3">
        <w:rPr>
          <w:rFonts w:ascii="標楷體" w:eastAsia="標楷體" w:hAnsi="標楷體" w:hint="eastAsia"/>
          <w:b w:val="0"/>
          <w:sz w:val="28"/>
          <w:szCs w:val="28"/>
        </w:rPr>
        <w:t>）</w:t>
      </w:r>
      <w:r w:rsidR="00670C0A">
        <w:rPr>
          <w:rFonts w:ascii="新細明體" w:eastAsia="新細明體" w:hAnsi="新細明體" w:hint="eastAsia"/>
          <w:b w:val="0"/>
          <w:sz w:val="28"/>
          <w:szCs w:val="28"/>
        </w:rPr>
        <w:t>，</w:t>
      </w:r>
      <w:r w:rsidR="00670C0A">
        <w:rPr>
          <w:rFonts w:eastAsia="標楷體" w:hint="eastAsia"/>
          <w:b w:val="0"/>
          <w:sz w:val="28"/>
          <w:szCs w:val="28"/>
        </w:rPr>
        <w:t>以符合品質管制之要求</w:t>
      </w:r>
      <w:r w:rsidR="00670C0A">
        <w:rPr>
          <w:rFonts w:ascii="新細明體" w:eastAsia="新細明體" w:hAnsi="新細明體" w:hint="eastAsia"/>
          <w:b w:val="0"/>
          <w:sz w:val="28"/>
          <w:szCs w:val="28"/>
        </w:rPr>
        <w:t>。</w:t>
      </w:r>
    </w:p>
    <w:p w:rsidR="00F96FC6" w:rsidRDefault="00F96FC6"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試劑</w:t>
      </w:r>
    </w:p>
    <w:p w:rsidR="00566CB3" w:rsidRPr="00AE64AA" w:rsidRDefault="00566CB3" w:rsidP="00C403F2">
      <w:pPr>
        <w:pStyle w:val="1"/>
        <w:snapToGrid w:val="0"/>
        <w:spacing w:before="120" w:after="120" w:line="240" w:lineRule="auto"/>
        <w:ind w:leftChars="200" w:left="1460" w:hangingChars="350" w:hanging="980"/>
        <w:jc w:val="both"/>
        <w:rPr>
          <w:rFonts w:eastAsia="標楷體"/>
          <w:b w:val="0"/>
          <w:sz w:val="28"/>
          <w:szCs w:val="28"/>
        </w:rPr>
      </w:pPr>
      <w:r>
        <w:rPr>
          <w:rFonts w:ascii="新細明體" w:eastAsia="新細明體" w:hAnsi="新細明體" w:hint="eastAsia"/>
          <w:b w:val="0"/>
          <w:sz w:val="28"/>
          <w:szCs w:val="28"/>
        </w:rPr>
        <w:t>（</w:t>
      </w:r>
      <w:r>
        <w:rPr>
          <w:rFonts w:eastAsia="標楷體" w:hint="eastAsia"/>
          <w:b w:val="0"/>
          <w:sz w:val="28"/>
          <w:szCs w:val="28"/>
        </w:rPr>
        <w:t>ㄧ</w:t>
      </w:r>
      <w:r>
        <w:rPr>
          <w:rFonts w:ascii="新細明體" w:eastAsia="新細明體" w:hAnsi="新細明體" w:hint="eastAsia"/>
          <w:b w:val="0"/>
          <w:sz w:val="28"/>
          <w:szCs w:val="28"/>
        </w:rPr>
        <w:t>）</w:t>
      </w:r>
      <w:r w:rsidR="00D26C9B" w:rsidRPr="00D26C9B">
        <w:rPr>
          <w:rFonts w:eastAsia="標楷體"/>
          <w:b w:val="0"/>
          <w:sz w:val="28"/>
          <w:szCs w:val="28"/>
        </w:rPr>
        <w:t>標準</w:t>
      </w:r>
      <w:r w:rsidR="00D26C9B" w:rsidRPr="00D26C9B">
        <w:rPr>
          <w:rFonts w:eastAsia="標楷體" w:hint="eastAsia"/>
          <w:b w:val="0"/>
          <w:sz w:val="28"/>
          <w:szCs w:val="28"/>
        </w:rPr>
        <w:t>氣體使用</w:t>
      </w:r>
      <w:r w:rsidR="00D26C9B" w:rsidRPr="00D26C9B">
        <w:rPr>
          <w:rFonts w:eastAsia="標楷體"/>
          <w:b w:val="0"/>
          <w:sz w:val="28"/>
          <w:szCs w:val="28"/>
        </w:rPr>
        <w:t>元素汞和</w:t>
      </w:r>
      <w:r w:rsidR="00D26C9B" w:rsidRPr="00D26C9B">
        <w:rPr>
          <w:rFonts w:eastAsia="標楷體" w:hint="eastAsia"/>
          <w:b w:val="0"/>
          <w:sz w:val="28"/>
          <w:szCs w:val="28"/>
        </w:rPr>
        <w:t>氣狀</w:t>
      </w:r>
      <w:r w:rsidR="00D26C9B" w:rsidRPr="00D26C9B">
        <w:rPr>
          <w:rFonts w:eastAsia="標楷體"/>
          <w:b w:val="0"/>
          <w:sz w:val="28"/>
          <w:szCs w:val="28"/>
        </w:rPr>
        <w:t>氧化</w:t>
      </w:r>
      <w:r w:rsidR="00D26C9B" w:rsidRPr="00D26C9B">
        <w:rPr>
          <w:rFonts w:eastAsia="標楷體" w:hint="eastAsia"/>
          <w:b w:val="0"/>
          <w:sz w:val="28"/>
          <w:szCs w:val="28"/>
        </w:rPr>
        <w:t>態</w:t>
      </w:r>
      <w:r w:rsidR="00D26C9B" w:rsidRPr="00D26C9B">
        <w:rPr>
          <w:rFonts w:eastAsia="標楷體"/>
          <w:b w:val="0"/>
          <w:sz w:val="28"/>
          <w:szCs w:val="28"/>
        </w:rPr>
        <w:t>汞</w:t>
      </w:r>
      <w:r w:rsidR="00D26C9B" w:rsidRPr="00D26C9B">
        <w:rPr>
          <w:rFonts w:eastAsia="標楷體" w:hint="eastAsia"/>
          <w:b w:val="0"/>
          <w:sz w:val="28"/>
          <w:szCs w:val="28"/>
        </w:rPr>
        <w:t>（</w:t>
      </w:r>
      <w:r w:rsidR="00D26C9B" w:rsidRPr="00D26C9B">
        <w:rPr>
          <w:rFonts w:eastAsia="標楷體"/>
          <w:b w:val="0"/>
          <w:sz w:val="28"/>
          <w:szCs w:val="28"/>
        </w:rPr>
        <w:t>Hg</w:t>
      </w:r>
      <w:r w:rsidR="00D26C9B" w:rsidRPr="00D26C9B">
        <w:rPr>
          <w:rFonts w:eastAsia="標楷體" w:hint="eastAsia"/>
          <w:b w:val="0"/>
          <w:sz w:val="28"/>
          <w:szCs w:val="28"/>
        </w:rPr>
        <w:t>及</w:t>
      </w:r>
      <w:r w:rsidR="00D26C9B" w:rsidRPr="00D26C9B">
        <w:rPr>
          <w:rFonts w:eastAsia="標楷體"/>
          <w:b w:val="0"/>
          <w:sz w:val="28"/>
          <w:szCs w:val="28"/>
        </w:rPr>
        <w:t>氯化汞（</w:t>
      </w:r>
      <w:r w:rsidR="002403BB">
        <w:rPr>
          <w:rFonts w:eastAsia="標楷體"/>
          <w:b w:val="0"/>
          <w:sz w:val="28"/>
          <w:szCs w:val="28"/>
        </w:rPr>
        <w:t>M</w:t>
      </w:r>
      <w:r w:rsidR="00D26C9B" w:rsidRPr="00D26C9B">
        <w:rPr>
          <w:rFonts w:eastAsia="標楷體"/>
          <w:b w:val="0"/>
          <w:sz w:val="28"/>
          <w:szCs w:val="28"/>
        </w:rPr>
        <w:t>ercuric chloride</w:t>
      </w:r>
      <w:r w:rsidR="00D26C9B" w:rsidRPr="00D26C9B">
        <w:rPr>
          <w:rFonts w:eastAsia="標楷體"/>
          <w:b w:val="0"/>
          <w:sz w:val="28"/>
          <w:szCs w:val="28"/>
        </w:rPr>
        <w:t>）</w:t>
      </w:r>
      <w:r w:rsidR="00D26C9B" w:rsidRPr="00D26C9B">
        <w:rPr>
          <w:rFonts w:eastAsia="標楷體" w:hint="eastAsia"/>
          <w:b w:val="0"/>
          <w:sz w:val="28"/>
          <w:szCs w:val="28"/>
        </w:rPr>
        <w:t>）</w:t>
      </w:r>
      <w:r w:rsidR="00D26C9B" w:rsidRPr="00D26C9B">
        <w:rPr>
          <w:rFonts w:eastAsia="標楷體"/>
          <w:b w:val="0"/>
          <w:sz w:val="28"/>
          <w:szCs w:val="28"/>
        </w:rPr>
        <w:t>，必須</w:t>
      </w:r>
      <w:r w:rsidR="00D26C9B" w:rsidRPr="00D26C9B">
        <w:rPr>
          <w:rFonts w:eastAsia="標楷體" w:hint="eastAsia"/>
          <w:b w:val="0"/>
          <w:sz w:val="28"/>
          <w:szCs w:val="28"/>
        </w:rPr>
        <w:t>符合美國</w:t>
      </w:r>
      <w:r w:rsidR="00D26C9B" w:rsidRPr="00D26C9B">
        <w:rPr>
          <w:rFonts w:eastAsia="標楷體"/>
          <w:b w:val="0"/>
          <w:sz w:val="28"/>
          <w:szCs w:val="28"/>
        </w:rPr>
        <w:t>國家標準與技術研究院（</w:t>
      </w:r>
      <w:r w:rsidR="00D26C9B" w:rsidRPr="00D26C9B">
        <w:rPr>
          <w:rFonts w:eastAsia="標楷體"/>
          <w:b w:val="0"/>
          <w:sz w:val="28"/>
          <w:szCs w:val="28"/>
        </w:rPr>
        <w:t>NIST</w:t>
      </w:r>
      <w:r w:rsidR="00D26C9B" w:rsidRPr="00D26C9B">
        <w:rPr>
          <w:rFonts w:eastAsia="標楷體"/>
          <w:b w:val="0"/>
          <w:sz w:val="28"/>
          <w:szCs w:val="28"/>
        </w:rPr>
        <w:t>）之可追溯標準品和試劑</w:t>
      </w:r>
      <w:r w:rsidR="00D26C9B" w:rsidRPr="00D26C9B">
        <w:rPr>
          <w:rFonts w:eastAsia="標楷體" w:hint="eastAsia"/>
          <w:b w:val="0"/>
          <w:sz w:val="28"/>
          <w:szCs w:val="28"/>
        </w:rPr>
        <w:t>。</w:t>
      </w:r>
      <w:r w:rsidR="00254B51" w:rsidRPr="00AE64AA">
        <w:rPr>
          <w:rFonts w:eastAsia="標楷體"/>
          <w:b w:val="0"/>
          <w:sz w:val="28"/>
          <w:szCs w:val="28"/>
        </w:rPr>
        <w:t>以下為必要的氣體濃度</w:t>
      </w:r>
      <w:r w:rsidR="00D26C9B">
        <w:rPr>
          <w:rFonts w:ascii="新細明體" w:eastAsia="新細明體" w:hAnsi="新細明體" w:hint="eastAsia"/>
          <w:b w:val="0"/>
          <w:sz w:val="28"/>
          <w:szCs w:val="28"/>
        </w:rPr>
        <w:t>：</w:t>
      </w:r>
    </w:p>
    <w:p w:rsidR="00566CB3" w:rsidRPr="00AE64AA" w:rsidRDefault="00254B51" w:rsidP="00C403F2">
      <w:pPr>
        <w:pStyle w:val="1"/>
        <w:numPr>
          <w:ilvl w:val="0"/>
          <w:numId w:val="5"/>
        </w:numPr>
        <w:snapToGrid w:val="0"/>
        <w:spacing w:before="120" w:after="120" w:line="240" w:lineRule="auto"/>
        <w:ind w:left="1843" w:hanging="482"/>
        <w:jc w:val="both"/>
        <w:rPr>
          <w:rFonts w:eastAsia="標楷體"/>
          <w:b w:val="0"/>
          <w:sz w:val="28"/>
          <w:szCs w:val="28"/>
        </w:rPr>
      </w:pPr>
      <w:r w:rsidRPr="00AE64AA">
        <w:rPr>
          <w:rFonts w:eastAsia="標楷體"/>
          <w:b w:val="0"/>
          <w:sz w:val="28"/>
          <w:szCs w:val="28"/>
        </w:rPr>
        <w:t>零</w:t>
      </w:r>
      <w:r w:rsidR="00353FA0" w:rsidRPr="00AE64AA">
        <w:rPr>
          <w:rFonts w:eastAsia="標楷體"/>
          <w:b w:val="0"/>
          <w:sz w:val="28"/>
          <w:szCs w:val="28"/>
        </w:rPr>
        <w:t>點（</w:t>
      </w:r>
      <w:r w:rsidR="00353FA0" w:rsidRPr="00AE64AA">
        <w:rPr>
          <w:rFonts w:eastAsia="標楷體"/>
          <w:b w:val="0"/>
          <w:sz w:val="28"/>
          <w:szCs w:val="28"/>
        </w:rPr>
        <w:t>Zero-level</w:t>
      </w:r>
      <w:r w:rsidR="00353FA0" w:rsidRPr="00AE64AA">
        <w:rPr>
          <w:rFonts w:eastAsia="標楷體"/>
          <w:b w:val="0"/>
          <w:sz w:val="28"/>
          <w:szCs w:val="28"/>
        </w:rPr>
        <w:t>）</w:t>
      </w:r>
      <w:r w:rsidRPr="00AE64AA">
        <w:rPr>
          <w:rFonts w:eastAsia="標楷體"/>
          <w:b w:val="0"/>
          <w:sz w:val="28"/>
          <w:szCs w:val="28"/>
        </w:rPr>
        <w:t>：</w:t>
      </w:r>
      <w:r w:rsidR="001C5576" w:rsidRPr="00AE64AA">
        <w:rPr>
          <w:rFonts w:eastAsia="標楷體"/>
          <w:b w:val="0"/>
          <w:sz w:val="28"/>
          <w:szCs w:val="28"/>
        </w:rPr>
        <w:t>全幅值</w:t>
      </w:r>
      <w:r w:rsidR="0016026B">
        <w:rPr>
          <w:rFonts w:ascii="標楷體" w:eastAsia="標楷體" w:hAnsi="標楷體" w:hint="eastAsia"/>
          <w:b w:val="0"/>
          <w:sz w:val="28"/>
          <w:szCs w:val="28"/>
        </w:rPr>
        <w:t>（</w:t>
      </w:r>
      <w:r w:rsidR="0016026B" w:rsidRPr="0016026B">
        <w:rPr>
          <w:rFonts w:eastAsia="標楷體"/>
          <w:b w:val="0"/>
          <w:sz w:val="28"/>
          <w:szCs w:val="28"/>
        </w:rPr>
        <w:t>Span value</w:t>
      </w:r>
      <w:r w:rsidR="0016026B">
        <w:rPr>
          <w:rFonts w:ascii="標楷體" w:eastAsia="標楷體" w:hAnsi="標楷體" w:hint="eastAsia"/>
          <w:b w:val="0"/>
          <w:sz w:val="28"/>
          <w:szCs w:val="28"/>
        </w:rPr>
        <w:t>）</w:t>
      </w:r>
      <w:r w:rsidR="001C5576" w:rsidRPr="00AE64AA">
        <w:rPr>
          <w:rFonts w:eastAsia="標楷體"/>
          <w:b w:val="0"/>
          <w:sz w:val="28"/>
          <w:szCs w:val="28"/>
        </w:rPr>
        <w:t>之</w:t>
      </w:r>
      <w:r w:rsidRPr="00AE64AA">
        <w:rPr>
          <w:rFonts w:eastAsia="標楷體"/>
          <w:b w:val="0"/>
          <w:sz w:val="28"/>
          <w:szCs w:val="28"/>
        </w:rPr>
        <w:t>0</w:t>
      </w:r>
      <w:r w:rsidRPr="00AE64AA">
        <w:rPr>
          <w:rFonts w:eastAsia="標楷體"/>
          <w:b w:val="0"/>
          <w:sz w:val="28"/>
          <w:szCs w:val="28"/>
        </w:rPr>
        <w:t>至</w:t>
      </w:r>
      <w:r w:rsidRPr="00AE64AA">
        <w:rPr>
          <w:rFonts w:eastAsia="標楷體"/>
          <w:b w:val="0"/>
          <w:sz w:val="28"/>
          <w:szCs w:val="28"/>
        </w:rPr>
        <w:t>20 %</w:t>
      </w:r>
      <w:r w:rsidR="004F6566" w:rsidRPr="00AE64AA">
        <w:rPr>
          <w:rFonts w:eastAsia="新細明體"/>
          <w:b w:val="0"/>
          <w:sz w:val="28"/>
          <w:szCs w:val="28"/>
        </w:rPr>
        <w:t>。</w:t>
      </w:r>
    </w:p>
    <w:p w:rsidR="00254B51" w:rsidRPr="00F321D9" w:rsidRDefault="00F321D9" w:rsidP="00C403F2">
      <w:pPr>
        <w:pStyle w:val="1"/>
        <w:numPr>
          <w:ilvl w:val="0"/>
          <w:numId w:val="5"/>
        </w:numPr>
        <w:snapToGrid w:val="0"/>
        <w:spacing w:before="120" w:after="120" w:line="240" w:lineRule="auto"/>
        <w:ind w:left="1843" w:hanging="482"/>
        <w:jc w:val="both"/>
        <w:rPr>
          <w:rFonts w:eastAsia="標楷體"/>
          <w:b w:val="0"/>
          <w:sz w:val="28"/>
        </w:rPr>
      </w:pPr>
      <w:r w:rsidRPr="00F321D9">
        <w:rPr>
          <w:rFonts w:eastAsia="標楷體"/>
          <w:b w:val="0"/>
          <w:sz w:val="28"/>
        </w:rPr>
        <w:t>中濃度</w:t>
      </w:r>
      <w:r w:rsidRPr="00F321D9">
        <w:rPr>
          <w:rFonts w:eastAsia="標楷體" w:hint="eastAsia"/>
          <w:b w:val="0"/>
          <w:sz w:val="28"/>
        </w:rPr>
        <w:t>標準氣體：</w:t>
      </w:r>
      <w:r w:rsidRPr="00F321D9">
        <w:rPr>
          <w:rFonts w:eastAsia="標楷體"/>
          <w:b w:val="0"/>
          <w:sz w:val="28"/>
        </w:rPr>
        <w:t>全幅值之</w:t>
      </w:r>
      <w:r w:rsidRPr="00F321D9">
        <w:rPr>
          <w:rFonts w:eastAsia="標楷體"/>
          <w:b w:val="0"/>
          <w:sz w:val="28"/>
        </w:rPr>
        <w:t>50</w:t>
      </w:r>
      <w:r w:rsidRPr="00F321D9">
        <w:rPr>
          <w:rFonts w:eastAsia="標楷體"/>
          <w:b w:val="0"/>
          <w:sz w:val="28"/>
        </w:rPr>
        <w:t>至</w:t>
      </w:r>
      <w:r w:rsidRPr="00F321D9">
        <w:rPr>
          <w:rFonts w:eastAsia="標楷體"/>
          <w:b w:val="0"/>
          <w:sz w:val="28"/>
        </w:rPr>
        <w:t>60 %</w:t>
      </w:r>
      <w:r w:rsidR="004F6566" w:rsidRPr="00F321D9">
        <w:rPr>
          <w:rFonts w:eastAsia="標楷體"/>
          <w:b w:val="0"/>
          <w:sz w:val="28"/>
        </w:rPr>
        <w:t>。</w:t>
      </w:r>
    </w:p>
    <w:p w:rsidR="00566CB3" w:rsidRPr="00AE64AA" w:rsidRDefault="00F321D9" w:rsidP="00C403F2">
      <w:pPr>
        <w:pStyle w:val="1"/>
        <w:numPr>
          <w:ilvl w:val="0"/>
          <w:numId w:val="5"/>
        </w:numPr>
        <w:snapToGrid w:val="0"/>
        <w:spacing w:before="120" w:after="120" w:line="240" w:lineRule="auto"/>
        <w:ind w:left="1843" w:hanging="482"/>
        <w:jc w:val="both"/>
        <w:rPr>
          <w:rFonts w:eastAsia="標楷體"/>
          <w:b w:val="0"/>
          <w:sz w:val="28"/>
          <w:szCs w:val="28"/>
        </w:rPr>
      </w:pPr>
      <w:r w:rsidRPr="00F321D9">
        <w:rPr>
          <w:rFonts w:eastAsia="標楷體" w:hint="eastAsia"/>
          <w:b w:val="0"/>
          <w:sz w:val="28"/>
        </w:rPr>
        <w:t>高</w:t>
      </w:r>
      <w:r w:rsidRPr="00F321D9">
        <w:rPr>
          <w:rFonts w:eastAsia="標楷體"/>
          <w:b w:val="0"/>
          <w:sz w:val="28"/>
        </w:rPr>
        <w:t>濃度</w:t>
      </w:r>
      <w:r w:rsidRPr="00F321D9">
        <w:rPr>
          <w:rFonts w:eastAsia="標楷體" w:hint="eastAsia"/>
          <w:b w:val="0"/>
          <w:sz w:val="28"/>
        </w:rPr>
        <w:t>標準氣體：</w:t>
      </w:r>
      <w:r w:rsidRPr="00F321D9">
        <w:rPr>
          <w:rFonts w:eastAsia="標楷體"/>
          <w:b w:val="0"/>
          <w:sz w:val="28"/>
        </w:rPr>
        <w:t>全幅值之</w:t>
      </w:r>
      <w:r w:rsidRPr="00F321D9">
        <w:rPr>
          <w:rFonts w:eastAsia="標楷體"/>
          <w:b w:val="0"/>
          <w:sz w:val="28"/>
        </w:rPr>
        <w:t>80</w:t>
      </w:r>
      <w:r w:rsidRPr="00F321D9">
        <w:rPr>
          <w:rFonts w:eastAsia="標楷體"/>
          <w:b w:val="0"/>
          <w:sz w:val="28"/>
        </w:rPr>
        <w:t>至</w:t>
      </w:r>
      <w:r w:rsidR="00254B51" w:rsidRPr="00F321D9">
        <w:rPr>
          <w:rFonts w:eastAsia="標楷體"/>
          <w:b w:val="0"/>
          <w:sz w:val="28"/>
        </w:rPr>
        <w:t>100</w:t>
      </w:r>
      <w:r w:rsidR="00254B51" w:rsidRPr="00AE64AA">
        <w:rPr>
          <w:rFonts w:eastAsia="標楷體"/>
          <w:b w:val="0"/>
          <w:sz w:val="28"/>
          <w:szCs w:val="28"/>
        </w:rPr>
        <w:t xml:space="preserve"> %</w:t>
      </w:r>
      <w:r w:rsidR="004F6566" w:rsidRPr="00AE64AA">
        <w:rPr>
          <w:rFonts w:eastAsia="新細明體"/>
          <w:b w:val="0"/>
          <w:sz w:val="28"/>
          <w:szCs w:val="28"/>
        </w:rPr>
        <w:t>。</w:t>
      </w:r>
    </w:p>
    <w:p w:rsidR="00F96FC6" w:rsidRDefault="00F96FC6"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採樣與保存</w:t>
      </w:r>
    </w:p>
    <w:p w:rsidR="00290DA2" w:rsidRDefault="00A77582" w:rsidP="00C403F2">
      <w:pPr>
        <w:pStyle w:val="1"/>
        <w:snapToGrid w:val="0"/>
        <w:spacing w:before="120" w:after="120" w:line="240" w:lineRule="auto"/>
        <w:ind w:leftChars="200" w:left="480"/>
        <w:jc w:val="both"/>
        <w:rPr>
          <w:rFonts w:eastAsia="標楷體"/>
          <w:b w:val="0"/>
          <w:sz w:val="28"/>
          <w:szCs w:val="28"/>
        </w:rPr>
      </w:pPr>
      <w:r w:rsidRPr="00A77582">
        <w:rPr>
          <w:rFonts w:ascii="標楷體" w:eastAsia="標楷體" w:hAnsi="標楷體" w:hint="eastAsia"/>
          <w:b w:val="0"/>
          <w:sz w:val="28"/>
          <w:szCs w:val="28"/>
        </w:rPr>
        <w:t>（ㄧ）</w:t>
      </w:r>
      <w:r w:rsidRPr="00A77582">
        <w:rPr>
          <w:rFonts w:eastAsia="標楷體" w:hint="eastAsia"/>
          <w:b w:val="0"/>
          <w:sz w:val="28"/>
          <w:szCs w:val="28"/>
        </w:rPr>
        <w:t>安裝位置</w:t>
      </w:r>
    </w:p>
    <w:p w:rsidR="00A77582" w:rsidRDefault="001B4BC9" w:rsidP="00C403F2">
      <w:pPr>
        <w:pStyle w:val="1"/>
        <w:numPr>
          <w:ilvl w:val="0"/>
          <w:numId w:val="6"/>
        </w:numPr>
        <w:snapToGrid w:val="0"/>
        <w:spacing w:before="120" w:after="120" w:line="240" w:lineRule="auto"/>
        <w:ind w:leftChars="550" w:left="1802" w:hanging="482"/>
        <w:jc w:val="both"/>
        <w:rPr>
          <w:rFonts w:eastAsia="標楷體"/>
          <w:b w:val="0"/>
          <w:sz w:val="28"/>
        </w:rPr>
      </w:pPr>
      <w:r>
        <w:rPr>
          <w:rFonts w:eastAsia="標楷體" w:hint="eastAsia"/>
          <w:b w:val="0"/>
          <w:sz w:val="28"/>
        </w:rPr>
        <w:t>污染防</w:t>
      </w:r>
      <w:r w:rsidR="0062622E" w:rsidRPr="0062622E">
        <w:rPr>
          <w:rFonts w:eastAsia="標楷體" w:hint="eastAsia"/>
          <w:b w:val="0"/>
          <w:sz w:val="28"/>
        </w:rPr>
        <w:t>制設備</w:t>
      </w:r>
      <w:r>
        <w:rPr>
          <w:rFonts w:eastAsia="標楷體" w:hint="eastAsia"/>
          <w:b w:val="0"/>
          <w:sz w:val="28"/>
        </w:rPr>
        <w:t>之下游端且適宜之位置安裝連續排放監測系統。</w:t>
      </w:r>
      <w:r w:rsidR="0062622E" w:rsidRPr="0062622E">
        <w:rPr>
          <w:rFonts w:eastAsia="標楷體" w:hint="eastAsia"/>
          <w:b w:val="0"/>
          <w:sz w:val="28"/>
        </w:rPr>
        <w:t>採樣管</w:t>
      </w:r>
      <w:r>
        <w:rPr>
          <w:rFonts w:eastAsia="標楷體" w:hint="eastAsia"/>
          <w:b w:val="0"/>
          <w:sz w:val="28"/>
        </w:rPr>
        <w:t>置於</w:t>
      </w:r>
      <w:r w:rsidR="0062622E" w:rsidRPr="0062622E">
        <w:rPr>
          <w:rFonts w:eastAsia="標楷體" w:hint="eastAsia"/>
          <w:b w:val="0"/>
          <w:sz w:val="28"/>
        </w:rPr>
        <w:t>在煙囪</w:t>
      </w:r>
      <w:r w:rsidR="00D1472F">
        <w:rPr>
          <w:rFonts w:ascii="新細明體" w:eastAsia="新細明體" w:hAnsi="新細明體" w:hint="eastAsia"/>
          <w:b w:val="0"/>
          <w:sz w:val="28"/>
          <w:szCs w:val="28"/>
        </w:rPr>
        <w:t>（</w:t>
      </w:r>
      <w:r w:rsidR="00D1472F" w:rsidRPr="0062622E">
        <w:rPr>
          <w:rFonts w:eastAsia="標楷體" w:hint="eastAsia"/>
          <w:b w:val="0"/>
          <w:sz w:val="28"/>
        </w:rPr>
        <w:t>或管道</w:t>
      </w:r>
      <w:r w:rsidR="00D1472F">
        <w:rPr>
          <w:rFonts w:ascii="新細明體" w:eastAsia="新細明體" w:hAnsi="新細明體" w:hint="eastAsia"/>
          <w:b w:val="0"/>
          <w:sz w:val="28"/>
          <w:szCs w:val="28"/>
        </w:rPr>
        <w:t>）</w:t>
      </w:r>
      <w:r w:rsidR="0062622E">
        <w:rPr>
          <w:rFonts w:eastAsia="標楷體" w:hint="eastAsia"/>
          <w:b w:val="0"/>
          <w:sz w:val="28"/>
        </w:rPr>
        <w:t>中</w:t>
      </w:r>
      <w:r w:rsidR="0062622E" w:rsidRPr="0062622E">
        <w:rPr>
          <w:rFonts w:eastAsia="標楷體" w:hint="eastAsia"/>
          <w:b w:val="0"/>
          <w:sz w:val="28"/>
        </w:rPr>
        <w:t>可代表</w:t>
      </w:r>
      <w:r>
        <w:rPr>
          <w:rFonts w:eastAsia="標楷體" w:hint="eastAsia"/>
          <w:b w:val="0"/>
          <w:sz w:val="28"/>
        </w:rPr>
        <w:t>煙</w:t>
      </w:r>
      <w:r w:rsidR="00227590">
        <w:rPr>
          <w:rFonts w:eastAsia="標楷體" w:hint="eastAsia"/>
          <w:b w:val="0"/>
          <w:sz w:val="28"/>
        </w:rPr>
        <w:t>道</w:t>
      </w:r>
      <w:r>
        <w:rPr>
          <w:rFonts w:eastAsia="標楷體" w:hint="eastAsia"/>
          <w:b w:val="0"/>
          <w:sz w:val="28"/>
        </w:rPr>
        <w:t>氣</w:t>
      </w:r>
      <w:r w:rsidR="0062622E" w:rsidRPr="0062622E">
        <w:rPr>
          <w:rFonts w:eastAsia="標楷體" w:hint="eastAsia"/>
          <w:b w:val="0"/>
          <w:sz w:val="28"/>
        </w:rPr>
        <w:t>汞</w:t>
      </w:r>
      <w:r>
        <w:rPr>
          <w:rFonts w:eastAsia="標楷體" w:hint="eastAsia"/>
          <w:b w:val="0"/>
          <w:sz w:val="28"/>
        </w:rPr>
        <w:t>排放</w:t>
      </w:r>
      <w:r w:rsidR="0062622E" w:rsidRPr="0062622E">
        <w:rPr>
          <w:rFonts w:eastAsia="標楷體" w:hint="eastAsia"/>
          <w:b w:val="0"/>
          <w:sz w:val="28"/>
        </w:rPr>
        <w:t>濃度</w:t>
      </w:r>
      <w:bookmarkStart w:id="9" w:name="OLE_LINK20"/>
      <w:bookmarkStart w:id="10" w:name="OLE_LINK21"/>
      <w:r w:rsidR="0062622E" w:rsidRPr="0062622E">
        <w:rPr>
          <w:rFonts w:eastAsia="標楷體" w:hint="eastAsia"/>
          <w:b w:val="0"/>
          <w:sz w:val="28"/>
        </w:rPr>
        <w:t>的</w:t>
      </w:r>
      <w:bookmarkStart w:id="11" w:name="OLE_LINK22"/>
      <w:bookmarkEnd w:id="9"/>
      <w:bookmarkEnd w:id="10"/>
      <w:r>
        <w:rPr>
          <w:rFonts w:eastAsia="標楷體" w:hint="eastAsia"/>
          <w:b w:val="0"/>
          <w:sz w:val="28"/>
        </w:rPr>
        <w:t>位置</w:t>
      </w:r>
      <w:r w:rsidRPr="0062622E">
        <w:rPr>
          <w:rFonts w:eastAsia="標楷體" w:hint="eastAsia"/>
          <w:b w:val="0"/>
          <w:sz w:val="28"/>
        </w:rPr>
        <w:t>，</w:t>
      </w:r>
      <w:r w:rsidR="00AE64AA">
        <w:rPr>
          <w:rFonts w:eastAsia="標楷體" w:hint="eastAsia"/>
          <w:b w:val="0"/>
          <w:sz w:val="28"/>
        </w:rPr>
        <w:t>且</w:t>
      </w:r>
      <w:r w:rsidRPr="00884294">
        <w:rPr>
          <w:rFonts w:eastAsia="標楷體" w:hint="eastAsia"/>
          <w:b w:val="0"/>
          <w:sz w:val="28"/>
        </w:rPr>
        <w:t>應</w:t>
      </w:r>
      <w:r>
        <w:rPr>
          <w:rFonts w:eastAsia="標楷體" w:hint="eastAsia"/>
          <w:b w:val="0"/>
          <w:sz w:val="28"/>
        </w:rPr>
        <w:t>安裝在汞</w:t>
      </w:r>
      <w:r>
        <w:rPr>
          <w:rFonts w:ascii="標楷體" w:eastAsia="標楷體" w:hAnsi="標楷體" w:hint="eastAsia"/>
          <w:b w:val="0"/>
          <w:sz w:val="28"/>
        </w:rPr>
        <w:t>（或</w:t>
      </w:r>
      <w:r w:rsidRPr="0062622E">
        <w:rPr>
          <w:rFonts w:eastAsia="標楷體" w:hint="eastAsia"/>
          <w:b w:val="0"/>
          <w:sz w:val="28"/>
        </w:rPr>
        <w:t>二氧化硫</w:t>
      </w:r>
      <w:r>
        <w:rPr>
          <w:rFonts w:ascii="標楷體" w:eastAsia="標楷體" w:hAnsi="標楷體" w:hint="eastAsia"/>
          <w:b w:val="0"/>
          <w:sz w:val="28"/>
        </w:rPr>
        <w:t>）</w:t>
      </w:r>
      <w:r w:rsidRPr="0062622E">
        <w:rPr>
          <w:rFonts w:eastAsia="標楷體" w:hint="eastAsia"/>
          <w:b w:val="0"/>
          <w:sz w:val="28"/>
        </w:rPr>
        <w:t>無</w:t>
      </w:r>
      <w:r>
        <w:rPr>
          <w:rFonts w:eastAsia="標楷體" w:hint="eastAsia"/>
          <w:b w:val="0"/>
          <w:sz w:val="28"/>
        </w:rPr>
        <w:t>明顯</w:t>
      </w:r>
      <w:r w:rsidRPr="0062622E">
        <w:rPr>
          <w:rFonts w:eastAsia="標楷體" w:hint="eastAsia"/>
          <w:b w:val="0"/>
          <w:sz w:val="28"/>
        </w:rPr>
        <w:t>層</w:t>
      </w:r>
      <w:r>
        <w:rPr>
          <w:rFonts w:eastAsia="標楷體" w:hint="eastAsia"/>
          <w:b w:val="0"/>
          <w:sz w:val="28"/>
        </w:rPr>
        <w:t>化</w:t>
      </w:r>
      <w:r w:rsidR="006B4DCE" w:rsidRPr="00A829BF">
        <w:rPr>
          <w:rFonts w:eastAsia="標楷體" w:hint="eastAsia"/>
          <w:b w:val="0"/>
          <w:sz w:val="28"/>
        </w:rPr>
        <w:t>（</w:t>
      </w:r>
      <w:r w:rsidR="00A829BF" w:rsidRPr="00A829BF">
        <w:rPr>
          <w:rFonts w:eastAsia="標楷體" w:hint="eastAsia"/>
          <w:b w:val="0"/>
          <w:sz w:val="28"/>
        </w:rPr>
        <w:t>註</w:t>
      </w:r>
      <w:r w:rsidR="006B4DCE" w:rsidRPr="00A829BF">
        <w:rPr>
          <w:rFonts w:eastAsia="標楷體" w:hint="eastAsia"/>
          <w:b w:val="0"/>
          <w:sz w:val="28"/>
        </w:rPr>
        <w:t>1</w:t>
      </w:r>
      <w:r w:rsidR="006B4DCE" w:rsidRPr="00A829BF">
        <w:rPr>
          <w:rFonts w:eastAsia="標楷體" w:hint="eastAsia"/>
          <w:b w:val="0"/>
          <w:sz w:val="28"/>
        </w:rPr>
        <w:t>）</w:t>
      </w:r>
      <w:r w:rsidRPr="0062622E">
        <w:rPr>
          <w:rFonts w:eastAsia="標楷體" w:hint="eastAsia"/>
          <w:b w:val="0"/>
          <w:sz w:val="28"/>
        </w:rPr>
        <w:t>的位置</w:t>
      </w:r>
      <w:bookmarkEnd w:id="11"/>
      <w:r w:rsidR="005A2CC2">
        <w:rPr>
          <w:rFonts w:eastAsia="標楷體" w:hint="eastAsia"/>
          <w:b w:val="0"/>
          <w:sz w:val="28"/>
        </w:rPr>
        <w:t>。如果未能滿足</w:t>
      </w:r>
      <w:r>
        <w:rPr>
          <w:rFonts w:eastAsia="標楷體" w:hint="eastAsia"/>
          <w:b w:val="0"/>
          <w:sz w:val="28"/>
        </w:rPr>
        <w:t>相對準確度測試要求，且測量位置</w:t>
      </w:r>
      <w:r w:rsidR="0062622E" w:rsidRPr="0062622E">
        <w:rPr>
          <w:rFonts w:eastAsia="標楷體" w:hint="eastAsia"/>
          <w:b w:val="0"/>
          <w:sz w:val="28"/>
        </w:rPr>
        <w:t>無法</w:t>
      </w:r>
      <w:r>
        <w:rPr>
          <w:rFonts w:eastAsia="標楷體" w:hint="eastAsia"/>
          <w:b w:val="0"/>
          <w:sz w:val="28"/>
        </w:rPr>
        <w:t>順利修正</w:t>
      </w:r>
      <w:r w:rsidR="0062622E" w:rsidRPr="0062622E">
        <w:rPr>
          <w:rFonts w:eastAsia="標楷體" w:hint="eastAsia"/>
          <w:b w:val="0"/>
          <w:sz w:val="28"/>
        </w:rPr>
        <w:t>，</w:t>
      </w:r>
      <w:r>
        <w:rPr>
          <w:rFonts w:eastAsia="標楷體" w:hint="eastAsia"/>
          <w:b w:val="0"/>
          <w:sz w:val="28"/>
        </w:rPr>
        <w:t>須</w:t>
      </w:r>
      <w:r w:rsidR="001B069A" w:rsidRPr="001B069A">
        <w:rPr>
          <w:rFonts w:ascii="標楷體" w:eastAsia="標楷體" w:hAnsi="標楷體"/>
          <w:b w:val="0"/>
          <w:sz w:val="28"/>
        </w:rPr>
        <w:t>依據</w:t>
      </w:r>
      <w:r w:rsidR="00D1472F" w:rsidRPr="006D074F">
        <w:rPr>
          <w:rFonts w:eastAsia="新細明體"/>
          <w:b w:val="0"/>
          <w:sz w:val="28"/>
          <w:szCs w:val="28"/>
        </w:rPr>
        <w:t>（</w:t>
      </w:r>
      <w:r w:rsidR="00D1472F" w:rsidRPr="006D074F">
        <w:rPr>
          <w:rFonts w:eastAsia="標楷體"/>
          <w:b w:val="0"/>
          <w:sz w:val="28"/>
        </w:rPr>
        <w:t>六、（ㄧ）</w:t>
      </w:r>
      <w:r w:rsidR="00D1472F" w:rsidRPr="006D074F">
        <w:rPr>
          <w:rFonts w:eastAsia="標楷體"/>
          <w:b w:val="0"/>
          <w:sz w:val="28"/>
        </w:rPr>
        <w:t>2.</w:t>
      </w:r>
      <w:r w:rsidR="00D1472F" w:rsidRPr="006D074F">
        <w:rPr>
          <w:rFonts w:eastAsia="標楷體"/>
          <w:b w:val="0"/>
          <w:sz w:val="28"/>
        </w:rPr>
        <w:t>及</w:t>
      </w:r>
      <w:r w:rsidR="00D1472F" w:rsidRPr="006D074F">
        <w:rPr>
          <w:rFonts w:eastAsia="標楷體"/>
          <w:b w:val="0"/>
          <w:sz w:val="28"/>
        </w:rPr>
        <w:t>3.</w:t>
      </w:r>
      <w:r w:rsidR="00D1472F" w:rsidRPr="006D074F">
        <w:rPr>
          <w:rFonts w:eastAsia="新細明體"/>
          <w:b w:val="0"/>
          <w:sz w:val="28"/>
          <w:szCs w:val="28"/>
        </w:rPr>
        <w:t>）</w:t>
      </w:r>
      <w:r w:rsidR="0062622E" w:rsidRPr="001B069A">
        <w:rPr>
          <w:rFonts w:ascii="標楷體" w:eastAsia="標楷體" w:hAnsi="標楷體"/>
          <w:b w:val="0"/>
          <w:sz w:val="28"/>
        </w:rPr>
        <w:t>重新</w:t>
      </w:r>
      <w:r>
        <w:rPr>
          <w:rFonts w:ascii="標楷體" w:eastAsia="標楷體" w:hAnsi="標楷體" w:hint="eastAsia"/>
          <w:b w:val="0"/>
          <w:sz w:val="28"/>
        </w:rPr>
        <w:t>設定</w:t>
      </w:r>
      <w:r w:rsidR="0062622E" w:rsidRPr="001B069A">
        <w:rPr>
          <w:rFonts w:ascii="標楷體" w:eastAsia="標楷體" w:hAnsi="標楷體"/>
          <w:b w:val="0"/>
          <w:sz w:val="28"/>
        </w:rPr>
        <w:t>適當的連續排</w:t>
      </w:r>
      <w:r w:rsidR="0062622E" w:rsidRPr="001B069A">
        <w:rPr>
          <w:rFonts w:eastAsia="標楷體"/>
          <w:b w:val="0"/>
          <w:sz w:val="28"/>
        </w:rPr>
        <w:t>放監</w:t>
      </w:r>
      <w:r w:rsidR="0062622E" w:rsidRPr="0062622E">
        <w:rPr>
          <w:rFonts w:eastAsia="標楷體" w:hint="eastAsia"/>
          <w:b w:val="0"/>
          <w:sz w:val="28"/>
        </w:rPr>
        <w:t>測系統位置。</w:t>
      </w:r>
    </w:p>
    <w:p w:rsidR="0062622E" w:rsidRDefault="0062622E" w:rsidP="00C403F2">
      <w:pPr>
        <w:pStyle w:val="1"/>
        <w:numPr>
          <w:ilvl w:val="0"/>
          <w:numId w:val="6"/>
        </w:numPr>
        <w:snapToGrid w:val="0"/>
        <w:spacing w:before="120" w:after="120" w:line="240" w:lineRule="auto"/>
        <w:ind w:leftChars="500" w:left="1682" w:hanging="482"/>
        <w:jc w:val="both"/>
        <w:rPr>
          <w:rFonts w:eastAsia="標楷體"/>
          <w:b w:val="0"/>
          <w:sz w:val="28"/>
        </w:rPr>
      </w:pPr>
      <w:r w:rsidRPr="0062622E">
        <w:rPr>
          <w:rFonts w:eastAsia="標楷體" w:hint="eastAsia"/>
          <w:b w:val="0"/>
          <w:sz w:val="28"/>
        </w:rPr>
        <w:t>在離最近的控制裝置、污染源產生點、或其他可能發生污染物濃度變化</w:t>
      </w:r>
      <w:r w:rsidR="00D12B77">
        <w:rPr>
          <w:rFonts w:eastAsia="標楷體" w:hint="eastAsia"/>
          <w:b w:val="0"/>
          <w:sz w:val="28"/>
        </w:rPr>
        <w:t>之處</w:t>
      </w:r>
      <w:r w:rsidRPr="0062622E">
        <w:rPr>
          <w:rFonts w:eastAsia="標楷體" w:hint="eastAsia"/>
          <w:b w:val="0"/>
          <w:sz w:val="28"/>
        </w:rPr>
        <w:t>至少兩個等效管徑下游處進行測量；或在氣體出口端上游，至少距離半個等效管徑處進行測量。</w:t>
      </w:r>
    </w:p>
    <w:p w:rsidR="0062622E" w:rsidRPr="0062622E" w:rsidRDefault="0062622E" w:rsidP="00C403F2">
      <w:pPr>
        <w:pStyle w:val="1"/>
        <w:numPr>
          <w:ilvl w:val="0"/>
          <w:numId w:val="6"/>
        </w:numPr>
        <w:snapToGrid w:val="0"/>
        <w:spacing w:before="120" w:after="120" w:line="240" w:lineRule="auto"/>
        <w:ind w:leftChars="500" w:left="1682" w:hanging="482"/>
        <w:jc w:val="both"/>
        <w:rPr>
          <w:rFonts w:eastAsia="標楷體"/>
          <w:b w:val="0"/>
          <w:sz w:val="28"/>
        </w:rPr>
      </w:pPr>
      <w:r w:rsidRPr="0062622E">
        <w:rPr>
          <w:rFonts w:eastAsia="標楷體" w:hint="eastAsia"/>
          <w:b w:val="0"/>
          <w:sz w:val="28"/>
        </w:rPr>
        <w:t>樣品</w:t>
      </w:r>
      <w:r>
        <w:rPr>
          <w:rFonts w:eastAsia="標楷體" w:hint="eastAsia"/>
          <w:b w:val="0"/>
          <w:sz w:val="28"/>
        </w:rPr>
        <w:t>採樣</w:t>
      </w:r>
      <w:r w:rsidRPr="0062622E">
        <w:rPr>
          <w:rFonts w:eastAsia="標楷體" w:hint="eastAsia"/>
          <w:b w:val="0"/>
          <w:sz w:val="28"/>
        </w:rPr>
        <w:t>點須符合距離煙囪或管道</w:t>
      </w:r>
      <w:r w:rsidR="008D59DE">
        <w:rPr>
          <w:rFonts w:eastAsia="標楷體" w:hint="eastAsia"/>
          <w:b w:val="0"/>
          <w:sz w:val="28"/>
        </w:rPr>
        <w:t>之</w:t>
      </w:r>
      <w:r w:rsidR="00594720">
        <w:rPr>
          <w:rFonts w:eastAsia="標楷體" w:hint="eastAsia"/>
          <w:b w:val="0"/>
          <w:sz w:val="28"/>
        </w:rPr>
        <w:t>內</w:t>
      </w:r>
      <w:r w:rsidRPr="0062622E">
        <w:rPr>
          <w:rFonts w:eastAsia="標楷體" w:hint="eastAsia"/>
          <w:b w:val="0"/>
          <w:sz w:val="28"/>
        </w:rPr>
        <w:t>壁不得小於</w:t>
      </w:r>
      <w:r w:rsidRPr="0062622E">
        <w:rPr>
          <w:rFonts w:eastAsia="標楷體"/>
          <w:b w:val="0"/>
          <w:sz w:val="28"/>
        </w:rPr>
        <w:t>1.0</w:t>
      </w:r>
      <w:r w:rsidR="00D12B77">
        <w:rPr>
          <w:rFonts w:eastAsia="標楷體" w:hint="eastAsia"/>
          <w:b w:val="0"/>
          <w:sz w:val="28"/>
        </w:rPr>
        <w:t>公尺</w:t>
      </w:r>
      <w:r w:rsidRPr="0062622E">
        <w:rPr>
          <w:rFonts w:eastAsia="標楷體" w:hint="eastAsia"/>
          <w:b w:val="0"/>
          <w:sz w:val="28"/>
        </w:rPr>
        <w:t>，或者在煙囪或管道的橫截面上，且位於重心速度</w:t>
      </w:r>
      <w:r w:rsidR="00C661A7">
        <w:rPr>
          <w:rFonts w:ascii="新細明體" w:eastAsia="新細明體" w:hAnsi="新細明體" w:hint="eastAsia"/>
          <w:b w:val="0"/>
          <w:sz w:val="28"/>
        </w:rPr>
        <w:t>（</w:t>
      </w:r>
      <w:r w:rsidR="00C661A7" w:rsidRPr="00C661A7">
        <w:rPr>
          <w:rFonts w:eastAsia="新細明體"/>
          <w:b w:val="0"/>
          <w:sz w:val="28"/>
        </w:rPr>
        <w:t>Centroidal velocity</w:t>
      </w:r>
      <w:r w:rsidR="00C661A7">
        <w:rPr>
          <w:rFonts w:ascii="標楷體" w:eastAsia="標楷體" w:hAnsi="標楷體" w:hint="eastAsia"/>
          <w:b w:val="0"/>
          <w:sz w:val="28"/>
        </w:rPr>
        <w:t>）</w:t>
      </w:r>
      <w:r w:rsidRPr="0062622E">
        <w:rPr>
          <w:rFonts w:eastAsia="標楷體" w:hint="eastAsia"/>
          <w:b w:val="0"/>
          <w:sz w:val="28"/>
        </w:rPr>
        <w:t>所在區域內。</w:t>
      </w:r>
    </w:p>
    <w:p w:rsidR="008A13A1" w:rsidRPr="0040246F" w:rsidRDefault="00290DA2" w:rsidP="00C403F2">
      <w:pPr>
        <w:pStyle w:val="1"/>
        <w:numPr>
          <w:ilvl w:val="0"/>
          <w:numId w:val="7"/>
        </w:numPr>
        <w:snapToGrid w:val="0"/>
        <w:spacing w:before="120" w:after="120" w:line="240" w:lineRule="auto"/>
        <w:jc w:val="both"/>
        <w:rPr>
          <w:rFonts w:eastAsia="標楷體"/>
          <w:b w:val="0"/>
          <w:sz w:val="28"/>
          <w:szCs w:val="28"/>
        </w:rPr>
      </w:pPr>
      <w:r>
        <w:rPr>
          <w:rFonts w:eastAsia="標楷體" w:hint="eastAsia"/>
          <w:b w:val="0"/>
          <w:sz w:val="28"/>
          <w:szCs w:val="28"/>
        </w:rPr>
        <w:t>保存</w:t>
      </w:r>
      <w:r>
        <w:rPr>
          <w:rFonts w:ascii="新細明體" w:eastAsia="新細明體" w:hAnsi="新細明體" w:hint="eastAsia"/>
          <w:b w:val="0"/>
          <w:sz w:val="28"/>
          <w:szCs w:val="28"/>
        </w:rPr>
        <w:t>：</w:t>
      </w:r>
      <w:r>
        <w:rPr>
          <w:rFonts w:eastAsia="標楷體" w:hint="eastAsia"/>
          <w:b w:val="0"/>
          <w:sz w:val="28"/>
          <w:szCs w:val="28"/>
        </w:rPr>
        <w:t>自動連續監測並儲存</w:t>
      </w:r>
      <w:r w:rsidR="00594720">
        <w:rPr>
          <w:rFonts w:eastAsia="標楷體" w:hint="eastAsia"/>
          <w:b w:val="0"/>
          <w:sz w:val="28"/>
          <w:szCs w:val="28"/>
        </w:rPr>
        <w:t>數據</w:t>
      </w:r>
      <w:r w:rsidR="008A13A1">
        <w:rPr>
          <w:rFonts w:ascii="新細明體" w:eastAsia="新細明體" w:hAnsi="新細明體" w:hint="eastAsia"/>
          <w:b w:val="0"/>
          <w:sz w:val="28"/>
          <w:szCs w:val="28"/>
        </w:rPr>
        <w:t>，</w:t>
      </w:r>
      <w:r>
        <w:rPr>
          <w:rFonts w:eastAsia="標楷體" w:hint="eastAsia"/>
          <w:b w:val="0"/>
          <w:sz w:val="28"/>
          <w:szCs w:val="28"/>
        </w:rPr>
        <w:t>無須保存</w:t>
      </w:r>
      <w:r>
        <w:rPr>
          <w:rFonts w:ascii="新細明體" w:eastAsia="新細明體" w:hAnsi="新細明體" w:hint="eastAsia"/>
          <w:b w:val="0"/>
          <w:sz w:val="28"/>
          <w:szCs w:val="28"/>
        </w:rPr>
        <w:t>。</w:t>
      </w:r>
    </w:p>
    <w:p w:rsidR="00F96FC6" w:rsidRDefault="00F96FC6"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步驟</w:t>
      </w:r>
    </w:p>
    <w:p w:rsidR="00290DA2" w:rsidRDefault="00290DA2" w:rsidP="00C403F2">
      <w:pPr>
        <w:pStyle w:val="1"/>
        <w:snapToGrid w:val="0"/>
        <w:spacing w:before="120" w:after="120" w:line="240" w:lineRule="auto"/>
        <w:ind w:firstLineChars="200" w:firstLine="560"/>
        <w:jc w:val="both"/>
        <w:rPr>
          <w:rFonts w:eastAsia="標楷體"/>
          <w:b w:val="0"/>
          <w:sz w:val="28"/>
          <w:szCs w:val="28"/>
        </w:rPr>
      </w:pPr>
      <w:r w:rsidRPr="00290DA2">
        <w:rPr>
          <w:rFonts w:eastAsia="標楷體" w:hint="eastAsia"/>
          <w:b w:val="0"/>
          <w:sz w:val="28"/>
          <w:szCs w:val="28"/>
        </w:rPr>
        <w:t>（ㄧ）</w:t>
      </w:r>
      <w:r w:rsidRPr="00A77582">
        <w:rPr>
          <w:rFonts w:eastAsia="標楷體" w:hint="eastAsia"/>
          <w:b w:val="0"/>
          <w:sz w:val="28"/>
          <w:szCs w:val="28"/>
        </w:rPr>
        <w:t>測量誤差</w:t>
      </w:r>
      <w:r w:rsidR="00C22B02">
        <w:rPr>
          <w:rFonts w:ascii="新細明體" w:eastAsia="新細明體" w:hAnsi="新細明體" w:hint="eastAsia"/>
          <w:b w:val="0"/>
          <w:sz w:val="28"/>
          <w:szCs w:val="28"/>
        </w:rPr>
        <w:t>（</w:t>
      </w:r>
      <w:r w:rsidR="00C22B02" w:rsidRPr="00C22B02">
        <w:rPr>
          <w:rFonts w:eastAsia="新細明體"/>
          <w:b w:val="0"/>
          <w:sz w:val="28"/>
          <w:szCs w:val="28"/>
        </w:rPr>
        <w:t xml:space="preserve">Measurement Error, </w:t>
      </w:r>
      <w:r w:rsidR="00C22B02" w:rsidRPr="005505E2">
        <w:rPr>
          <w:rFonts w:eastAsia="標楷體"/>
          <w:b w:val="0"/>
          <w:sz w:val="28"/>
        </w:rPr>
        <w:t>ME</w:t>
      </w:r>
      <w:r w:rsidR="00C22B02">
        <w:rPr>
          <w:rFonts w:ascii="新細明體" w:eastAsia="新細明體" w:hAnsi="新細明體" w:hint="eastAsia"/>
          <w:b w:val="0"/>
          <w:sz w:val="28"/>
          <w:szCs w:val="28"/>
        </w:rPr>
        <w:t>）</w:t>
      </w:r>
      <w:r w:rsidRPr="00A77582">
        <w:rPr>
          <w:rFonts w:eastAsia="標楷體" w:hint="eastAsia"/>
          <w:b w:val="0"/>
          <w:sz w:val="28"/>
          <w:szCs w:val="28"/>
        </w:rPr>
        <w:t>測試程序</w:t>
      </w:r>
    </w:p>
    <w:p w:rsidR="00290DA2" w:rsidRDefault="00FD0C48" w:rsidP="00C403F2">
      <w:pPr>
        <w:pStyle w:val="1"/>
        <w:numPr>
          <w:ilvl w:val="0"/>
          <w:numId w:val="8"/>
        </w:numPr>
        <w:snapToGrid w:val="0"/>
        <w:spacing w:before="120" w:after="120" w:line="240" w:lineRule="auto"/>
        <w:ind w:leftChars="500" w:left="1682" w:hanging="482"/>
        <w:jc w:val="both"/>
        <w:rPr>
          <w:rFonts w:eastAsia="標楷體"/>
          <w:b w:val="0"/>
          <w:sz w:val="28"/>
        </w:rPr>
      </w:pPr>
      <w:r>
        <w:rPr>
          <w:rFonts w:eastAsia="標楷體" w:hint="eastAsia"/>
          <w:b w:val="0"/>
          <w:sz w:val="28"/>
        </w:rPr>
        <w:t>從採樣系統最前端</w:t>
      </w:r>
      <w:r w:rsidR="009D6BD2">
        <w:rPr>
          <w:rFonts w:eastAsia="標楷體" w:hint="eastAsia"/>
          <w:b w:val="0"/>
          <w:sz w:val="28"/>
        </w:rPr>
        <w:t>依序</w:t>
      </w:r>
      <w:r w:rsidR="003B1FB0">
        <w:rPr>
          <w:rFonts w:eastAsia="標楷體" w:hint="eastAsia"/>
          <w:b w:val="0"/>
          <w:sz w:val="28"/>
        </w:rPr>
        <w:t>注入至少三個等級的元素汞標準</w:t>
      </w:r>
      <w:r w:rsidR="00D1472F">
        <w:rPr>
          <w:rFonts w:eastAsia="標楷體" w:hint="eastAsia"/>
          <w:b w:val="0"/>
          <w:sz w:val="28"/>
        </w:rPr>
        <w:t>氣體</w:t>
      </w:r>
      <w:r w:rsidR="00D1472F">
        <w:rPr>
          <w:rFonts w:ascii="新細明體" w:eastAsia="新細明體" w:hAnsi="新細明體" w:hint="eastAsia"/>
          <w:b w:val="0"/>
          <w:sz w:val="28"/>
          <w:szCs w:val="28"/>
        </w:rPr>
        <w:lastRenderedPageBreak/>
        <w:t>（</w:t>
      </w:r>
      <w:r w:rsidR="002C0E8A">
        <w:rPr>
          <w:rFonts w:eastAsia="標楷體" w:hint="eastAsia"/>
          <w:b w:val="0"/>
          <w:sz w:val="28"/>
        </w:rPr>
        <w:t>零</w:t>
      </w:r>
      <w:r w:rsidR="009D6BD2">
        <w:rPr>
          <w:rFonts w:eastAsia="標楷體" w:hint="eastAsia"/>
          <w:b w:val="0"/>
          <w:sz w:val="28"/>
        </w:rPr>
        <w:t>點，中濃度和高濃度</w:t>
      </w:r>
      <w:r w:rsidR="00D1472F">
        <w:rPr>
          <w:rFonts w:ascii="新細明體" w:eastAsia="新細明體" w:hAnsi="新細明體" w:hint="eastAsia"/>
          <w:b w:val="0"/>
          <w:sz w:val="28"/>
          <w:szCs w:val="28"/>
        </w:rPr>
        <w:t>）</w:t>
      </w:r>
      <w:r w:rsidR="00290DA2" w:rsidRPr="005505E2">
        <w:rPr>
          <w:rFonts w:eastAsia="標楷體" w:hint="eastAsia"/>
          <w:b w:val="0"/>
          <w:sz w:val="28"/>
        </w:rPr>
        <w:t>，每個等級三次，共</w:t>
      </w:r>
      <w:r w:rsidR="00290DA2" w:rsidRPr="005505E2">
        <w:rPr>
          <w:rFonts w:eastAsia="標楷體"/>
          <w:b w:val="0"/>
          <w:sz w:val="28"/>
        </w:rPr>
        <w:t>9</w:t>
      </w:r>
      <w:r w:rsidR="00290DA2" w:rsidRPr="005505E2">
        <w:rPr>
          <w:rFonts w:eastAsia="標楷體" w:hint="eastAsia"/>
          <w:b w:val="0"/>
          <w:sz w:val="28"/>
        </w:rPr>
        <w:t>次注入。注意不要連續注入兩次相同濃度的氣體。</w:t>
      </w:r>
      <w:r w:rsidR="00290DA2" w:rsidRPr="005505E2">
        <w:rPr>
          <w:rFonts w:eastAsia="標楷體"/>
          <w:b w:val="0"/>
          <w:sz w:val="28"/>
        </w:rPr>
        <w:t> </w:t>
      </w:r>
      <w:r w:rsidR="003B1FB0">
        <w:rPr>
          <w:rFonts w:eastAsia="標楷體" w:hint="eastAsia"/>
          <w:b w:val="0"/>
          <w:sz w:val="28"/>
        </w:rPr>
        <w:t>每一個標準</w:t>
      </w:r>
      <w:r w:rsidR="00290DA2">
        <w:rPr>
          <w:rFonts w:eastAsia="標楷體" w:hint="eastAsia"/>
          <w:b w:val="0"/>
          <w:sz w:val="28"/>
        </w:rPr>
        <w:t>氣體濃度，以三個排放監測系統測量之平均</w:t>
      </w:r>
      <w:r w:rsidR="00227590">
        <w:rPr>
          <w:rFonts w:eastAsia="標楷體" w:hint="eastAsia"/>
          <w:b w:val="0"/>
          <w:sz w:val="28"/>
        </w:rPr>
        <w:t>值</w:t>
      </w:r>
      <w:r w:rsidR="00290DA2">
        <w:rPr>
          <w:rFonts w:eastAsia="標楷體" w:hint="eastAsia"/>
          <w:b w:val="0"/>
          <w:sz w:val="28"/>
        </w:rPr>
        <w:t>減去</w:t>
      </w:r>
      <w:r w:rsidR="002C0E8A">
        <w:rPr>
          <w:rFonts w:eastAsia="標楷體" w:hint="eastAsia"/>
          <w:b w:val="0"/>
          <w:sz w:val="28"/>
        </w:rPr>
        <w:t>參考氣體值。使用公</w:t>
      </w:r>
      <w:r w:rsidR="00290DA2" w:rsidRPr="005505E2">
        <w:rPr>
          <w:rFonts w:eastAsia="標楷體" w:hint="eastAsia"/>
          <w:b w:val="0"/>
          <w:sz w:val="28"/>
        </w:rPr>
        <w:t>式</w:t>
      </w:r>
      <w:r w:rsidR="00290DA2" w:rsidRPr="005505E2">
        <w:rPr>
          <w:rFonts w:eastAsia="標楷體"/>
          <w:b w:val="0"/>
          <w:sz w:val="28"/>
        </w:rPr>
        <w:t>1 </w:t>
      </w:r>
      <w:r w:rsidR="00290DA2" w:rsidRPr="005505E2">
        <w:rPr>
          <w:rFonts w:eastAsia="標楷體" w:hint="eastAsia"/>
          <w:b w:val="0"/>
          <w:sz w:val="28"/>
        </w:rPr>
        <w:t>計算測量誤差，藉由連續排放監測系統測量之平均值</w:t>
      </w:r>
      <w:r w:rsidR="00D1472F">
        <w:rPr>
          <w:rFonts w:ascii="新細明體" w:eastAsia="新細明體" w:hAnsi="新細明體" w:hint="eastAsia"/>
          <w:b w:val="0"/>
          <w:sz w:val="28"/>
          <w:szCs w:val="28"/>
        </w:rPr>
        <w:t>（</w:t>
      </w:r>
      <w:r w:rsidR="00D1472F" w:rsidRPr="005505E2">
        <w:rPr>
          <w:rFonts w:eastAsia="標楷體"/>
          <w:b w:val="0"/>
          <w:sz w:val="28"/>
        </w:rPr>
        <w:t>A</w:t>
      </w:r>
      <w:r w:rsidR="00D1472F">
        <w:rPr>
          <w:rFonts w:ascii="新細明體" w:eastAsia="新細明體" w:hAnsi="新細明體" w:hint="eastAsia"/>
          <w:b w:val="0"/>
          <w:sz w:val="28"/>
          <w:szCs w:val="28"/>
        </w:rPr>
        <w:t>）</w:t>
      </w:r>
      <w:r w:rsidR="003B1FB0">
        <w:rPr>
          <w:rFonts w:eastAsia="標楷體" w:hint="eastAsia"/>
          <w:b w:val="0"/>
          <w:sz w:val="28"/>
        </w:rPr>
        <w:t>和標準</w:t>
      </w:r>
      <w:r w:rsidR="00290DA2" w:rsidRPr="005505E2">
        <w:rPr>
          <w:rFonts w:eastAsia="標楷體" w:hint="eastAsia"/>
          <w:b w:val="0"/>
          <w:sz w:val="28"/>
        </w:rPr>
        <w:t>氣體值</w:t>
      </w:r>
      <w:r w:rsidR="00D1472F">
        <w:rPr>
          <w:rFonts w:ascii="新細明體" w:eastAsia="新細明體" w:hAnsi="新細明體" w:hint="eastAsia"/>
          <w:b w:val="0"/>
          <w:sz w:val="28"/>
          <w:szCs w:val="28"/>
        </w:rPr>
        <w:t>（</w:t>
      </w:r>
      <w:r w:rsidR="00D1472F" w:rsidRPr="005505E2">
        <w:rPr>
          <w:rFonts w:eastAsia="標楷體"/>
          <w:b w:val="0"/>
          <w:sz w:val="28"/>
        </w:rPr>
        <w:t>R</w:t>
      </w:r>
      <w:r w:rsidR="00D1472F">
        <w:rPr>
          <w:rFonts w:ascii="新細明體" w:eastAsia="新細明體" w:hAnsi="新細明體" w:hint="eastAsia"/>
          <w:b w:val="0"/>
          <w:sz w:val="28"/>
          <w:szCs w:val="28"/>
        </w:rPr>
        <w:t>）</w:t>
      </w:r>
      <w:r w:rsidR="00290DA2" w:rsidRPr="005505E2">
        <w:rPr>
          <w:rFonts w:eastAsia="標楷體" w:hint="eastAsia"/>
          <w:b w:val="0"/>
          <w:sz w:val="28"/>
        </w:rPr>
        <w:t>之差值取絕對值，並以全幅值為基準計算百分比</w:t>
      </w:r>
      <w:r w:rsidR="00290DA2" w:rsidRPr="005505E2">
        <w:rPr>
          <w:rFonts w:eastAsia="標楷體"/>
          <w:b w:val="0"/>
          <w:sz w:val="28"/>
        </w:rPr>
        <w:t>(</w:t>
      </w:r>
      <w:r w:rsidR="008A1DA4">
        <w:rPr>
          <w:rFonts w:eastAsia="標楷體" w:hint="eastAsia"/>
          <w:b w:val="0"/>
          <w:sz w:val="28"/>
        </w:rPr>
        <w:t>如</w:t>
      </w:r>
      <w:r w:rsidR="00290DA2" w:rsidRPr="005505E2">
        <w:rPr>
          <w:rFonts w:eastAsia="標楷體" w:hint="eastAsia"/>
          <w:b w:val="0"/>
          <w:sz w:val="28"/>
        </w:rPr>
        <w:t>表</w:t>
      </w:r>
      <w:r w:rsidR="00075F64">
        <w:rPr>
          <w:rFonts w:eastAsia="標楷體" w:hint="eastAsia"/>
          <w:b w:val="0"/>
          <w:sz w:val="28"/>
        </w:rPr>
        <w:t>ㄧ</w:t>
      </w:r>
      <w:r w:rsidR="00290DA2" w:rsidRPr="005505E2">
        <w:rPr>
          <w:rFonts w:eastAsia="標楷體"/>
          <w:b w:val="0"/>
          <w:sz w:val="28"/>
        </w:rPr>
        <w:t>)</w:t>
      </w:r>
      <w:r w:rsidR="00290DA2" w:rsidRPr="005505E2">
        <w:rPr>
          <w:rFonts w:eastAsia="標楷體" w:hint="eastAsia"/>
          <w:b w:val="0"/>
          <w:sz w:val="28"/>
        </w:rPr>
        <w:t>。</w:t>
      </w:r>
      <w:r w:rsidR="00290DA2" w:rsidRPr="005505E2">
        <w:rPr>
          <w:rFonts w:eastAsia="標楷體"/>
          <w:b w:val="0"/>
          <w:sz w:val="28"/>
        </w:rPr>
        <w:t> </w:t>
      </w:r>
      <w:r w:rsidR="00290DA2" w:rsidRPr="005505E2">
        <w:rPr>
          <w:rFonts w:eastAsia="標楷體" w:hint="eastAsia"/>
          <w:b w:val="0"/>
          <w:sz w:val="28"/>
        </w:rPr>
        <w:t>每一個元素</w:t>
      </w:r>
      <w:r w:rsidR="003B1FB0">
        <w:rPr>
          <w:rFonts w:eastAsia="標楷體" w:hint="eastAsia"/>
          <w:b w:val="0"/>
          <w:sz w:val="28"/>
        </w:rPr>
        <w:t>汞的標準</w:t>
      </w:r>
      <w:r w:rsidR="00227590">
        <w:rPr>
          <w:rFonts w:eastAsia="標楷體" w:hint="eastAsia"/>
          <w:b w:val="0"/>
          <w:sz w:val="28"/>
        </w:rPr>
        <w:t>氣體，連續排放監測系統測</w:t>
      </w:r>
      <w:r w:rsidR="00B861AD">
        <w:rPr>
          <w:rFonts w:eastAsia="標楷體" w:hint="eastAsia"/>
          <w:b w:val="0"/>
          <w:sz w:val="28"/>
        </w:rPr>
        <w:t>量的值和標準</w:t>
      </w:r>
      <w:r w:rsidR="00227590">
        <w:rPr>
          <w:rFonts w:eastAsia="標楷體" w:hint="eastAsia"/>
          <w:b w:val="0"/>
          <w:sz w:val="28"/>
        </w:rPr>
        <w:t>氣體值之絕對值差不得</w:t>
      </w:r>
      <w:r w:rsidR="00290DA2" w:rsidRPr="005505E2">
        <w:rPr>
          <w:rFonts w:eastAsia="標楷體" w:hint="eastAsia"/>
          <w:b w:val="0"/>
          <w:sz w:val="28"/>
        </w:rPr>
        <w:t>超過</w:t>
      </w:r>
      <w:r w:rsidR="00290DA2" w:rsidRPr="005505E2">
        <w:rPr>
          <w:rFonts w:eastAsia="標楷體"/>
          <w:b w:val="0"/>
          <w:sz w:val="28"/>
        </w:rPr>
        <w:t>5</w:t>
      </w:r>
      <w:r w:rsidR="00290DA2" w:rsidRPr="005505E2">
        <w:rPr>
          <w:rFonts w:eastAsia="標楷體" w:hint="eastAsia"/>
          <w:b w:val="0"/>
          <w:sz w:val="28"/>
        </w:rPr>
        <w:t>％的全幅值。</w:t>
      </w:r>
      <w:r w:rsidR="00290DA2" w:rsidRPr="005505E2">
        <w:rPr>
          <w:rFonts w:eastAsia="標楷體"/>
          <w:b w:val="0"/>
          <w:sz w:val="28"/>
        </w:rPr>
        <w:t> </w:t>
      </w:r>
      <w:r w:rsidR="00290DA2" w:rsidRPr="005505E2">
        <w:rPr>
          <w:rFonts w:eastAsia="標楷體" w:hint="eastAsia"/>
          <w:b w:val="0"/>
          <w:sz w:val="28"/>
        </w:rPr>
        <w:t>如</w:t>
      </w:r>
      <w:r w:rsidR="00290DA2">
        <w:rPr>
          <w:rFonts w:eastAsia="標楷體" w:hint="eastAsia"/>
          <w:b w:val="0"/>
          <w:sz w:val="28"/>
        </w:rPr>
        <w:t>不符合</w:t>
      </w:r>
      <w:r w:rsidR="00290DA2" w:rsidRPr="005505E2">
        <w:rPr>
          <w:rFonts w:eastAsia="標楷體" w:hint="eastAsia"/>
          <w:b w:val="0"/>
          <w:sz w:val="28"/>
        </w:rPr>
        <w:t>，</w:t>
      </w:r>
      <w:r w:rsidR="002C0E8A">
        <w:rPr>
          <w:rFonts w:eastAsia="標楷體" w:hint="eastAsia"/>
          <w:b w:val="0"/>
          <w:sz w:val="28"/>
        </w:rPr>
        <w:t>須找出問題點並加以修正後方可</w:t>
      </w:r>
      <w:r w:rsidR="00290DA2" w:rsidRPr="005505E2">
        <w:rPr>
          <w:rFonts w:eastAsia="標楷體" w:hint="eastAsia"/>
          <w:b w:val="0"/>
          <w:sz w:val="28"/>
        </w:rPr>
        <w:t>繼續操作。</w:t>
      </w:r>
    </w:p>
    <w:p w:rsidR="00290DA2" w:rsidRPr="00707873" w:rsidRDefault="00707873" w:rsidP="00C403F2">
      <w:pPr>
        <w:pStyle w:val="1"/>
        <w:snapToGrid w:val="0"/>
        <w:spacing w:before="120" w:after="120" w:line="240" w:lineRule="auto"/>
        <w:jc w:val="both"/>
        <w:rPr>
          <w:rFonts w:eastAsia="標楷體"/>
          <w:b w:val="0"/>
          <w:sz w:val="28"/>
        </w:rPr>
      </w:pPr>
      <m:oMathPara>
        <m:oMath>
          <m:r>
            <m:rPr>
              <m:sty m:val="bi"/>
            </m:rPr>
            <w:rPr>
              <w:rFonts w:ascii="Cambria Math" w:eastAsia="標楷體" w:hAnsi="Cambria Math"/>
              <w:sz w:val="28"/>
            </w:rPr>
            <m:t>ME=</m:t>
          </m:r>
          <m:f>
            <m:fPr>
              <m:ctrlPr>
                <w:rPr>
                  <w:rFonts w:ascii="Cambria Math" w:eastAsia="標楷體" w:hAnsi="Cambria Math"/>
                  <w:b w:val="0"/>
                  <w:i/>
                  <w:sz w:val="28"/>
                </w:rPr>
              </m:ctrlPr>
            </m:fPr>
            <m:num>
              <m:d>
                <m:dPr>
                  <m:begChr m:val="|"/>
                  <m:endChr m:val="|"/>
                  <m:ctrlPr>
                    <w:rPr>
                      <w:rFonts w:ascii="Cambria Math" w:eastAsia="標楷體" w:hAnsi="Cambria Math"/>
                      <w:b w:val="0"/>
                      <w:i/>
                      <w:sz w:val="28"/>
                    </w:rPr>
                  </m:ctrlPr>
                </m:dPr>
                <m:e>
                  <m:r>
                    <m:rPr>
                      <m:sty m:val="bi"/>
                    </m:rPr>
                    <w:rPr>
                      <w:rFonts w:ascii="Cambria Math" w:eastAsia="標楷體" w:hAnsi="Cambria Math"/>
                      <w:sz w:val="28"/>
                    </w:rPr>
                    <m:t>R-A</m:t>
                  </m:r>
                </m:e>
              </m:d>
            </m:num>
            <m:den>
              <m:r>
                <m:rPr>
                  <m:sty m:val="bi"/>
                </m:rPr>
                <w:rPr>
                  <w:rFonts w:ascii="Cambria Math" w:eastAsia="標楷體" w:hAnsi="Cambria Math"/>
                  <w:sz w:val="28"/>
                </w:rPr>
                <m:t>Span</m:t>
              </m:r>
            </m:den>
          </m:f>
          <m:r>
            <m:rPr>
              <m:sty m:val="bi"/>
            </m:rPr>
            <w:rPr>
              <w:rFonts w:ascii="Cambria Math" w:eastAsia="標楷體" w:hAnsi="Cambria Math"/>
              <w:sz w:val="28"/>
            </w:rPr>
            <m:t>×100 ……</m:t>
          </m:r>
          <m:d>
            <m:dPr>
              <m:ctrlPr>
                <w:rPr>
                  <w:rFonts w:ascii="Cambria Math" w:eastAsia="標楷體" w:hAnsi="Cambria Math"/>
                  <w:b w:val="0"/>
                  <w:i/>
                  <w:sz w:val="28"/>
                </w:rPr>
              </m:ctrlPr>
            </m:dPr>
            <m:e>
              <m:r>
                <m:rPr>
                  <m:sty m:val="b"/>
                </m:rPr>
                <w:rPr>
                  <w:rFonts w:ascii="Cambria Math" w:eastAsia="標楷體" w:hAnsi="Cambria Math" w:hint="eastAsia"/>
                  <w:sz w:val="28"/>
                </w:rPr>
                <m:t xml:space="preserve"> 1</m:t>
              </m:r>
            </m:e>
          </m:d>
        </m:oMath>
      </m:oMathPara>
    </w:p>
    <w:p w:rsidR="00290DA2" w:rsidRPr="005505E2" w:rsidRDefault="00B861AD" w:rsidP="00C403F2">
      <w:pPr>
        <w:pStyle w:val="1"/>
        <w:numPr>
          <w:ilvl w:val="0"/>
          <w:numId w:val="8"/>
        </w:numPr>
        <w:snapToGrid w:val="0"/>
        <w:spacing w:before="120" w:after="120" w:line="240" w:lineRule="auto"/>
        <w:ind w:leftChars="500" w:left="1682" w:hanging="482"/>
        <w:jc w:val="both"/>
        <w:rPr>
          <w:rFonts w:eastAsia="標楷體"/>
          <w:b w:val="0"/>
          <w:sz w:val="28"/>
        </w:rPr>
      </w:pPr>
      <w:r>
        <w:rPr>
          <w:rFonts w:eastAsia="標楷體" w:hint="eastAsia"/>
          <w:b w:val="0"/>
          <w:sz w:val="28"/>
        </w:rPr>
        <w:t>使用氧化汞標準</w:t>
      </w:r>
      <w:r w:rsidR="00290DA2" w:rsidRPr="005505E2">
        <w:rPr>
          <w:rFonts w:eastAsia="標楷體" w:hint="eastAsia"/>
          <w:b w:val="0"/>
          <w:sz w:val="28"/>
        </w:rPr>
        <w:t>氣體重複測量誤差的測試程序，</w:t>
      </w:r>
      <w:r w:rsidR="002F69D4">
        <w:rPr>
          <w:rFonts w:eastAsia="標楷體" w:hint="eastAsia"/>
          <w:b w:val="0"/>
          <w:sz w:val="28"/>
        </w:rPr>
        <w:t>就</w:t>
      </w:r>
      <w:r>
        <w:rPr>
          <w:rFonts w:eastAsia="標楷體" w:hint="eastAsia"/>
          <w:b w:val="0"/>
          <w:sz w:val="28"/>
        </w:rPr>
        <w:t>每一個氧化汞標準</w:t>
      </w:r>
      <w:r w:rsidR="00290DA2" w:rsidRPr="005505E2">
        <w:rPr>
          <w:rFonts w:eastAsia="標楷體" w:hint="eastAsia"/>
          <w:b w:val="0"/>
          <w:sz w:val="28"/>
        </w:rPr>
        <w:t>氣體，連續排放監測系統測量的</w:t>
      </w:r>
      <w:r w:rsidR="0016251D">
        <w:rPr>
          <w:rFonts w:eastAsia="標楷體" w:hint="eastAsia"/>
          <w:b w:val="0"/>
          <w:sz w:val="28"/>
        </w:rPr>
        <w:t>平均</w:t>
      </w:r>
      <w:r>
        <w:rPr>
          <w:rFonts w:eastAsia="標楷體" w:hint="eastAsia"/>
          <w:b w:val="0"/>
          <w:sz w:val="28"/>
        </w:rPr>
        <w:t>值和標準氣體值</w:t>
      </w:r>
      <w:r w:rsidR="0093019F">
        <w:rPr>
          <w:rFonts w:eastAsia="標楷體" w:hint="eastAsia"/>
          <w:b w:val="0"/>
          <w:sz w:val="28"/>
        </w:rPr>
        <w:t>之</w:t>
      </w:r>
      <w:r w:rsidR="00290DA2" w:rsidRPr="005505E2">
        <w:rPr>
          <w:rFonts w:eastAsia="標楷體" w:hint="eastAsia"/>
          <w:b w:val="0"/>
          <w:sz w:val="28"/>
        </w:rPr>
        <w:t>絕對值差不得超過</w:t>
      </w:r>
      <w:r w:rsidR="00290DA2" w:rsidRPr="005505E2">
        <w:rPr>
          <w:rFonts w:eastAsia="標楷體"/>
          <w:b w:val="0"/>
          <w:sz w:val="28"/>
        </w:rPr>
        <w:t>10</w:t>
      </w:r>
      <w:r w:rsidR="00290DA2" w:rsidRPr="005505E2">
        <w:rPr>
          <w:rFonts w:eastAsia="標楷體" w:hint="eastAsia"/>
          <w:b w:val="0"/>
          <w:sz w:val="28"/>
        </w:rPr>
        <w:t>％</w:t>
      </w:r>
      <w:r w:rsidR="0016251D" w:rsidRPr="005505E2">
        <w:rPr>
          <w:rFonts w:eastAsia="標楷體" w:hint="eastAsia"/>
          <w:b w:val="0"/>
          <w:sz w:val="28"/>
        </w:rPr>
        <w:t>的全幅值</w:t>
      </w:r>
      <w:r w:rsidR="00290DA2" w:rsidRPr="005505E2">
        <w:rPr>
          <w:rFonts w:eastAsia="標楷體" w:hint="eastAsia"/>
          <w:b w:val="0"/>
          <w:sz w:val="28"/>
        </w:rPr>
        <w:t>。</w:t>
      </w:r>
      <w:r w:rsidR="00290DA2" w:rsidRPr="005505E2">
        <w:rPr>
          <w:rFonts w:eastAsia="標楷體"/>
          <w:b w:val="0"/>
          <w:sz w:val="28"/>
        </w:rPr>
        <w:t> </w:t>
      </w:r>
      <w:r w:rsidR="00290DA2" w:rsidRPr="005505E2">
        <w:rPr>
          <w:rFonts w:eastAsia="標楷體" w:hint="eastAsia"/>
          <w:b w:val="0"/>
          <w:sz w:val="28"/>
        </w:rPr>
        <w:t>如</w:t>
      </w:r>
      <w:r w:rsidR="00290DA2">
        <w:rPr>
          <w:rFonts w:eastAsia="標楷體" w:hint="eastAsia"/>
          <w:b w:val="0"/>
          <w:sz w:val="28"/>
        </w:rPr>
        <w:t>不符合</w:t>
      </w:r>
      <w:r w:rsidR="002F69D4" w:rsidRPr="005505E2">
        <w:rPr>
          <w:rFonts w:eastAsia="標楷體" w:hint="eastAsia"/>
          <w:b w:val="0"/>
          <w:sz w:val="28"/>
        </w:rPr>
        <w:t>，</w:t>
      </w:r>
      <w:r w:rsidR="002F69D4">
        <w:rPr>
          <w:rFonts w:eastAsia="標楷體" w:hint="eastAsia"/>
          <w:b w:val="0"/>
          <w:sz w:val="28"/>
        </w:rPr>
        <w:t>須找出問題點並加以修正後方可</w:t>
      </w:r>
      <w:r w:rsidR="002F69D4" w:rsidRPr="005505E2">
        <w:rPr>
          <w:rFonts w:eastAsia="標楷體" w:hint="eastAsia"/>
          <w:b w:val="0"/>
          <w:sz w:val="28"/>
        </w:rPr>
        <w:t>繼續操作。</w:t>
      </w:r>
    </w:p>
    <w:p w:rsidR="00290DA2" w:rsidRDefault="00290DA2" w:rsidP="00C403F2">
      <w:pPr>
        <w:pStyle w:val="1"/>
        <w:snapToGrid w:val="0"/>
        <w:spacing w:before="120" w:after="120" w:line="240" w:lineRule="auto"/>
        <w:ind w:leftChars="200" w:left="480"/>
        <w:jc w:val="both"/>
        <w:rPr>
          <w:rFonts w:eastAsia="標楷體"/>
          <w:b w:val="0"/>
          <w:sz w:val="28"/>
          <w:szCs w:val="28"/>
        </w:rPr>
      </w:pPr>
      <w:r>
        <w:rPr>
          <w:rFonts w:eastAsia="標楷體" w:hint="eastAsia"/>
          <w:b w:val="0"/>
          <w:sz w:val="28"/>
          <w:szCs w:val="28"/>
        </w:rPr>
        <w:t>（二</w:t>
      </w:r>
      <w:r w:rsidRPr="00A77582">
        <w:rPr>
          <w:rFonts w:eastAsia="標楷體" w:hint="eastAsia"/>
          <w:b w:val="0"/>
          <w:sz w:val="28"/>
          <w:szCs w:val="28"/>
        </w:rPr>
        <w:t>）七天校正偏移</w:t>
      </w:r>
      <w:r w:rsidR="00E316BA">
        <w:rPr>
          <w:rFonts w:ascii="新細明體" w:eastAsia="新細明體" w:hAnsi="新細明體" w:hint="eastAsia"/>
          <w:b w:val="0"/>
          <w:sz w:val="28"/>
          <w:szCs w:val="28"/>
        </w:rPr>
        <w:t>（</w:t>
      </w:r>
      <w:r w:rsidR="00E316BA" w:rsidRPr="00C22B02">
        <w:rPr>
          <w:rFonts w:eastAsia="新細明體"/>
          <w:b w:val="0"/>
          <w:sz w:val="28"/>
          <w:szCs w:val="28"/>
        </w:rPr>
        <w:t>Calibrati</w:t>
      </w:r>
      <w:r w:rsidR="00E316BA">
        <w:rPr>
          <w:rFonts w:eastAsia="新細明體"/>
          <w:b w:val="0"/>
          <w:sz w:val="28"/>
          <w:szCs w:val="28"/>
        </w:rPr>
        <w:t>o</w:t>
      </w:r>
      <w:r w:rsidR="00E316BA" w:rsidRPr="00C22B02">
        <w:rPr>
          <w:rFonts w:eastAsia="新細明體"/>
          <w:b w:val="0"/>
          <w:sz w:val="28"/>
          <w:szCs w:val="28"/>
        </w:rPr>
        <w:t xml:space="preserve">n Drift, </w:t>
      </w:r>
      <w:r w:rsidR="00E316BA" w:rsidRPr="00C22B02">
        <w:rPr>
          <w:rFonts w:eastAsia="新細明體"/>
          <w:b w:val="0"/>
          <w:sz w:val="28"/>
        </w:rPr>
        <w:t>C</w:t>
      </w:r>
      <w:r w:rsidR="00E316BA" w:rsidRPr="005C6E66">
        <w:rPr>
          <w:rFonts w:eastAsia="新細明體"/>
          <w:b w:val="0"/>
          <w:sz w:val="28"/>
        </w:rPr>
        <w:t>D</w:t>
      </w:r>
      <w:r w:rsidR="00E316BA">
        <w:rPr>
          <w:rFonts w:ascii="新細明體" w:eastAsia="新細明體" w:hAnsi="新細明體" w:hint="eastAsia"/>
          <w:b w:val="0"/>
          <w:sz w:val="28"/>
          <w:szCs w:val="28"/>
        </w:rPr>
        <w:t>）</w:t>
      </w:r>
      <w:r w:rsidRPr="00A77582">
        <w:rPr>
          <w:rFonts w:eastAsia="標楷體" w:hint="eastAsia"/>
          <w:b w:val="0"/>
          <w:sz w:val="28"/>
          <w:szCs w:val="28"/>
        </w:rPr>
        <w:t>測試程序</w:t>
      </w:r>
    </w:p>
    <w:p w:rsidR="00290DA2" w:rsidRDefault="00290DA2" w:rsidP="00C403F2">
      <w:pPr>
        <w:pStyle w:val="1"/>
        <w:numPr>
          <w:ilvl w:val="0"/>
          <w:numId w:val="9"/>
        </w:numPr>
        <w:snapToGrid w:val="0"/>
        <w:spacing w:before="120" w:after="120" w:line="240" w:lineRule="auto"/>
        <w:jc w:val="both"/>
        <w:rPr>
          <w:rFonts w:eastAsia="標楷體"/>
          <w:b w:val="0"/>
          <w:sz w:val="28"/>
        </w:rPr>
      </w:pPr>
      <w:r>
        <w:rPr>
          <w:rFonts w:eastAsia="標楷體" w:hint="eastAsia"/>
          <w:b w:val="0"/>
          <w:sz w:val="28"/>
        </w:rPr>
        <w:t>校正偏移測試</w:t>
      </w:r>
      <w:r w:rsidRPr="005C6E66">
        <w:rPr>
          <w:rFonts w:eastAsia="標楷體"/>
          <w:b w:val="0"/>
          <w:sz w:val="28"/>
        </w:rPr>
        <w:t>週</w:t>
      </w:r>
      <w:r>
        <w:rPr>
          <w:rFonts w:eastAsia="標楷體" w:hint="eastAsia"/>
          <w:b w:val="0"/>
          <w:sz w:val="28"/>
        </w:rPr>
        <w:t>期</w:t>
      </w:r>
      <w:r>
        <w:rPr>
          <w:rFonts w:ascii="新細明體" w:eastAsia="新細明體" w:hAnsi="新細明體" w:hint="eastAsia"/>
          <w:b w:val="0"/>
          <w:sz w:val="28"/>
        </w:rPr>
        <w:t>：</w:t>
      </w:r>
      <w:r w:rsidR="00227590" w:rsidRPr="00227590">
        <w:rPr>
          <w:rFonts w:eastAsia="標楷體" w:hint="eastAsia"/>
          <w:b w:val="0"/>
          <w:sz w:val="28"/>
        </w:rPr>
        <w:t>當</w:t>
      </w:r>
      <w:r>
        <w:rPr>
          <w:rFonts w:eastAsia="標楷體" w:hint="eastAsia"/>
          <w:b w:val="0"/>
          <w:sz w:val="28"/>
        </w:rPr>
        <w:t>設備正常</w:t>
      </w:r>
      <w:r w:rsidR="00953FD5">
        <w:rPr>
          <w:rFonts w:eastAsia="標楷體" w:hint="eastAsia"/>
          <w:b w:val="0"/>
          <w:sz w:val="28"/>
        </w:rPr>
        <w:t>運</w:t>
      </w:r>
      <w:r w:rsidR="00227590">
        <w:rPr>
          <w:rFonts w:eastAsia="標楷體" w:hint="eastAsia"/>
          <w:b w:val="0"/>
          <w:sz w:val="28"/>
        </w:rPr>
        <w:t>作</w:t>
      </w:r>
      <w:r>
        <w:rPr>
          <w:rFonts w:eastAsia="標楷體" w:hint="eastAsia"/>
          <w:b w:val="0"/>
          <w:sz w:val="28"/>
        </w:rPr>
        <w:t>或法規另有規定</w:t>
      </w:r>
      <w:r w:rsidRPr="00614430">
        <w:rPr>
          <w:rFonts w:eastAsia="標楷體" w:hint="eastAsia"/>
          <w:b w:val="0"/>
          <w:sz w:val="28"/>
        </w:rPr>
        <w:t>時，</w:t>
      </w:r>
      <w:r w:rsidR="00604628" w:rsidRPr="00614430">
        <w:rPr>
          <w:rFonts w:eastAsia="標楷體" w:hint="eastAsia"/>
          <w:b w:val="0"/>
          <w:sz w:val="28"/>
        </w:rPr>
        <w:t>使用標準</w:t>
      </w:r>
      <w:r w:rsidR="00604628">
        <w:rPr>
          <w:rFonts w:eastAsia="標楷體" w:hint="eastAsia"/>
          <w:b w:val="0"/>
          <w:sz w:val="28"/>
        </w:rPr>
        <w:t>元素</w:t>
      </w:r>
      <w:r w:rsidR="00604628" w:rsidRPr="00614430">
        <w:rPr>
          <w:rFonts w:eastAsia="標楷體" w:hint="eastAsia"/>
          <w:b w:val="0"/>
          <w:sz w:val="28"/>
        </w:rPr>
        <w:t>汞</w:t>
      </w:r>
      <w:r w:rsidR="00604628" w:rsidRPr="00A8368B">
        <w:rPr>
          <w:rFonts w:eastAsia="標楷體" w:hint="eastAsia"/>
          <w:b w:val="0"/>
          <w:sz w:val="28"/>
        </w:rPr>
        <w:t>或</w:t>
      </w:r>
      <w:r w:rsidR="00604628" w:rsidRPr="00614430">
        <w:rPr>
          <w:rFonts w:eastAsia="標楷體" w:hint="eastAsia"/>
          <w:b w:val="0"/>
          <w:sz w:val="28"/>
        </w:rPr>
        <w:t>氯化汞進行測試</w:t>
      </w:r>
      <w:r w:rsidR="00604628">
        <w:rPr>
          <w:rFonts w:ascii="標楷體" w:eastAsia="標楷體" w:hAnsi="標楷體" w:hint="eastAsia"/>
          <w:b w:val="0"/>
          <w:sz w:val="28"/>
        </w:rPr>
        <w:t>，</w:t>
      </w:r>
      <w:r w:rsidRPr="00614430">
        <w:rPr>
          <w:rFonts w:eastAsia="標楷體" w:hint="eastAsia"/>
          <w:b w:val="0"/>
          <w:sz w:val="28"/>
        </w:rPr>
        <w:t>每天一次測量該校正偏移</w:t>
      </w:r>
      <w:r w:rsidR="00D1472F">
        <w:rPr>
          <w:rFonts w:ascii="新細明體" w:eastAsia="新細明體" w:hAnsi="新細明體" w:hint="eastAsia"/>
          <w:b w:val="0"/>
          <w:sz w:val="28"/>
          <w:szCs w:val="28"/>
        </w:rPr>
        <w:t>（</w:t>
      </w:r>
      <w:r w:rsidR="00D1472F" w:rsidRPr="00614430">
        <w:rPr>
          <w:rFonts w:eastAsia="標楷體" w:hint="eastAsia"/>
          <w:b w:val="0"/>
          <w:sz w:val="28"/>
        </w:rPr>
        <w:t>在可行範圍內以</w:t>
      </w:r>
      <w:r w:rsidR="00D1472F" w:rsidRPr="00614430">
        <w:rPr>
          <w:rFonts w:eastAsia="標楷體"/>
          <w:b w:val="0"/>
          <w:sz w:val="28"/>
        </w:rPr>
        <w:t>24</w:t>
      </w:r>
      <w:r w:rsidR="00C92690">
        <w:rPr>
          <w:rFonts w:eastAsia="標楷體" w:hint="eastAsia"/>
          <w:b w:val="0"/>
          <w:sz w:val="28"/>
        </w:rPr>
        <w:t>小時為</w:t>
      </w:r>
      <w:r w:rsidR="00D1472F" w:rsidRPr="00614430">
        <w:rPr>
          <w:rFonts w:eastAsia="標楷體" w:hint="eastAsia"/>
          <w:b w:val="0"/>
          <w:sz w:val="28"/>
        </w:rPr>
        <w:t>間隔</w:t>
      </w:r>
      <w:r w:rsidR="00D1472F">
        <w:rPr>
          <w:rFonts w:ascii="新細明體" w:eastAsia="新細明體" w:hAnsi="新細明體" w:hint="eastAsia"/>
          <w:b w:val="0"/>
          <w:sz w:val="28"/>
          <w:szCs w:val="28"/>
        </w:rPr>
        <w:t>）</w:t>
      </w:r>
      <w:r w:rsidRPr="00614430">
        <w:rPr>
          <w:rFonts w:eastAsia="標楷體" w:hint="eastAsia"/>
          <w:b w:val="0"/>
          <w:sz w:val="28"/>
        </w:rPr>
        <w:t>，連續</w:t>
      </w:r>
      <w:r w:rsidRPr="00614430">
        <w:rPr>
          <w:rFonts w:eastAsia="標楷體"/>
          <w:b w:val="0"/>
          <w:sz w:val="28"/>
        </w:rPr>
        <w:t>7</w:t>
      </w:r>
      <w:r>
        <w:rPr>
          <w:rFonts w:eastAsia="標楷體" w:hint="eastAsia"/>
          <w:b w:val="0"/>
          <w:sz w:val="28"/>
        </w:rPr>
        <w:t>個單元操作天，按照以下</w:t>
      </w:r>
      <w:r w:rsidRPr="00614430">
        <w:rPr>
          <w:rFonts w:eastAsia="標楷體" w:hint="eastAsia"/>
          <w:b w:val="0"/>
          <w:sz w:val="28"/>
        </w:rPr>
        <w:t>程序執行。</w:t>
      </w:r>
      <w:r w:rsidRPr="00614430">
        <w:rPr>
          <w:rFonts w:eastAsia="標楷體"/>
          <w:b w:val="0"/>
          <w:sz w:val="28"/>
        </w:rPr>
        <w:t> </w:t>
      </w:r>
      <w:r w:rsidRPr="00614430">
        <w:rPr>
          <w:rFonts w:eastAsia="標楷體" w:hint="eastAsia"/>
          <w:b w:val="0"/>
          <w:sz w:val="28"/>
        </w:rPr>
        <w:t>連續</w:t>
      </w:r>
      <w:r w:rsidRPr="00614430">
        <w:rPr>
          <w:rFonts w:eastAsia="標楷體"/>
          <w:b w:val="0"/>
          <w:sz w:val="28"/>
        </w:rPr>
        <w:t>7</w:t>
      </w:r>
      <w:r w:rsidRPr="00614430">
        <w:rPr>
          <w:rFonts w:eastAsia="標楷體" w:hint="eastAsia"/>
          <w:b w:val="0"/>
          <w:sz w:val="28"/>
        </w:rPr>
        <w:t>個單元操作天並非一定為</w:t>
      </w:r>
      <w:r w:rsidRPr="00614430">
        <w:rPr>
          <w:rFonts w:eastAsia="標楷體"/>
          <w:b w:val="0"/>
          <w:sz w:val="28"/>
        </w:rPr>
        <w:t>7</w:t>
      </w:r>
      <w:r w:rsidRPr="00614430">
        <w:rPr>
          <w:rFonts w:eastAsia="標楷體" w:hint="eastAsia"/>
          <w:b w:val="0"/>
          <w:sz w:val="28"/>
        </w:rPr>
        <w:t>個連續日曆天。</w:t>
      </w:r>
    </w:p>
    <w:p w:rsidR="00290DA2" w:rsidRPr="00932938" w:rsidRDefault="00604628" w:rsidP="00C403F2">
      <w:pPr>
        <w:pStyle w:val="1"/>
        <w:numPr>
          <w:ilvl w:val="0"/>
          <w:numId w:val="9"/>
        </w:numPr>
        <w:snapToGrid w:val="0"/>
        <w:spacing w:before="120" w:after="120" w:line="240" w:lineRule="auto"/>
        <w:jc w:val="both"/>
        <w:rPr>
          <w:rFonts w:eastAsia="標楷體"/>
          <w:b w:val="0"/>
          <w:sz w:val="28"/>
        </w:rPr>
      </w:pPr>
      <w:r>
        <w:rPr>
          <w:rFonts w:eastAsia="標楷體" w:hint="eastAsia"/>
          <w:b w:val="0"/>
          <w:sz w:val="28"/>
        </w:rPr>
        <w:t>校正偏移測量</w:t>
      </w:r>
      <w:r w:rsidR="00290DA2" w:rsidRPr="00932938">
        <w:rPr>
          <w:rFonts w:eastAsia="標楷體" w:hint="eastAsia"/>
          <w:b w:val="0"/>
          <w:sz w:val="28"/>
        </w:rPr>
        <w:t>目的是</w:t>
      </w:r>
      <w:r w:rsidR="00953FD5">
        <w:rPr>
          <w:rFonts w:eastAsia="標楷體" w:hint="eastAsia"/>
          <w:b w:val="0"/>
          <w:sz w:val="28"/>
        </w:rPr>
        <w:t>在</w:t>
      </w:r>
      <w:r w:rsidR="00290DA2" w:rsidRPr="00932938">
        <w:rPr>
          <w:rFonts w:eastAsia="標楷體" w:hint="eastAsia"/>
          <w:b w:val="0"/>
          <w:sz w:val="28"/>
        </w:rPr>
        <w:t>驗證連續排放監測系統量</w:t>
      </w:r>
      <w:r w:rsidR="00953FD5">
        <w:rPr>
          <w:rFonts w:eastAsia="標楷體" w:hint="eastAsia"/>
          <w:b w:val="0"/>
          <w:sz w:val="28"/>
        </w:rPr>
        <w:t>測</w:t>
      </w:r>
      <w:r w:rsidR="00290DA2" w:rsidRPr="00932938">
        <w:rPr>
          <w:rFonts w:eastAsia="標楷體" w:hint="eastAsia"/>
          <w:b w:val="0"/>
          <w:sz w:val="28"/>
        </w:rPr>
        <w:t>排放濃度或排放率是否達到一定程度標準。因此，</w:t>
      </w:r>
      <w:r w:rsidR="00290DA2" w:rsidRPr="00932938">
        <w:rPr>
          <w:rFonts w:eastAsia="標楷體"/>
          <w:b w:val="0"/>
          <w:sz w:val="28"/>
        </w:rPr>
        <w:t> </w:t>
      </w:r>
      <w:r w:rsidR="00BC5F2D">
        <w:rPr>
          <w:rFonts w:eastAsia="標楷體" w:hint="eastAsia"/>
          <w:b w:val="0"/>
          <w:sz w:val="28"/>
        </w:rPr>
        <w:t>如果定期自動或手動調整連續排放監測系統測量零點</w:t>
      </w:r>
      <w:r>
        <w:rPr>
          <w:rFonts w:eastAsia="標楷體" w:hint="eastAsia"/>
          <w:b w:val="0"/>
          <w:sz w:val="28"/>
        </w:rPr>
        <w:t>與</w:t>
      </w:r>
      <w:r w:rsidR="004C3364" w:rsidRPr="00932938">
        <w:rPr>
          <w:rFonts w:eastAsia="標楷體" w:hint="eastAsia"/>
          <w:b w:val="0"/>
          <w:sz w:val="28"/>
        </w:rPr>
        <w:t>中濃度或高濃度</w:t>
      </w:r>
      <w:r w:rsidR="00BC5F2D" w:rsidRPr="00323FE7">
        <w:rPr>
          <w:rFonts w:eastAsia="標楷體"/>
          <w:sz w:val="28"/>
        </w:rPr>
        <w:t>（</w:t>
      </w:r>
      <w:r w:rsidR="00BC5F2D" w:rsidRPr="00323FE7">
        <w:rPr>
          <w:rFonts w:eastAsia="標楷體"/>
          <w:b w:val="0"/>
          <w:sz w:val="28"/>
        </w:rPr>
        <w:t>upscale response settings</w:t>
      </w:r>
      <w:r w:rsidR="00BC5F2D" w:rsidRPr="00323FE7">
        <w:rPr>
          <w:rFonts w:eastAsia="標楷體"/>
          <w:sz w:val="28"/>
        </w:rPr>
        <w:t>）</w:t>
      </w:r>
      <w:r w:rsidR="00290DA2" w:rsidRPr="00932938">
        <w:rPr>
          <w:rFonts w:eastAsia="標楷體" w:hint="eastAsia"/>
          <w:b w:val="0"/>
          <w:sz w:val="28"/>
        </w:rPr>
        <w:t>的設定，必須在這些調整之</w:t>
      </w:r>
      <w:r w:rsidR="00290DA2" w:rsidRPr="00604628">
        <w:rPr>
          <w:rFonts w:eastAsia="標楷體" w:hint="eastAsia"/>
          <w:b w:val="0"/>
          <w:sz w:val="28"/>
        </w:rPr>
        <w:t>前</w:t>
      </w:r>
      <w:r w:rsidR="00290DA2" w:rsidRPr="00932938">
        <w:rPr>
          <w:rFonts w:eastAsia="標楷體" w:hint="eastAsia"/>
          <w:b w:val="0"/>
          <w:sz w:val="28"/>
        </w:rPr>
        <w:t>進行校正偏移測量，或直接進行</w:t>
      </w:r>
      <w:r>
        <w:rPr>
          <w:rFonts w:eastAsia="標楷體" w:hint="eastAsia"/>
          <w:b w:val="0"/>
          <w:sz w:val="28"/>
        </w:rPr>
        <w:t>此</w:t>
      </w:r>
      <w:r w:rsidR="00290DA2" w:rsidRPr="00932938">
        <w:rPr>
          <w:rFonts w:eastAsia="標楷體" w:hint="eastAsia"/>
          <w:b w:val="0"/>
          <w:sz w:val="28"/>
        </w:rPr>
        <w:t>測量以決定校正偏移。</w:t>
      </w:r>
    </w:p>
    <w:p w:rsidR="00290DA2" w:rsidRDefault="00290DA2" w:rsidP="00C403F2">
      <w:pPr>
        <w:pStyle w:val="1"/>
        <w:numPr>
          <w:ilvl w:val="0"/>
          <w:numId w:val="9"/>
        </w:numPr>
        <w:snapToGrid w:val="0"/>
        <w:spacing w:before="120" w:after="120" w:line="240" w:lineRule="auto"/>
        <w:jc w:val="both"/>
        <w:rPr>
          <w:rFonts w:eastAsia="標楷體"/>
          <w:b w:val="0"/>
          <w:sz w:val="28"/>
        </w:rPr>
      </w:pPr>
      <w:r>
        <w:rPr>
          <w:rFonts w:eastAsia="標楷體" w:hint="eastAsia"/>
          <w:b w:val="0"/>
          <w:sz w:val="28"/>
        </w:rPr>
        <w:t>使用零</w:t>
      </w:r>
      <w:r w:rsidR="00BC5F2D">
        <w:rPr>
          <w:rFonts w:eastAsia="標楷體" w:hint="eastAsia"/>
          <w:b w:val="0"/>
          <w:sz w:val="28"/>
        </w:rPr>
        <w:t>點</w:t>
      </w:r>
      <w:r>
        <w:rPr>
          <w:rFonts w:eastAsia="標楷體" w:hint="eastAsia"/>
          <w:b w:val="0"/>
          <w:sz w:val="28"/>
        </w:rPr>
        <w:t>氣體及</w:t>
      </w:r>
      <w:r w:rsidRPr="00932938">
        <w:rPr>
          <w:rFonts w:eastAsia="標楷體" w:hint="eastAsia"/>
          <w:b w:val="0"/>
          <w:sz w:val="28"/>
        </w:rPr>
        <w:t>中濃度</w:t>
      </w:r>
      <w:r w:rsidR="000B3910">
        <w:rPr>
          <w:rFonts w:eastAsia="標楷體" w:hint="eastAsia"/>
          <w:b w:val="0"/>
          <w:sz w:val="28"/>
        </w:rPr>
        <w:t>或高濃度氣體進行校正偏移測試</w:t>
      </w:r>
      <w:r w:rsidRPr="00932938">
        <w:rPr>
          <w:rFonts w:eastAsia="標楷體" w:hint="eastAsia"/>
          <w:b w:val="0"/>
          <w:sz w:val="28"/>
        </w:rPr>
        <w:t>。在吸取過濾系統之前</w:t>
      </w:r>
      <w:r w:rsidR="00D1472F">
        <w:rPr>
          <w:rFonts w:ascii="新細明體" w:eastAsia="新細明體" w:hAnsi="新細明體" w:hint="eastAsia"/>
          <w:b w:val="0"/>
          <w:sz w:val="28"/>
          <w:szCs w:val="28"/>
        </w:rPr>
        <w:t>（</w:t>
      </w:r>
      <w:r w:rsidR="00D1472F">
        <w:rPr>
          <w:rFonts w:eastAsia="標楷體" w:hint="eastAsia"/>
          <w:b w:val="0"/>
          <w:sz w:val="28"/>
        </w:rPr>
        <w:t>從採樣系統前端</w:t>
      </w:r>
      <w:r w:rsidR="00D1472F">
        <w:rPr>
          <w:rFonts w:ascii="新細明體" w:eastAsia="新細明體" w:hAnsi="新細明體" w:hint="eastAsia"/>
          <w:b w:val="0"/>
          <w:sz w:val="28"/>
          <w:szCs w:val="28"/>
        </w:rPr>
        <w:t>）</w:t>
      </w:r>
      <w:r w:rsidR="00227590">
        <w:rPr>
          <w:rFonts w:eastAsia="標楷體" w:hint="eastAsia"/>
          <w:b w:val="0"/>
          <w:sz w:val="28"/>
        </w:rPr>
        <w:t>，立即將樣品依順序</w:t>
      </w:r>
      <w:r w:rsidR="00EB0A18">
        <w:rPr>
          <w:rFonts w:eastAsia="標楷體" w:hint="eastAsia"/>
          <w:b w:val="0"/>
          <w:sz w:val="28"/>
        </w:rPr>
        <w:t>引入標準氣體到連續排放監測系統的取樣系統。記錄每一個標準</w:t>
      </w:r>
      <w:r w:rsidRPr="00932938">
        <w:rPr>
          <w:rFonts w:eastAsia="標楷體" w:hint="eastAsia"/>
          <w:b w:val="0"/>
          <w:sz w:val="28"/>
        </w:rPr>
        <w:t>氣體在連續排放監測系統的</w:t>
      </w:r>
      <w:r w:rsidR="005B2A96">
        <w:rPr>
          <w:rFonts w:eastAsia="標楷體" w:hint="eastAsia"/>
          <w:b w:val="0"/>
          <w:sz w:val="28"/>
        </w:rPr>
        <w:t>測</w:t>
      </w:r>
      <w:r w:rsidRPr="00932938">
        <w:rPr>
          <w:rFonts w:eastAsia="標楷體" w:hint="eastAsia"/>
          <w:b w:val="0"/>
          <w:sz w:val="28"/>
        </w:rPr>
        <w:t>值</w:t>
      </w:r>
      <w:r w:rsidR="00D1472F">
        <w:rPr>
          <w:rFonts w:ascii="新細明體" w:eastAsia="新細明體" w:hAnsi="新細明體" w:hint="eastAsia"/>
          <w:b w:val="0"/>
          <w:sz w:val="28"/>
          <w:szCs w:val="28"/>
        </w:rPr>
        <w:t>（</w:t>
      </w:r>
      <w:r w:rsidR="00D1472F" w:rsidRPr="00932938">
        <w:rPr>
          <w:rFonts w:eastAsia="標楷體"/>
          <w:b w:val="0"/>
          <w:sz w:val="28"/>
        </w:rPr>
        <w:t>A</w:t>
      </w:r>
      <w:r w:rsidR="00D1472F">
        <w:rPr>
          <w:rFonts w:ascii="新細明體" w:eastAsia="新細明體" w:hAnsi="新細明體" w:hint="eastAsia"/>
          <w:b w:val="0"/>
          <w:sz w:val="28"/>
          <w:szCs w:val="28"/>
        </w:rPr>
        <w:t>）</w:t>
      </w:r>
      <w:r w:rsidRPr="00932938">
        <w:rPr>
          <w:rFonts w:eastAsia="標楷體" w:hint="eastAsia"/>
          <w:b w:val="0"/>
          <w:sz w:val="28"/>
        </w:rPr>
        <w:t>，減去對應的</w:t>
      </w:r>
      <w:r w:rsidR="00EB0A18">
        <w:rPr>
          <w:rFonts w:eastAsia="標楷體" w:hint="eastAsia"/>
          <w:b w:val="0"/>
          <w:sz w:val="28"/>
        </w:rPr>
        <w:t>標準</w:t>
      </w:r>
      <w:r w:rsidRPr="00932938">
        <w:rPr>
          <w:rFonts w:eastAsia="標楷體" w:hint="eastAsia"/>
          <w:b w:val="0"/>
          <w:sz w:val="28"/>
        </w:rPr>
        <w:t>氣體值</w:t>
      </w:r>
      <w:r w:rsidR="00D1472F">
        <w:rPr>
          <w:rFonts w:ascii="新細明體" w:eastAsia="新細明體" w:hAnsi="新細明體" w:hint="eastAsia"/>
          <w:b w:val="0"/>
          <w:sz w:val="28"/>
          <w:szCs w:val="28"/>
        </w:rPr>
        <w:t>（</w:t>
      </w:r>
      <w:r w:rsidR="00D1472F" w:rsidRPr="00932938">
        <w:rPr>
          <w:rFonts w:eastAsia="標楷體"/>
          <w:b w:val="0"/>
          <w:sz w:val="28"/>
        </w:rPr>
        <w:t>R</w:t>
      </w:r>
      <w:r w:rsidR="00D1472F">
        <w:rPr>
          <w:rFonts w:ascii="新細明體" w:eastAsia="新細明體" w:hAnsi="新細明體" w:hint="eastAsia"/>
          <w:b w:val="0"/>
          <w:sz w:val="28"/>
          <w:szCs w:val="28"/>
        </w:rPr>
        <w:t>）</w:t>
      </w:r>
      <w:r w:rsidRPr="00932938">
        <w:rPr>
          <w:rFonts w:eastAsia="標楷體" w:hint="eastAsia"/>
          <w:b w:val="0"/>
          <w:sz w:val="28"/>
        </w:rPr>
        <w:t>，最後取絕對值除以全幅值，</w:t>
      </w:r>
      <w:r w:rsidR="005B2A96">
        <w:rPr>
          <w:rFonts w:eastAsia="標楷體" w:hint="eastAsia"/>
          <w:b w:val="0"/>
          <w:sz w:val="28"/>
        </w:rPr>
        <w:t>如公式</w:t>
      </w:r>
      <w:r w:rsidR="005B2A96">
        <w:rPr>
          <w:rFonts w:eastAsia="標楷體" w:hint="eastAsia"/>
          <w:b w:val="0"/>
          <w:sz w:val="28"/>
        </w:rPr>
        <w:t>2</w:t>
      </w:r>
      <w:r w:rsidR="005B2A96">
        <w:rPr>
          <w:rFonts w:eastAsia="標楷體" w:hint="eastAsia"/>
          <w:b w:val="0"/>
          <w:sz w:val="28"/>
        </w:rPr>
        <w:t>所示</w:t>
      </w:r>
      <w:r w:rsidR="005B2A96">
        <w:rPr>
          <w:rFonts w:ascii="標楷體" w:eastAsia="標楷體" w:hAnsi="標楷體" w:hint="eastAsia"/>
          <w:b w:val="0"/>
          <w:sz w:val="28"/>
        </w:rPr>
        <w:t>，</w:t>
      </w:r>
      <w:r w:rsidRPr="00932938">
        <w:rPr>
          <w:rFonts w:eastAsia="標楷體" w:hint="eastAsia"/>
          <w:b w:val="0"/>
          <w:sz w:val="28"/>
        </w:rPr>
        <w:t>並以百分比表示（如</w:t>
      </w:r>
      <w:r w:rsidR="008A1DA4">
        <w:rPr>
          <w:rFonts w:eastAsia="標楷體" w:hint="eastAsia"/>
          <w:b w:val="0"/>
          <w:sz w:val="28"/>
        </w:rPr>
        <w:t>表二</w:t>
      </w:r>
      <w:r w:rsidRPr="00932938">
        <w:rPr>
          <w:rFonts w:eastAsia="標楷體" w:hint="eastAsia"/>
          <w:b w:val="0"/>
          <w:sz w:val="28"/>
        </w:rPr>
        <w:t>）。</w:t>
      </w:r>
      <w:r w:rsidRPr="00932938">
        <w:rPr>
          <w:rFonts w:eastAsia="標楷體"/>
          <w:b w:val="0"/>
          <w:sz w:val="28"/>
        </w:rPr>
        <w:t> </w:t>
      </w:r>
      <w:r w:rsidR="00EB0A18">
        <w:rPr>
          <w:rFonts w:eastAsia="標楷體" w:hint="eastAsia"/>
          <w:b w:val="0"/>
          <w:sz w:val="28"/>
        </w:rPr>
        <w:t>每一個標準</w:t>
      </w:r>
      <w:r w:rsidRPr="00932938">
        <w:rPr>
          <w:rFonts w:eastAsia="標楷體" w:hint="eastAsia"/>
          <w:b w:val="0"/>
          <w:sz w:val="28"/>
        </w:rPr>
        <w:t>氣體，在連續排放監測系統的值和參考值之間的絕對值差不</w:t>
      </w:r>
      <w:r w:rsidR="00227590">
        <w:rPr>
          <w:rFonts w:eastAsia="標楷體" w:hint="eastAsia"/>
          <w:b w:val="0"/>
          <w:sz w:val="28"/>
        </w:rPr>
        <w:t>得</w:t>
      </w:r>
      <w:r w:rsidRPr="00932938">
        <w:rPr>
          <w:rFonts w:eastAsia="標楷體" w:hint="eastAsia"/>
          <w:b w:val="0"/>
          <w:sz w:val="28"/>
        </w:rPr>
        <w:t>超過</w:t>
      </w:r>
      <w:r w:rsidRPr="00932938">
        <w:rPr>
          <w:rFonts w:eastAsia="標楷體"/>
          <w:b w:val="0"/>
          <w:sz w:val="28"/>
        </w:rPr>
        <w:t>5</w:t>
      </w:r>
      <w:r w:rsidRPr="00932938">
        <w:rPr>
          <w:rFonts w:eastAsia="標楷體" w:hint="eastAsia"/>
          <w:b w:val="0"/>
          <w:sz w:val="28"/>
        </w:rPr>
        <w:t>％的全幅值。</w:t>
      </w:r>
      <w:r w:rsidRPr="00932938">
        <w:rPr>
          <w:rFonts w:eastAsia="標楷體"/>
          <w:b w:val="0"/>
          <w:sz w:val="28"/>
        </w:rPr>
        <w:t> </w:t>
      </w:r>
      <w:r w:rsidRPr="00932938">
        <w:rPr>
          <w:rFonts w:eastAsia="標楷體" w:hint="eastAsia"/>
          <w:b w:val="0"/>
          <w:sz w:val="28"/>
        </w:rPr>
        <w:t>如果</w:t>
      </w:r>
      <w:r>
        <w:rPr>
          <w:rFonts w:eastAsia="標楷體" w:hint="eastAsia"/>
          <w:b w:val="0"/>
          <w:sz w:val="28"/>
        </w:rPr>
        <w:t>不符合</w:t>
      </w:r>
      <w:r w:rsidR="00227590">
        <w:rPr>
          <w:rFonts w:eastAsia="標楷體" w:hint="eastAsia"/>
          <w:b w:val="0"/>
          <w:sz w:val="28"/>
        </w:rPr>
        <w:t>在修正問題之前，不得</w:t>
      </w:r>
      <w:r w:rsidRPr="00932938">
        <w:rPr>
          <w:rFonts w:eastAsia="標楷體" w:hint="eastAsia"/>
          <w:b w:val="0"/>
          <w:sz w:val="28"/>
        </w:rPr>
        <w:t>繼續操作。</w:t>
      </w:r>
    </w:p>
    <w:p w:rsidR="00290DA2" w:rsidRPr="00707873" w:rsidRDefault="00707873" w:rsidP="00C403F2">
      <w:pPr>
        <w:pStyle w:val="1"/>
        <w:snapToGrid w:val="0"/>
        <w:spacing w:before="120" w:after="120" w:line="240" w:lineRule="auto"/>
        <w:jc w:val="both"/>
        <w:rPr>
          <w:rFonts w:eastAsia="標楷體"/>
          <w:b w:val="0"/>
          <w:sz w:val="28"/>
        </w:rPr>
      </w:pPr>
      <m:oMathPara>
        <m:oMath>
          <m:r>
            <m:rPr>
              <m:sty m:val="bi"/>
            </m:rPr>
            <w:rPr>
              <w:rFonts w:ascii="Cambria Math" w:eastAsia="標楷體" w:hAnsi="Cambria Math"/>
              <w:sz w:val="28"/>
            </w:rPr>
            <w:lastRenderedPageBreak/>
            <m:t>CD</m:t>
          </m:r>
          <m:r>
            <m:rPr>
              <m:sty m:val="b"/>
            </m:rPr>
            <w:rPr>
              <w:rFonts w:ascii="Cambria Math" w:eastAsia="標楷體" w:hAnsi="Cambria Math"/>
              <w:sz w:val="28"/>
            </w:rPr>
            <m:t>=</m:t>
          </m:r>
          <m:f>
            <m:fPr>
              <m:ctrlPr>
                <w:rPr>
                  <w:rFonts w:ascii="Cambria Math" w:eastAsia="標楷體" w:hAnsi="Cambria Math"/>
                  <w:b w:val="0"/>
                  <w:sz w:val="28"/>
                </w:rPr>
              </m:ctrlPr>
            </m:fPr>
            <m:num>
              <m:d>
                <m:dPr>
                  <m:begChr m:val="|"/>
                  <m:endChr m:val="|"/>
                  <m:ctrlPr>
                    <w:rPr>
                      <w:rFonts w:ascii="Cambria Math" w:eastAsia="標楷體" w:hAnsi="Cambria Math"/>
                      <w:b w:val="0"/>
                      <w:i/>
                      <w:sz w:val="28"/>
                    </w:rPr>
                  </m:ctrlPr>
                </m:dPr>
                <m:e>
                  <m:r>
                    <m:rPr>
                      <m:sty m:val="bi"/>
                    </m:rPr>
                    <w:rPr>
                      <w:rFonts w:ascii="Cambria Math" w:eastAsia="標楷體" w:hAnsi="Cambria Math"/>
                      <w:sz w:val="28"/>
                    </w:rPr>
                    <m:t>R-A</m:t>
                  </m:r>
                </m:e>
              </m:d>
            </m:num>
            <m:den>
              <m:r>
                <m:rPr>
                  <m:sty m:val="bi"/>
                </m:rPr>
                <w:rPr>
                  <w:rFonts w:ascii="Cambria Math" w:eastAsia="標楷體" w:hAnsi="Cambria Math"/>
                  <w:sz w:val="28"/>
                </w:rPr>
                <m:t>Span</m:t>
              </m:r>
            </m:den>
          </m:f>
          <m:r>
            <m:rPr>
              <m:sty m:val="bi"/>
            </m:rPr>
            <w:rPr>
              <w:rFonts w:ascii="Cambria Math" w:eastAsia="標楷體" w:hAnsi="Cambria Math"/>
              <w:sz w:val="28"/>
            </w:rPr>
            <m:t>×100 ……</m:t>
          </m:r>
          <m:d>
            <m:dPr>
              <m:ctrlPr>
                <w:rPr>
                  <w:rFonts w:ascii="Cambria Math" w:eastAsia="標楷體" w:hAnsi="Cambria Math"/>
                  <w:b w:val="0"/>
                  <w:i/>
                  <w:sz w:val="28"/>
                </w:rPr>
              </m:ctrlPr>
            </m:dPr>
            <m:e>
              <m:r>
                <m:rPr>
                  <m:sty m:val="b"/>
                </m:rPr>
                <w:rPr>
                  <w:rFonts w:ascii="Cambria Math" w:eastAsia="標楷體" w:hAnsi="Cambria Math" w:hint="eastAsia"/>
                  <w:sz w:val="28"/>
                </w:rPr>
                <m:t xml:space="preserve"> </m:t>
              </m:r>
              <m:r>
                <m:rPr>
                  <m:sty m:val="bi"/>
                </m:rPr>
                <w:rPr>
                  <w:rFonts w:ascii="Cambria Math" w:eastAsia="標楷體" w:hAnsi="Cambria Math" w:hint="eastAsia"/>
                  <w:sz w:val="28"/>
                </w:rPr>
                <m:t>2</m:t>
              </m:r>
            </m:e>
          </m:d>
        </m:oMath>
      </m:oMathPara>
    </w:p>
    <w:p w:rsidR="0007520E" w:rsidRPr="00A77582" w:rsidRDefault="0007520E" w:rsidP="00C403F2">
      <w:pPr>
        <w:pStyle w:val="1"/>
        <w:snapToGrid w:val="0"/>
        <w:spacing w:before="120" w:after="120" w:line="240" w:lineRule="auto"/>
        <w:ind w:leftChars="200" w:left="480"/>
        <w:jc w:val="both"/>
        <w:rPr>
          <w:rFonts w:eastAsia="標楷體"/>
          <w:b w:val="0"/>
          <w:sz w:val="28"/>
          <w:szCs w:val="28"/>
        </w:rPr>
      </w:pPr>
      <w:r w:rsidRPr="0007520E">
        <w:rPr>
          <w:rFonts w:eastAsia="標楷體" w:hint="eastAsia"/>
          <w:b w:val="0"/>
          <w:sz w:val="28"/>
          <w:szCs w:val="28"/>
        </w:rPr>
        <w:t>（三）</w:t>
      </w:r>
      <w:r w:rsidRPr="0007520E">
        <w:rPr>
          <w:rFonts w:eastAsia="標楷體"/>
          <w:b w:val="0"/>
          <w:sz w:val="28"/>
          <w:szCs w:val="28"/>
        </w:rPr>
        <w:t>相對準確度（</w:t>
      </w:r>
      <w:r w:rsidR="00C22B02">
        <w:rPr>
          <w:rFonts w:eastAsia="標楷體" w:hint="eastAsia"/>
          <w:b w:val="0"/>
          <w:sz w:val="28"/>
          <w:szCs w:val="28"/>
        </w:rPr>
        <w:t xml:space="preserve">Relative Accuracy, </w:t>
      </w:r>
      <w:r w:rsidRPr="0007520E">
        <w:rPr>
          <w:rFonts w:eastAsia="標楷體"/>
          <w:b w:val="0"/>
          <w:sz w:val="28"/>
          <w:szCs w:val="28"/>
        </w:rPr>
        <w:t>RA</w:t>
      </w:r>
      <w:r w:rsidRPr="0007520E">
        <w:rPr>
          <w:rFonts w:eastAsia="標楷體"/>
          <w:b w:val="0"/>
          <w:sz w:val="28"/>
          <w:szCs w:val="28"/>
        </w:rPr>
        <w:t>）測試程序</w:t>
      </w:r>
    </w:p>
    <w:p w:rsidR="00290DA2" w:rsidRDefault="0007520E" w:rsidP="00C403F2">
      <w:pPr>
        <w:pStyle w:val="1"/>
        <w:snapToGrid w:val="0"/>
        <w:spacing w:before="120" w:after="120" w:line="240" w:lineRule="auto"/>
        <w:ind w:leftChars="532" w:left="1700" w:hangingChars="151" w:hanging="423"/>
        <w:jc w:val="both"/>
        <w:rPr>
          <w:rFonts w:eastAsia="標楷體"/>
          <w:b w:val="0"/>
          <w:sz w:val="28"/>
        </w:rPr>
      </w:pPr>
      <w:r w:rsidRPr="00245950">
        <w:rPr>
          <w:rFonts w:eastAsia="標楷體" w:hint="eastAsia"/>
          <w:b w:val="0"/>
          <w:sz w:val="28"/>
        </w:rPr>
        <w:t>1.</w:t>
      </w:r>
      <w:r w:rsidR="00245950" w:rsidRPr="00245950">
        <w:rPr>
          <w:rFonts w:eastAsia="標楷體"/>
          <w:b w:val="0"/>
          <w:sz w:val="28"/>
        </w:rPr>
        <w:t xml:space="preserve"> </w:t>
      </w:r>
      <w:r w:rsidR="00245950" w:rsidRPr="00245950">
        <w:rPr>
          <w:rFonts w:eastAsia="標楷體"/>
          <w:b w:val="0"/>
          <w:sz w:val="28"/>
        </w:rPr>
        <w:t>相對準確</w:t>
      </w:r>
      <w:r w:rsidR="00245950" w:rsidRPr="00245950">
        <w:rPr>
          <w:rFonts w:eastAsia="標楷體" w:hint="eastAsia"/>
          <w:b w:val="0"/>
          <w:sz w:val="28"/>
        </w:rPr>
        <w:t>度</w:t>
      </w:r>
      <w:r w:rsidR="00245950" w:rsidRPr="00245950">
        <w:rPr>
          <w:rFonts w:eastAsia="標楷體"/>
          <w:b w:val="0"/>
          <w:sz w:val="28"/>
        </w:rPr>
        <w:t>測試週期</w:t>
      </w:r>
      <w:r w:rsidR="00245950" w:rsidRPr="00245950">
        <w:rPr>
          <w:rFonts w:eastAsia="標楷體" w:hint="eastAsia"/>
          <w:b w:val="0"/>
          <w:sz w:val="28"/>
        </w:rPr>
        <w:t>：</w:t>
      </w:r>
      <w:r w:rsidR="00245950" w:rsidRPr="00245950">
        <w:rPr>
          <w:rFonts w:eastAsia="標楷體"/>
          <w:b w:val="0"/>
          <w:sz w:val="28"/>
        </w:rPr>
        <w:t>根據</w:t>
      </w:r>
      <w:bookmarkStart w:id="12" w:name="OLE_LINK33"/>
      <w:bookmarkStart w:id="13" w:name="OLE_LINK34"/>
      <w:r w:rsidR="008E74A8">
        <w:rPr>
          <w:rFonts w:eastAsia="標楷體" w:hint="eastAsia"/>
          <w:b w:val="0"/>
          <w:sz w:val="28"/>
        </w:rPr>
        <w:t>七</w:t>
      </w:r>
      <w:r w:rsidR="008E74A8">
        <w:rPr>
          <w:rFonts w:ascii="新細明體" w:eastAsia="新細明體" w:hAnsi="新細明體" w:hint="eastAsia"/>
          <w:b w:val="0"/>
          <w:sz w:val="28"/>
        </w:rPr>
        <w:t>（</w:t>
      </w:r>
      <w:r w:rsidR="008E74A8">
        <w:rPr>
          <w:rFonts w:eastAsia="標楷體" w:hint="eastAsia"/>
          <w:b w:val="0"/>
          <w:sz w:val="28"/>
        </w:rPr>
        <w:t>三</w:t>
      </w:r>
      <w:r w:rsidR="008E74A8">
        <w:rPr>
          <w:rFonts w:ascii="新細明體" w:eastAsia="新細明體" w:hAnsi="新細明體" w:hint="eastAsia"/>
          <w:b w:val="0"/>
          <w:sz w:val="28"/>
        </w:rPr>
        <w:t>）</w:t>
      </w:r>
      <w:r w:rsidR="008E74A8">
        <w:rPr>
          <w:rFonts w:eastAsia="標楷體" w:hint="eastAsia"/>
          <w:b w:val="0"/>
          <w:sz w:val="28"/>
        </w:rPr>
        <w:t>2.</w:t>
      </w:r>
      <w:bookmarkEnd w:id="12"/>
      <w:bookmarkEnd w:id="13"/>
      <w:r w:rsidR="00245950" w:rsidRPr="00245950">
        <w:rPr>
          <w:rFonts w:eastAsia="標楷體" w:hint="eastAsia"/>
          <w:b w:val="0"/>
          <w:sz w:val="28"/>
        </w:rPr>
        <w:t>至</w:t>
      </w:r>
      <w:r w:rsidR="008E74A8">
        <w:rPr>
          <w:rFonts w:eastAsia="標楷體" w:hint="eastAsia"/>
          <w:b w:val="0"/>
          <w:sz w:val="28"/>
        </w:rPr>
        <w:t>七</w:t>
      </w:r>
      <w:r w:rsidR="008E74A8">
        <w:rPr>
          <w:rFonts w:ascii="新細明體" w:eastAsia="新細明體" w:hAnsi="新細明體" w:hint="eastAsia"/>
          <w:b w:val="0"/>
          <w:sz w:val="28"/>
        </w:rPr>
        <w:t>（</w:t>
      </w:r>
      <w:r w:rsidR="008E74A8">
        <w:rPr>
          <w:rFonts w:eastAsia="標楷體" w:hint="eastAsia"/>
          <w:b w:val="0"/>
          <w:sz w:val="28"/>
        </w:rPr>
        <w:t>三</w:t>
      </w:r>
      <w:r w:rsidR="008E74A8">
        <w:rPr>
          <w:rFonts w:ascii="新細明體" w:eastAsia="新細明體" w:hAnsi="新細明體" w:hint="eastAsia"/>
          <w:b w:val="0"/>
          <w:sz w:val="28"/>
        </w:rPr>
        <w:t>）</w:t>
      </w:r>
      <w:r w:rsidR="008E74A8">
        <w:rPr>
          <w:rFonts w:eastAsia="標楷體" w:hint="eastAsia"/>
          <w:b w:val="0"/>
          <w:sz w:val="28"/>
        </w:rPr>
        <w:t>6.</w:t>
      </w:r>
      <w:r w:rsidR="00245950" w:rsidRPr="00245950">
        <w:rPr>
          <w:rFonts w:eastAsia="標楷體" w:hint="eastAsia"/>
          <w:b w:val="0"/>
          <w:sz w:val="28"/>
        </w:rPr>
        <w:t>所敘述的</w:t>
      </w:r>
      <w:r w:rsidR="00245950" w:rsidRPr="00245950">
        <w:rPr>
          <w:rFonts w:eastAsia="標楷體"/>
          <w:b w:val="0"/>
          <w:sz w:val="28"/>
        </w:rPr>
        <w:t>程序進行測試</w:t>
      </w:r>
      <w:r w:rsidR="00245950" w:rsidRPr="00245950">
        <w:rPr>
          <w:rFonts w:eastAsia="標楷體" w:hint="eastAsia"/>
          <w:b w:val="0"/>
          <w:sz w:val="28"/>
        </w:rPr>
        <w:t>。當</w:t>
      </w:r>
      <w:r w:rsidR="00AD7A7A">
        <w:rPr>
          <w:rFonts w:eastAsia="標楷體"/>
          <w:b w:val="0"/>
          <w:sz w:val="28"/>
        </w:rPr>
        <w:t>設備運行正常</w:t>
      </w:r>
      <w:r w:rsidR="00245950" w:rsidRPr="00245950">
        <w:rPr>
          <w:rFonts w:eastAsia="標楷體"/>
          <w:b w:val="0"/>
          <w:sz w:val="28"/>
        </w:rPr>
        <w:t>或</w:t>
      </w:r>
      <w:r w:rsidR="00245950" w:rsidRPr="00245950">
        <w:rPr>
          <w:rFonts w:eastAsia="標楷體" w:hint="eastAsia"/>
          <w:b w:val="0"/>
          <w:sz w:val="28"/>
        </w:rPr>
        <w:t>在其他指定部分也適用</w:t>
      </w:r>
      <w:r w:rsidR="00AD7A7A">
        <w:rPr>
          <w:rFonts w:eastAsia="標楷體" w:hint="eastAsia"/>
          <w:b w:val="0"/>
          <w:sz w:val="28"/>
        </w:rPr>
        <w:t>此程序</w:t>
      </w:r>
      <w:r w:rsidR="00245950" w:rsidRPr="00245950">
        <w:rPr>
          <w:rFonts w:eastAsia="標楷體" w:hint="eastAsia"/>
          <w:b w:val="0"/>
          <w:sz w:val="28"/>
        </w:rPr>
        <w:t>，則</w:t>
      </w:r>
      <w:r w:rsidR="00245950" w:rsidRPr="00245950">
        <w:rPr>
          <w:rFonts w:eastAsia="標楷體"/>
          <w:b w:val="0"/>
          <w:sz w:val="28"/>
        </w:rPr>
        <w:t>所述</w:t>
      </w:r>
      <w:r w:rsidR="00245950" w:rsidRPr="00245950">
        <w:rPr>
          <w:rFonts w:eastAsia="標楷體" w:hint="eastAsia"/>
          <w:b w:val="0"/>
          <w:sz w:val="28"/>
        </w:rPr>
        <w:t>相對準確度</w:t>
      </w:r>
      <w:r w:rsidR="00245950" w:rsidRPr="00245950">
        <w:rPr>
          <w:rFonts w:eastAsia="標楷體"/>
          <w:b w:val="0"/>
          <w:sz w:val="28"/>
        </w:rPr>
        <w:t>測試</w:t>
      </w:r>
      <w:r w:rsidR="00245950" w:rsidRPr="00245950">
        <w:rPr>
          <w:rFonts w:eastAsia="標楷體" w:hint="eastAsia"/>
          <w:b w:val="0"/>
          <w:sz w:val="28"/>
        </w:rPr>
        <w:t>也可</w:t>
      </w:r>
      <w:r w:rsidR="00245950" w:rsidRPr="00245950">
        <w:rPr>
          <w:rFonts w:eastAsia="標楷體"/>
          <w:b w:val="0"/>
          <w:sz w:val="28"/>
        </w:rPr>
        <w:t>在</w:t>
      </w:r>
      <w:r w:rsidR="00245950" w:rsidRPr="00245950">
        <w:rPr>
          <w:rFonts w:eastAsia="標楷體" w:hint="eastAsia"/>
          <w:b w:val="0"/>
          <w:sz w:val="28"/>
        </w:rPr>
        <w:t>校正偏移</w:t>
      </w:r>
      <w:r w:rsidR="008E74A8">
        <w:rPr>
          <w:rFonts w:ascii="新細明體" w:eastAsia="新細明體" w:hAnsi="新細明體" w:hint="eastAsia"/>
          <w:b w:val="0"/>
          <w:sz w:val="28"/>
          <w:szCs w:val="28"/>
        </w:rPr>
        <w:t>（</w:t>
      </w:r>
      <w:r w:rsidR="008E74A8" w:rsidRPr="005C6E66">
        <w:rPr>
          <w:rFonts w:eastAsia="新細明體"/>
          <w:b w:val="0"/>
          <w:sz w:val="28"/>
        </w:rPr>
        <w:t>CD</w:t>
      </w:r>
      <w:r w:rsidR="008E74A8">
        <w:rPr>
          <w:rFonts w:ascii="新細明體" w:eastAsia="新細明體" w:hAnsi="新細明體" w:hint="eastAsia"/>
          <w:b w:val="0"/>
          <w:sz w:val="28"/>
          <w:szCs w:val="28"/>
        </w:rPr>
        <w:t>）</w:t>
      </w:r>
      <w:r w:rsidR="00245950" w:rsidRPr="00245950">
        <w:rPr>
          <w:rFonts w:eastAsia="標楷體" w:hint="eastAsia"/>
          <w:b w:val="0"/>
          <w:sz w:val="28"/>
        </w:rPr>
        <w:t>測試</w:t>
      </w:r>
      <w:r w:rsidR="0085637C">
        <w:rPr>
          <w:rFonts w:eastAsia="標楷體" w:hint="eastAsia"/>
          <w:b w:val="0"/>
          <w:sz w:val="28"/>
        </w:rPr>
        <w:t>期間</w:t>
      </w:r>
      <w:r w:rsidR="00245950" w:rsidRPr="00245950">
        <w:rPr>
          <w:rFonts w:eastAsia="標楷體" w:hint="eastAsia"/>
          <w:b w:val="0"/>
          <w:sz w:val="28"/>
        </w:rPr>
        <w:t>中</w:t>
      </w:r>
      <w:r w:rsidR="00245950" w:rsidRPr="00245950">
        <w:rPr>
          <w:rFonts w:eastAsia="標楷體"/>
          <w:b w:val="0"/>
          <w:sz w:val="28"/>
        </w:rPr>
        <w:t>進行。</w:t>
      </w:r>
    </w:p>
    <w:p w:rsidR="00245950" w:rsidRPr="002F6D7E" w:rsidRDefault="00245950" w:rsidP="00C403F2">
      <w:pPr>
        <w:pStyle w:val="1"/>
        <w:snapToGrid w:val="0"/>
        <w:spacing w:before="120" w:after="120" w:line="240" w:lineRule="auto"/>
        <w:ind w:leftChars="532" w:left="1840" w:hangingChars="201" w:hanging="563"/>
        <w:jc w:val="both"/>
        <w:rPr>
          <w:rFonts w:eastAsia="標楷體"/>
          <w:b w:val="0"/>
          <w:sz w:val="28"/>
        </w:rPr>
      </w:pPr>
      <w:r>
        <w:rPr>
          <w:rFonts w:eastAsia="標楷體" w:hint="eastAsia"/>
          <w:b w:val="0"/>
          <w:sz w:val="28"/>
        </w:rPr>
        <w:t>2.</w:t>
      </w:r>
      <w:r w:rsidR="002F6D7E" w:rsidRPr="002F6D7E">
        <w:rPr>
          <w:rFonts w:eastAsia="標楷體"/>
          <w:b w:val="0"/>
          <w:sz w:val="28"/>
        </w:rPr>
        <w:t xml:space="preserve"> </w:t>
      </w:r>
      <w:r w:rsidR="002F6D7E" w:rsidRPr="002F6D7E">
        <w:rPr>
          <w:rFonts w:eastAsia="標楷體"/>
          <w:b w:val="0"/>
          <w:sz w:val="28"/>
        </w:rPr>
        <w:t>參考方法（</w:t>
      </w:r>
      <w:r w:rsidR="00C22B02">
        <w:rPr>
          <w:rFonts w:eastAsia="標楷體" w:hint="eastAsia"/>
          <w:b w:val="0"/>
          <w:sz w:val="28"/>
        </w:rPr>
        <w:t>Reference Method</w:t>
      </w:r>
      <w:r w:rsidR="00C22B02">
        <w:rPr>
          <w:rFonts w:eastAsia="標楷體"/>
          <w:b w:val="0"/>
          <w:sz w:val="28"/>
        </w:rPr>
        <w:t>s</w:t>
      </w:r>
      <w:r w:rsidR="00C22B02">
        <w:rPr>
          <w:rFonts w:eastAsia="標楷體" w:hint="eastAsia"/>
          <w:b w:val="0"/>
          <w:sz w:val="28"/>
        </w:rPr>
        <w:t xml:space="preserve">, </w:t>
      </w:r>
      <w:r w:rsidR="002F6D7E" w:rsidRPr="002F6D7E">
        <w:rPr>
          <w:rFonts w:eastAsia="標楷體"/>
          <w:b w:val="0"/>
          <w:sz w:val="28"/>
        </w:rPr>
        <w:t>RM</w:t>
      </w:r>
      <w:r w:rsidR="002F6D7E" w:rsidRPr="002F6D7E">
        <w:rPr>
          <w:rFonts w:eastAsia="標楷體"/>
          <w:b w:val="0"/>
          <w:sz w:val="28"/>
        </w:rPr>
        <w:t>）</w:t>
      </w:r>
      <w:r w:rsidR="002F6D7E" w:rsidRPr="002F6D7E">
        <w:rPr>
          <w:rFonts w:eastAsia="標楷體" w:hint="eastAsia"/>
          <w:b w:val="0"/>
          <w:sz w:val="28"/>
        </w:rPr>
        <w:t>：</w:t>
      </w:r>
      <w:r w:rsidR="002F6D7E" w:rsidRPr="002F6D7E">
        <w:rPr>
          <w:rFonts w:eastAsia="標楷體"/>
          <w:b w:val="0"/>
          <w:sz w:val="28"/>
        </w:rPr>
        <w:t> </w:t>
      </w:r>
      <w:r w:rsidR="002F6D7E" w:rsidRPr="002F6D7E">
        <w:rPr>
          <w:rFonts w:eastAsia="標楷體"/>
          <w:b w:val="0"/>
          <w:sz w:val="28"/>
        </w:rPr>
        <w:t>除非</w:t>
      </w:r>
      <w:r w:rsidR="002F6D7E" w:rsidRPr="002F6D7E">
        <w:rPr>
          <w:rFonts w:eastAsia="標楷體" w:hint="eastAsia"/>
          <w:b w:val="0"/>
          <w:sz w:val="28"/>
        </w:rPr>
        <w:t>另有法規規定</w:t>
      </w:r>
      <w:r w:rsidR="002F6D7E" w:rsidRPr="002F6D7E">
        <w:rPr>
          <w:rFonts w:eastAsia="標楷體"/>
          <w:b w:val="0"/>
          <w:sz w:val="28"/>
        </w:rPr>
        <w:t>適用</w:t>
      </w:r>
      <w:r w:rsidR="002F6D7E" w:rsidRPr="002F6D7E">
        <w:rPr>
          <w:rFonts w:eastAsia="標楷體" w:hint="eastAsia"/>
          <w:b w:val="0"/>
          <w:sz w:val="28"/>
        </w:rPr>
        <w:t>部份</w:t>
      </w:r>
      <w:r w:rsidR="002F6D7E" w:rsidRPr="002F6D7E">
        <w:rPr>
          <w:rFonts w:eastAsia="標楷體"/>
          <w:b w:val="0"/>
          <w:sz w:val="28"/>
        </w:rPr>
        <w:t>，使用</w:t>
      </w:r>
      <w:r w:rsidR="00A661C1" w:rsidRPr="00884294">
        <w:rPr>
          <w:rFonts w:eastAsia="標楷體" w:hint="eastAsia"/>
          <w:b w:val="0"/>
          <w:sz w:val="28"/>
        </w:rPr>
        <w:t>N</w:t>
      </w:r>
      <w:r w:rsidR="00A661C1" w:rsidRPr="00884294">
        <w:rPr>
          <w:rFonts w:eastAsia="標楷體"/>
          <w:b w:val="0"/>
          <w:sz w:val="28"/>
        </w:rPr>
        <w:t>IEA</w:t>
      </w:r>
      <w:r w:rsidR="00887AFB" w:rsidRPr="00884294">
        <w:rPr>
          <w:rFonts w:eastAsia="標楷體" w:hint="eastAsia"/>
          <w:b w:val="0"/>
          <w:sz w:val="28"/>
        </w:rPr>
        <w:t xml:space="preserve"> </w:t>
      </w:r>
      <w:r w:rsidR="00A661C1" w:rsidRPr="00884294">
        <w:rPr>
          <w:rFonts w:eastAsia="標楷體"/>
          <w:b w:val="0"/>
          <w:sz w:val="28"/>
        </w:rPr>
        <w:t>A302</w:t>
      </w:r>
      <w:r w:rsidR="00AD7A7A">
        <w:rPr>
          <w:rFonts w:eastAsia="標楷體" w:hint="eastAsia"/>
          <w:b w:val="0"/>
          <w:sz w:val="28"/>
        </w:rPr>
        <w:t>或</w:t>
      </w:r>
      <w:r w:rsidR="00AD7A7A" w:rsidRPr="00884294">
        <w:rPr>
          <w:rFonts w:eastAsia="標楷體" w:hint="eastAsia"/>
          <w:b w:val="0"/>
          <w:sz w:val="28"/>
        </w:rPr>
        <w:t>N</w:t>
      </w:r>
      <w:r w:rsidR="00AD7A7A" w:rsidRPr="00884294">
        <w:rPr>
          <w:rFonts w:eastAsia="標楷體"/>
          <w:b w:val="0"/>
          <w:sz w:val="28"/>
        </w:rPr>
        <w:t>IEA</w:t>
      </w:r>
      <w:r w:rsidR="00AD7A7A" w:rsidRPr="00884294">
        <w:rPr>
          <w:rFonts w:eastAsia="標楷體" w:hint="eastAsia"/>
          <w:b w:val="0"/>
          <w:sz w:val="28"/>
        </w:rPr>
        <w:t xml:space="preserve"> </w:t>
      </w:r>
      <w:r w:rsidR="00AD7A7A" w:rsidRPr="00884294">
        <w:rPr>
          <w:rFonts w:eastAsia="標楷體"/>
          <w:b w:val="0"/>
          <w:sz w:val="28"/>
        </w:rPr>
        <w:t>A</w:t>
      </w:r>
      <w:r w:rsidR="00A661C1" w:rsidRPr="00884294">
        <w:rPr>
          <w:rFonts w:eastAsia="標楷體"/>
          <w:b w:val="0"/>
          <w:sz w:val="28"/>
        </w:rPr>
        <w:t>303</w:t>
      </w:r>
      <w:r w:rsidR="002F6D7E" w:rsidRPr="002F6D7E">
        <w:rPr>
          <w:rFonts w:eastAsia="標楷體"/>
          <w:b w:val="0"/>
          <w:sz w:val="28"/>
        </w:rPr>
        <w:t>作為</w:t>
      </w:r>
      <w:r w:rsidR="002F6D7E" w:rsidRPr="002F6D7E">
        <w:rPr>
          <w:rFonts w:eastAsia="標楷體" w:hint="eastAsia"/>
          <w:b w:val="0"/>
          <w:sz w:val="28"/>
        </w:rPr>
        <w:t>汞濃度的參考方法</w:t>
      </w:r>
      <w:r w:rsidR="002F6D7E" w:rsidRPr="002F6D7E">
        <w:rPr>
          <w:rFonts w:eastAsia="標楷體"/>
          <w:b w:val="0"/>
          <w:sz w:val="28"/>
        </w:rPr>
        <w:t>。</w:t>
      </w:r>
      <w:r w:rsidR="002F6D7E" w:rsidRPr="002F6D7E">
        <w:rPr>
          <w:rFonts w:eastAsia="標楷體"/>
          <w:b w:val="0"/>
          <w:sz w:val="28"/>
        </w:rPr>
        <w:t> </w:t>
      </w:r>
      <w:r w:rsidR="002F6D7E" w:rsidRPr="002F6D7E">
        <w:rPr>
          <w:rFonts w:eastAsia="標楷體"/>
          <w:b w:val="0"/>
          <w:sz w:val="28"/>
        </w:rPr>
        <w:t>對於</w:t>
      </w:r>
      <w:r w:rsidR="002D364F" w:rsidRPr="00884294">
        <w:rPr>
          <w:rFonts w:eastAsia="標楷體" w:hint="eastAsia"/>
          <w:b w:val="0"/>
          <w:sz w:val="28"/>
        </w:rPr>
        <w:t>N</w:t>
      </w:r>
      <w:r w:rsidR="002D364F" w:rsidRPr="00884294">
        <w:rPr>
          <w:rFonts w:eastAsia="標楷體"/>
          <w:b w:val="0"/>
          <w:sz w:val="28"/>
        </w:rPr>
        <w:t>IEA</w:t>
      </w:r>
      <w:r w:rsidR="002D364F" w:rsidRPr="00884294">
        <w:rPr>
          <w:rFonts w:eastAsia="標楷體" w:hint="eastAsia"/>
          <w:b w:val="0"/>
          <w:sz w:val="28"/>
        </w:rPr>
        <w:t xml:space="preserve"> </w:t>
      </w:r>
      <w:r w:rsidR="002D364F" w:rsidRPr="00884294">
        <w:rPr>
          <w:rFonts w:eastAsia="標楷體"/>
          <w:b w:val="0"/>
          <w:sz w:val="28"/>
        </w:rPr>
        <w:t>A302</w:t>
      </w:r>
      <w:r w:rsidR="00F37896">
        <w:rPr>
          <w:rFonts w:eastAsia="標楷體" w:hint="eastAsia"/>
          <w:b w:val="0"/>
          <w:sz w:val="28"/>
        </w:rPr>
        <w:t>或</w:t>
      </w:r>
      <w:r w:rsidR="00BF3A09" w:rsidRPr="00884294">
        <w:rPr>
          <w:rFonts w:eastAsia="標楷體" w:hint="eastAsia"/>
          <w:b w:val="0"/>
          <w:sz w:val="28"/>
        </w:rPr>
        <w:t>N</w:t>
      </w:r>
      <w:r w:rsidR="00BF3A09" w:rsidRPr="00884294">
        <w:rPr>
          <w:rFonts w:eastAsia="標楷體"/>
          <w:b w:val="0"/>
          <w:sz w:val="28"/>
        </w:rPr>
        <w:t>IEA</w:t>
      </w:r>
      <w:r w:rsidR="00BF3A09">
        <w:rPr>
          <w:rFonts w:eastAsia="標楷體"/>
          <w:b w:val="0"/>
          <w:sz w:val="28"/>
        </w:rPr>
        <w:t xml:space="preserve"> </w:t>
      </w:r>
      <w:r w:rsidR="00E508A7">
        <w:rPr>
          <w:rFonts w:eastAsia="標楷體"/>
          <w:b w:val="0"/>
          <w:sz w:val="28"/>
        </w:rPr>
        <w:t>A</w:t>
      </w:r>
      <w:r w:rsidR="002D364F" w:rsidRPr="00884294">
        <w:rPr>
          <w:rFonts w:eastAsia="標楷體"/>
          <w:b w:val="0"/>
          <w:sz w:val="28"/>
        </w:rPr>
        <w:t>303</w:t>
      </w:r>
      <w:r w:rsidR="002F6D7E" w:rsidRPr="002F6D7E">
        <w:rPr>
          <w:rFonts w:eastAsia="標楷體"/>
          <w:b w:val="0"/>
          <w:sz w:val="28"/>
        </w:rPr>
        <w:t>，</w:t>
      </w:r>
      <w:r w:rsidR="002F6D7E" w:rsidRPr="002F6D7E">
        <w:rPr>
          <w:rFonts w:eastAsia="標楷體" w:hint="eastAsia"/>
          <w:b w:val="0"/>
          <w:sz w:val="28"/>
        </w:rPr>
        <w:t>在連續排放監測系統的結果中，比較</w:t>
      </w:r>
      <w:r w:rsidR="008F6EAB">
        <w:rPr>
          <w:rFonts w:eastAsia="標楷體" w:hint="eastAsia"/>
          <w:b w:val="0"/>
          <w:sz w:val="28"/>
        </w:rPr>
        <w:t>參考方法與自動監測之測值</w:t>
      </w:r>
      <w:r w:rsidR="002F6D7E" w:rsidRPr="002F6D7E">
        <w:rPr>
          <w:rFonts w:eastAsia="標楷體" w:hint="eastAsia"/>
          <w:b w:val="0"/>
          <w:sz w:val="28"/>
        </w:rPr>
        <w:t>時</w:t>
      </w:r>
      <w:r w:rsidR="008F6EAB">
        <w:rPr>
          <w:rFonts w:ascii="標楷體" w:eastAsia="標楷體" w:hAnsi="標楷體" w:hint="eastAsia"/>
          <w:b w:val="0"/>
          <w:sz w:val="28"/>
        </w:rPr>
        <w:t>，</w:t>
      </w:r>
      <w:r w:rsidR="002F6D7E" w:rsidRPr="002F6D7E">
        <w:rPr>
          <w:rFonts w:eastAsia="標楷體" w:hint="eastAsia"/>
          <w:b w:val="0"/>
          <w:sz w:val="28"/>
        </w:rPr>
        <w:t>不必包括可過濾</w:t>
      </w:r>
      <w:r w:rsidR="00A661C1">
        <w:rPr>
          <w:rFonts w:eastAsia="標楷體" w:hint="eastAsia"/>
          <w:b w:val="0"/>
          <w:sz w:val="28"/>
        </w:rPr>
        <w:t>性</w:t>
      </w:r>
      <w:r w:rsidR="002F6D7E" w:rsidRPr="002F6D7E">
        <w:rPr>
          <w:rFonts w:eastAsia="標楷體" w:hint="eastAsia"/>
          <w:b w:val="0"/>
          <w:sz w:val="28"/>
        </w:rPr>
        <w:t>樣品部分</w:t>
      </w:r>
      <w:r w:rsidR="002D364F">
        <w:rPr>
          <w:rFonts w:eastAsia="標楷體"/>
          <w:b w:val="0"/>
          <w:sz w:val="28"/>
        </w:rPr>
        <w:t>。</w:t>
      </w:r>
      <w:r w:rsidR="002F6D7E" w:rsidRPr="002F6D7E">
        <w:rPr>
          <w:rFonts w:eastAsia="標楷體" w:hint="eastAsia"/>
          <w:b w:val="0"/>
          <w:sz w:val="28"/>
        </w:rPr>
        <w:t>使用</w:t>
      </w:r>
      <w:r w:rsidR="002D364F" w:rsidRPr="00884294">
        <w:rPr>
          <w:rFonts w:eastAsia="標楷體" w:hint="eastAsia"/>
          <w:b w:val="0"/>
          <w:sz w:val="28"/>
        </w:rPr>
        <w:t>N</w:t>
      </w:r>
      <w:r w:rsidR="002D364F" w:rsidRPr="00884294">
        <w:rPr>
          <w:rFonts w:eastAsia="標楷體"/>
          <w:b w:val="0"/>
          <w:sz w:val="28"/>
        </w:rPr>
        <w:t>IEA</w:t>
      </w:r>
      <w:r w:rsidR="002D364F" w:rsidRPr="00884294">
        <w:rPr>
          <w:rFonts w:eastAsia="標楷體" w:hint="eastAsia"/>
          <w:b w:val="0"/>
          <w:sz w:val="28"/>
        </w:rPr>
        <w:t xml:space="preserve"> </w:t>
      </w:r>
      <w:r w:rsidR="002D364F" w:rsidRPr="00884294">
        <w:rPr>
          <w:rFonts w:eastAsia="標楷體"/>
          <w:b w:val="0"/>
          <w:sz w:val="28"/>
        </w:rPr>
        <w:t>A302</w:t>
      </w:r>
      <w:r w:rsidR="00F37896">
        <w:rPr>
          <w:rFonts w:eastAsia="標楷體" w:hint="eastAsia"/>
          <w:b w:val="0"/>
          <w:sz w:val="28"/>
        </w:rPr>
        <w:t>或</w:t>
      </w:r>
      <w:r w:rsidR="00463DF1" w:rsidRPr="00884294">
        <w:rPr>
          <w:rFonts w:eastAsia="標楷體" w:hint="eastAsia"/>
          <w:b w:val="0"/>
          <w:sz w:val="28"/>
        </w:rPr>
        <w:t>N</w:t>
      </w:r>
      <w:r w:rsidR="00463DF1" w:rsidRPr="00884294">
        <w:rPr>
          <w:rFonts w:eastAsia="標楷體"/>
          <w:b w:val="0"/>
          <w:sz w:val="28"/>
        </w:rPr>
        <w:t>IEA</w:t>
      </w:r>
      <w:r w:rsidR="00463DF1">
        <w:rPr>
          <w:rFonts w:eastAsia="標楷體"/>
          <w:b w:val="0"/>
          <w:sz w:val="28"/>
        </w:rPr>
        <w:t xml:space="preserve"> A</w:t>
      </w:r>
      <w:r w:rsidR="002D364F" w:rsidRPr="00884294">
        <w:rPr>
          <w:rFonts w:eastAsia="標楷體"/>
          <w:b w:val="0"/>
          <w:sz w:val="28"/>
        </w:rPr>
        <w:t>303</w:t>
      </w:r>
      <w:r w:rsidR="00463DF1">
        <w:rPr>
          <w:rFonts w:eastAsia="標楷體" w:hint="eastAsia"/>
          <w:b w:val="0"/>
          <w:sz w:val="28"/>
        </w:rPr>
        <w:t>或美國</w:t>
      </w:r>
      <w:r w:rsidR="00463DF1" w:rsidRPr="002D364F">
        <w:rPr>
          <w:rFonts w:eastAsia="標楷體"/>
          <w:b w:val="0"/>
          <w:sz w:val="28"/>
        </w:rPr>
        <w:t>方法</w:t>
      </w:r>
      <w:r w:rsidR="00463DF1">
        <w:rPr>
          <w:rFonts w:eastAsia="標楷體"/>
          <w:b w:val="0"/>
          <w:sz w:val="28"/>
        </w:rPr>
        <w:t>30B</w:t>
      </w:r>
      <w:r w:rsidR="002F6D7E" w:rsidRPr="002F6D7E">
        <w:rPr>
          <w:rFonts w:eastAsia="標楷體"/>
          <w:b w:val="0"/>
          <w:sz w:val="28"/>
        </w:rPr>
        <w:t>，</w:t>
      </w:r>
      <w:r w:rsidR="002F6D7E" w:rsidRPr="002F6D7E">
        <w:rPr>
          <w:rFonts w:eastAsia="標楷體" w:hint="eastAsia"/>
          <w:b w:val="0"/>
          <w:sz w:val="28"/>
        </w:rPr>
        <w:t>參考方法測試程序須以</w:t>
      </w:r>
      <w:r w:rsidR="00D04552" w:rsidRPr="00884294">
        <w:rPr>
          <w:rFonts w:eastAsia="標楷體" w:hint="eastAsia"/>
          <w:b w:val="0"/>
          <w:sz w:val="28"/>
        </w:rPr>
        <w:t>平行</w:t>
      </w:r>
      <w:r w:rsidR="00B435B9" w:rsidRPr="00B435B9">
        <w:rPr>
          <w:rFonts w:eastAsia="新細明體"/>
          <w:b w:val="0"/>
          <w:sz w:val="28"/>
        </w:rPr>
        <w:t>（</w:t>
      </w:r>
      <w:r w:rsidR="00B435B9" w:rsidRPr="00B435B9">
        <w:rPr>
          <w:rFonts w:eastAsia="新細明體"/>
          <w:b w:val="0"/>
          <w:sz w:val="28"/>
        </w:rPr>
        <w:t>Paired</w:t>
      </w:r>
      <w:r w:rsidR="00B435B9" w:rsidRPr="00B435B9">
        <w:rPr>
          <w:rFonts w:eastAsia="標楷體"/>
          <w:b w:val="0"/>
          <w:sz w:val="28"/>
        </w:rPr>
        <w:t>）</w:t>
      </w:r>
      <w:r w:rsidR="002F6D7E" w:rsidRPr="00B435B9">
        <w:rPr>
          <w:rFonts w:eastAsia="標楷體"/>
          <w:b w:val="0"/>
          <w:sz w:val="28"/>
        </w:rPr>
        <w:t>採樣或重複</w:t>
      </w:r>
      <w:r w:rsidR="00B435B9" w:rsidRPr="00B435B9">
        <w:rPr>
          <w:rFonts w:eastAsia="新細明體"/>
          <w:b w:val="0"/>
          <w:sz w:val="28"/>
        </w:rPr>
        <w:t>（</w:t>
      </w:r>
      <w:r w:rsidR="00B435B9" w:rsidRPr="00B435B9">
        <w:rPr>
          <w:rFonts w:eastAsia="新細明體"/>
          <w:b w:val="0"/>
          <w:sz w:val="28"/>
        </w:rPr>
        <w:t>Duplicate</w:t>
      </w:r>
      <w:r w:rsidR="00B435B9" w:rsidRPr="00B435B9">
        <w:rPr>
          <w:rFonts w:eastAsia="標楷體"/>
          <w:b w:val="0"/>
          <w:sz w:val="28"/>
        </w:rPr>
        <w:t>）</w:t>
      </w:r>
      <w:r w:rsidR="002F6D7E" w:rsidRPr="00B435B9">
        <w:rPr>
          <w:rFonts w:eastAsia="標楷體"/>
          <w:b w:val="0"/>
          <w:sz w:val="28"/>
        </w:rPr>
        <w:t>採樣系統，由兩者的測</w:t>
      </w:r>
      <w:r w:rsidR="002F6D7E" w:rsidRPr="002F6D7E">
        <w:rPr>
          <w:rFonts w:eastAsia="標楷體" w:hint="eastAsia"/>
          <w:b w:val="0"/>
          <w:sz w:val="28"/>
        </w:rPr>
        <w:t>量數值取</w:t>
      </w:r>
      <w:r w:rsidR="00A661C1">
        <w:rPr>
          <w:rFonts w:eastAsia="標楷體"/>
          <w:b w:val="0"/>
          <w:sz w:val="28"/>
        </w:rPr>
        <w:t>氣</w:t>
      </w:r>
      <w:r w:rsidR="00A661C1">
        <w:rPr>
          <w:rFonts w:eastAsia="標楷體" w:hint="eastAsia"/>
          <w:b w:val="0"/>
          <w:sz w:val="28"/>
        </w:rPr>
        <w:t>狀</w:t>
      </w:r>
      <w:r w:rsidR="002F6D7E" w:rsidRPr="002F6D7E">
        <w:rPr>
          <w:rFonts w:eastAsia="標楷體"/>
          <w:b w:val="0"/>
          <w:sz w:val="28"/>
        </w:rPr>
        <w:t>汞濃度</w:t>
      </w:r>
      <w:r w:rsidR="002D364F">
        <w:rPr>
          <w:rFonts w:eastAsia="標楷體"/>
          <w:b w:val="0"/>
          <w:sz w:val="28"/>
        </w:rPr>
        <w:t>平均</w:t>
      </w:r>
      <w:r w:rsidR="002D364F">
        <w:rPr>
          <w:rFonts w:eastAsia="標楷體" w:hint="eastAsia"/>
          <w:b w:val="0"/>
          <w:sz w:val="28"/>
        </w:rPr>
        <w:t>值</w:t>
      </w:r>
      <w:r w:rsidR="00CE3B45" w:rsidRPr="00E826C5">
        <w:rPr>
          <w:rFonts w:eastAsia="標楷體" w:hint="eastAsia"/>
          <w:b w:val="0"/>
          <w:sz w:val="28"/>
        </w:rPr>
        <w:t>當作一次測試</w:t>
      </w:r>
      <w:r w:rsidR="00A559A9" w:rsidRPr="00E826C5">
        <w:rPr>
          <w:rFonts w:eastAsia="標楷體" w:hint="eastAsia"/>
          <w:b w:val="0"/>
          <w:sz w:val="28"/>
        </w:rPr>
        <w:t>組</w:t>
      </w:r>
      <w:r w:rsidR="002F6D7E" w:rsidRPr="002F6D7E">
        <w:rPr>
          <w:rFonts w:eastAsia="標楷體"/>
          <w:b w:val="0"/>
          <w:sz w:val="28"/>
        </w:rPr>
        <w:t>。</w:t>
      </w:r>
      <w:r w:rsidR="002D364F">
        <w:rPr>
          <w:rFonts w:eastAsia="標楷體" w:hint="eastAsia"/>
          <w:b w:val="0"/>
          <w:sz w:val="28"/>
        </w:rPr>
        <w:t>若使用</w:t>
      </w:r>
      <w:r w:rsidR="0055488D">
        <w:rPr>
          <w:rFonts w:eastAsia="標楷體" w:hint="eastAsia"/>
          <w:b w:val="0"/>
          <w:sz w:val="28"/>
        </w:rPr>
        <w:t>美國</w:t>
      </w:r>
      <w:r w:rsidR="002F6D7E" w:rsidRPr="002D364F">
        <w:rPr>
          <w:rFonts w:eastAsia="標楷體"/>
          <w:b w:val="0"/>
          <w:sz w:val="28"/>
        </w:rPr>
        <w:t>方法</w:t>
      </w:r>
      <w:r w:rsidR="002F6D7E" w:rsidRPr="002D364F">
        <w:rPr>
          <w:rFonts w:eastAsia="標楷體"/>
          <w:b w:val="0"/>
          <w:sz w:val="28"/>
        </w:rPr>
        <w:t>30A</w:t>
      </w:r>
      <w:r w:rsidR="002F6D7E" w:rsidRPr="002D364F">
        <w:rPr>
          <w:rFonts w:eastAsia="標楷體"/>
          <w:b w:val="0"/>
          <w:sz w:val="28"/>
        </w:rPr>
        <w:t>，</w:t>
      </w:r>
      <w:r w:rsidR="002F6D7E" w:rsidRPr="002D364F">
        <w:rPr>
          <w:rFonts w:eastAsia="標楷體" w:hint="eastAsia"/>
          <w:b w:val="0"/>
          <w:sz w:val="28"/>
        </w:rPr>
        <w:t>則不需</w:t>
      </w:r>
      <w:r w:rsidR="006A6BDE" w:rsidRPr="00884294">
        <w:rPr>
          <w:rFonts w:eastAsia="標楷體" w:hint="eastAsia"/>
          <w:b w:val="0"/>
          <w:sz w:val="28"/>
        </w:rPr>
        <w:t>平行</w:t>
      </w:r>
      <w:r w:rsidR="006A6BDE" w:rsidRPr="002F6D7E">
        <w:rPr>
          <w:rFonts w:eastAsia="標楷體" w:hint="eastAsia"/>
          <w:b w:val="0"/>
          <w:sz w:val="28"/>
        </w:rPr>
        <w:t>採樣</w:t>
      </w:r>
      <w:r w:rsidR="002F6D7E" w:rsidRPr="002D364F">
        <w:rPr>
          <w:rFonts w:eastAsia="標楷體"/>
          <w:b w:val="0"/>
          <w:sz w:val="28"/>
        </w:rPr>
        <w:t>。</w:t>
      </w:r>
      <w:r w:rsidR="002F6D7E" w:rsidRPr="002D364F">
        <w:rPr>
          <w:rFonts w:eastAsia="標楷體"/>
          <w:b w:val="0"/>
          <w:sz w:val="28"/>
        </w:rPr>
        <w:t> </w:t>
      </w:r>
      <w:r w:rsidR="002F6D7E" w:rsidRPr="002F6D7E">
        <w:rPr>
          <w:rFonts w:eastAsia="標楷體" w:hint="eastAsia"/>
          <w:b w:val="0"/>
          <w:sz w:val="28"/>
        </w:rPr>
        <w:t>假使連續排放監測系統和參考方法</w:t>
      </w:r>
      <w:r w:rsidR="002F6D7E" w:rsidRPr="002F6D7E">
        <w:rPr>
          <w:rFonts w:eastAsia="標楷體"/>
          <w:b w:val="0"/>
          <w:sz w:val="28"/>
        </w:rPr>
        <w:t>在不同的</w:t>
      </w:r>
      <w:r w:rsidR="00AB6E8B">
        <w:rPr>
          <w:rFonts w:eastAsia="標楷體" w:hint="eastAsia"/>
          <w:b w:val="0"/>
          <w:sz w:val="28"/>
        </w:rPr>
        <w:t>含水率</w:t>
      </w:r>
      <w:r w:rsidR="002F6D7E" w:rsidRPr="002F6D7E">
        <w:rPr>
          <w:rFonts w:eastAsia="標楷體" w:hint="eastAsia"/>
          <w:b w:val="0"/>
          <w:sz w:val="28"/>
        </w:rPr>
        <w:t>基準下進行</w:t>
      </w:r>
      <w:r w:rsidR="002F6D7E" w:rsidRPr="002F6D7E">
        <w:rPr>
          <w:rFonts w:eastAsia="標楷體"/>
          <w:b w:val="0"/>
          <w:sz w:val="28"/>
        </w:rPr>
        <w:t>，</w:t>
      </w:r>
      <w:r w:rsidR="00D8310B">
        <w:rPr>
          <w:rFonts w:eastAsia="標楷體" w:hint="eastAsia"/>
          <w:b w:val="0"/>
          <w:sz w:val="28"/>
        </w:rPr>
        <w:t>則</w:t>
      </w:r>
      <w:r w:rsidR="002F6D7E" w:rsidRPr="002F6D7E">
        <w:rPr>
          <w:rFonts w:eastAsia="標楷體"/>
          <w:b w:val="0"/>
          <w:sz w:val="28"/>
        </w:rPr>
        <w:t>必須在</w:t>
      </w:r>
      <w:r w:rsidR="002F6D7E" w:rsidRPr="002F6D7E">
        <w:rPr>
          <w:rFonts w:eastAsia="標楷體" w:hint="eastAsia"/>
          <w:b w:val="0"/>
          <w:sz w:val="28"/>
        </w:rPr>
        <w:t>測量相對準確度</w:t>
      </w:r>
      <w:r w:rsidR="0055488D" w:rsidRPr="0007520E">
        <w:rPr>
          <w:rFonts w:eastAsia="標楷體"/>
          <w:b w:val="0"/>
          <w:sz w:val="28"/>
          <w:szCs w:val="28"/>
        </w:rPr>
        <w:t>（</w:t>
      </w:r>
      <w:r w:rsidR="0055488D" w:rsidRPr="0007520E">
        <w:rPr>
          <w:rFonts w:eastAsia="標楷體"/>
          <w:b w:val="0"/>
          <w:sz w:val="28"/>
          <w:szCs w:val="28"/>
        </w:rPr>
        <w:t>RA</w:t>
      </w:r>
      <w:r w:rsidR="0055488D" w:rsidRPr="0007520E">
        <w:rPr>
          <w:rFonts w:eastAsia="標楷體"/>
          <w:b w:val="0"/>
          <w:sz w:val="28"/>
          <w:szCs w:val="28"/>
        </w:rPr>
        <w:t>）</w:t>
      </w:r>
      <w:r w:rsidR="002F6D7E" w:rsidRPr="002F6D7E">
        <w:rPr>
          <w:rFonts w:eastAsia="標楷體"/>
          <w:b w:val="0"/>
          <w:sz w:val="28"/>
        </w:rPr>
        <w:t>期間獲得</w:t>
      </w:r>
      <w:r w:rsidR="00AE60B9">
        <w:rPr>
          <w:rFonts w:ascii="標楷體" w:eastAsia="標楷體" w:hAnsi="標楷體" w:hint="eastAsia"/>
          <w:b w:val="0"/>
          <w:sz w:val="28"/>
        </w:rPr>
        <w:t>相關含水率數據</w:t>
      </w:r>
      <w:r w:rsidR="00B435B9" w:rsidRPr="00E40F87">
        <w:rPr>
          <w:rFonts w:eastAsia="標楷體" w:hint="eastAsia"/>
          <w:b w:val="0"/>
          <w:sz w:val="28"/>
        </w:rPr>
        <w:t>（參據</w:t>
      </w:r>
      <w:r w:rsidR="00B435B9" w:rsidRPr="00E40F87">
        <w:rPr>
          <w:rFonts w:eastAsia="標楷體" w:hint="eastAsia"/>
          <w:b w:val="0"/>
          <w:sz w:val="28"/>
        </w:rPr>
        <w:t>NIEA</w:t>
      </w:r>
      <w:r w:rsidR="00B435B9" w:rsidRPr="00E40F87">
        <w:rPr>
          <w:rFonts w:eastAsia="標楷體"/>
          <w:b w:val="0"/>
          <w:sz w:val="28"/>
        </w:rPr>
        <w:t xml:space="preserve"> A450</w:t>
      </w:r>
      <w:r w:rsidR="00B435B9" w:rsidRPr="00E40F87">
        <w:rPr>
          <w:rFonts w:eastAsia="標楷體" w:hint="eastAsia"/>
          <w:b w:val="0"/>
          <w:sz w:val="28"/>
        </w:rPr>
        <w:t>測定含水率）</w:t>
      </w:r>
      <w:r w:rsidR="002F6D7E" w:rsidRPr="002F6D7E">
        <w:rPr>
          <w:rFonts w:eastAsia="標楷體"/>
          <w:b w:val="0"/>
          <w:sz w:val="28"/>
        </w:rPr>
        <w:t>。</w:t>
      </w:r>
    </w:p>
    <w:p w:rsidR="002F6D7E" w:rsidRPr="002F6D7E" w:rsidRDefault="002F6D7E" w:rsidP="00C403F2">
      <w:pPr>
        <w:pStyle w:val="1"/>
        <w:snapToGrid w:val="0"/>
        <w:spacing w:before="120" w:after="120" w:line="240" w:lineRule="auto"/>
        <w:ind w:leftChars="532" w:left="1700" w:hangingChars="151" w:hanging="423"/>
        <w:jc w:val="both"/>
        <w:rPr>
          <w:rFonts w:eastAsia="標楷體"/>
          <w:b w:val="0"/>
          <w:sz w:val="28"/>
        </w:rPr>
      </w:pPr>
      <w:r>
        <w:rPr>
          <w:rFonts w:eastAsia="標楷體"/>
          <w:b w:val="0"/>
          <w:sz w:val="28"/>
        </w:rPr>
        <w:t>3.</w:t>
      </w:r>
      <w:r w:rsidRPr="002F6D7E">
        <w:rPr>
          <w:rFonts w:eastAsia="標楷體" w:hint="eastAsia"/>
          <w:b w:val="0"/>
          <w:sz w:val="28"/>
        </w:rPr>
        <w:t xml:space="preserve"> </w:t>
      </w:r>
      <w:r w:rsidRPr="002F6D7E">
        <w:rPr>
          <w:rFonts w:eastAsia="標楷體" w:hint="eastAsia"/>
          <w:b w:val="0"/>
          <w:sz w:val="28"/>
        </w:rPr>
        <w:t>參考方法試驗的採</w:t>
      </w:r>
      <w:r w:rsidRPr="002F6D7E">
        <w:rPr>
          <w:rFonts w:eastAsia="標楷體"/>
          <w:b w:val="0"/>
          <w:sz w:val="28"/>
        </w:rPr>
        <w:t>樣</w:t>
      </w:r>
      <w:r w:rsidRPr="002F6D7E">
        <w:rPr>
          <w:rFonts w:eastAsia="標楷體" w:hint="eastAsia"/>
          <w:b w:val="0"/>
          <w:sz w:val="28"/>
        </w:rPr>
        <w:t>方式：</w:t>
      </w:r>
      <w:bookmarkStart w:id="14" w:name="OLE_LINK39"/>
      <w:bookmarkStart w:id="15" w:name="OLE_LINK40"/>
      <w:r w:rsidRPr="002F6D7E">
        <w:rPr>
          <w:rFonts w:eastAsia="標楷體" w:hint="eastAsia"/>
          <w:b w:val="0"/>
          <w:sz w:val="28"/>
        </w:rPr>
        <w:t>利用參考方法</w:t>
      </w:r>
      <w:r w:rsidRPr="002F6D7E">
        <w:rPr>
          <w:rFonts w:eastAsia="標楷體"/>
          <w:b w:val="0"/>
          <w:sz w:val="28"/>
        </w:rPr>
        <w:t>進</w:t>
      </w:r>
      <w:bookmarkEnd w:id="14"/>
      <w:bookmarkEnd w:id="15"/>
      <w:r w:rsidRPr="002F6D7E">
        <w:rPr>
          <w:rFonts w:eastAsia="標楷體"/>
          <w:b w:val="0"/>
          <w:sz w:val="28"/>
        </w:rPr>
        <w:t>行測試，</w:t>
      </w:r>
      <w:r w:rsidRPr="002F6D7E">
        <w:rPr>
          <w:rFonts w:eastAsia="標楷體" w:hint="eastAsia"/>
          <w:b w:val="0"/>
          <w:sz w:val="28"/>
        </w:rPr>
        <w:t>可得到具代表性的</w:t>
      </w:r>
      <w:r w:rsidRPr="002F6D7E">
        <w:rPr>
          <w:rFonts w:eastAsia="標楷體"/>
          <w:b w:val="0"/>
          <w:sz w:val="28"/>
        </w:rPr>
        <w:t>排放</w:t>
      </w:r>
      <w:r w:rsidRPr="002F6D7E">
        <w:rPr>
          <w:rFonts w:eastAsia="標楷體" w:hint="eastAsia"/>
          <w:b w:val="0"/>
          <w:sz w:val="28"/>
        </w:rPr>
        <w:t>結果並且可和連續排放監測系統</w:t>
      </w:r>
      <w:r w:rsidRPr="002F6D7E">
        <w:rPr>
          <w:rFonts w:eastAsia="標楷體"/>
          <w:b w:val="0"/>
          <w:sz w:val="28"/>
        </w:rPr>
        <w:t>數據</w:t>
      </w:r>
      <w:r w:rsidRPr="002F6D7E">
        <w:rPr>
          <w:rFonts w:eastAsia="標楷體" w:hint="eastAsia"/>
          <w:b w:val="0"/>
          <w:sz w:val="28"/>
        </w:rPr>
        <w:t>做比較</w:t>
      </w:r>
      <w:r w:rsidRPr="002F6D7E">
        <w:rPr>
          <w:rFonts w:eastAsia="標楷體"/>
          <w:b w:val="0"/>
          <w:sz w:val="28"/>
        </w:rPr>
        <w:t>。</w:t>
      </w:r>
      <w:r w:rsidRPr="002F6D7E">
        <w:rPr>
          <w:rFonts w:eastAsia="標楷體"/>
          <w:b w:val="0"/>
          <w:sz w:val="28"/>
        </w:rPr>
        <w:t> </w:t>
      </w:r>
      <w:r w:rsidRPr="002F6D7E">
        <w:rPr>
          <w:rFonts w:eastAsia="標楷體"/>
          <w:b w:val="0"/>
          <w:sz w:val="28"/>
        </w:rPr>
        <w:t>參考方法和</w:t>
      </w:r>
      <w:r w:rsidRPr="002F6D7E">
        <w:rPr>
          <w:rFonts w:eastAsia="標楷體" w:hint="eastAsia"/>
          <w:b w:val="0"/>
          <w:sz w:val="28"/>
        </w:rPr>
        <w:t>連續排放監測系統</w:t>
      </w:r>
      <w:r w:rsidR="004E63F2">
        <w:rPr>
          <w:rFonts w:eastAsia="標楷體" w:hint="eastAsia"/>
          <w:b w:val="0"/>
          <w:sz w:val="28"/>
        </w:rPr>
        <w:t>之</w:t>
      </w:r>
      <w:r w:rsidRPr="002F6D7E">
        <w:rPr>
          <w:rFonts w:eastAsia="標楷體"/>
          <w:b w:val="0"/>
          <w:sz w:val="28"/>
        </w:rPr>
        <w:t>位置不必緊鄰</w:t>
      </w:r>
      <w:r w:rsidRPr="002F6D7E">
        <w:rPr>
          <w:rFonts w:eastAsia="標楷體" w:hint="eastAsia"/>
          <w:b w:val="0"/>
          <w:sz w:val="28"/>
        </w:rPr>
        <w:t>，</w:t>
      </w:r>
      <w:r w:rsidR="00010531">
        <w:rPr>
          <w:rFonts w:eastAsia="標楷體" w:hint="eastAsia"/>
          <w:b w:val="0"/>
          <w:sz w:val="28"/>
        </w:rPr>
        <w:t>依</w:t>
      </w:r>
      <w:r w:rsidRPr="002F6D7E">
        <w:rPr>
          <w:rFonts w:eastAsia="標楷體"/>
          <w:b w:val="0"/>
          <w:sz w:val="28"/>
        </w:rPr>
        <w:t>照</w:t>
      </w:r>
      <w:r w:rsidR="00010531">
        <w:rPr>
          <w:rFonts w:eastAsia="標楷體" w:hint="eastAsia"/>
          <w:b w:val="0"/>
          <w:sz w:val="28"/>
        </w:rPr>
        <w:t>六</w:t>
      </w:r>
      <w:r w:rsidR="00010531">
        <w:rPr>
          <w:rFonts w:ascii="標楷體" w:eastAsia="標楷體" w:hAnsi="標楷體" w:hint="eastAsia"/>
          <w:b w:val="0"/>
          <w:sz w:val="28"/>
        </w:rPr>
        <w:t>、</w:t>
      </w:r>
      <w:r w:rsidR="00010531">
        <w:rPr>
          <w:rFonts w:eastAsia="標楷體" w:hint="eastAsia"/>
          <w:b w:val="0"/>
          <w:sz w:val="28"/>
          <w:szCs w:val="28"/>
        </w:rPr>
        <w:t>採樣與保存</w:t>
      </w:r>
      <w:r w:rsidR="00010531">
        <w:rPr>
          <w:rFonts w:ascii="標楷體" w:eastAsia="標楷體" w:hAnsi="標楷體" w:hint="eastAsia"/>
          <w:b w:val="0"/>
          <w:sz w:val="28"/>
        </w:rPr>
        <w:t>（</w:t>
      </w:r>
      <w:r w:rsidR="00010531">
        <w:rPr>
          <w:rFonts w:eastAsia="標楷體" w:hint="eastAsia"/>
          <w:b w:val="0"/>
          <w:sz w:val="28"/>
        </w:rPr>
        <w:t>一</w:t>
      </w:r>
      <w:r w:rsidR="00010531">
        <w:rPr>
          <w:rFonts w:ascii="標楷體" w:eastAsia="標楷體" w:hAnsi="標楷體" w:hint="eastAsia"/>
          <w:b w:val="0"/>
          <w:sz w:val="28"/>
        </w:rPr>
        <w:t>）</w:t>
      </w:r>
      <w:r w:rsidR="00010531">
        <w:rPr>
          <w:rFonts w:eastAsia="標楷體" w:hint="eastAsia"/>
          <w:b w:val="0"/>
          <w:sz w:val="28"/>
        </w:rPr>
        <w:t>3.</w:t>
      </w:r>
      <w:r w:rsidRPr="002F6D7E">
        <w:rPr>
          <w:rFonts w:eastAsia="標楷體" w:hint="eastAsia"/>
          <w:b w:val="0"/>
          <w:sz w:val="28"/>
        </w:rPr>
        <w:t>決定</w:t>
      </w:r>
      <w:r w:rsidRPr="002F6D7E">
        <w:rPr>
          <w:rFonts w:eastAsia="標楷體"/>
          <w:b w:val="0"/>
          <w:sz w:val="28"/>
        </w:rPr>
        <w:t>測量點</w:t>
      </w:r>
      <w:r w:rsidRPr="002F6D7E">
        <w:rPr>
          <w:rFonts w:eastAsia="標楷體" w:hint="eastAsia"/>
          <w:b w:val="0"/>
          <w:sz w:val="28"/>
        </w:rPr>
        <w:t>。</w:t>
      </w:r>
      <w:r w:rsidRPr="002F6D7E">
        <w:rPr>
          <w:rFonts w:eastAsia="標楷體"/>
          <w:b w:val="0"/>
          <w:sz w:val="28"/>
        </w:rPr>
        <w:t> </w:t>
      </w:r>
      <w:r w:rsidRPr="002F6D7E">
        <w:rPr>
          <w:rFonts w:eastAsia="標楷體"/>
          <w:b w:val="0"/>
          <w:sz w:val="28"/>
        </w:rPr>
        <w:t>優</w:t>
      </w:r>
      <w:r w:rsidRPr="002F6D7E">
        <w:rPr>
          <w:rFonts w:eastAsia="標楷體" w:hint="eastAsia"/>
          <w:b w:val="0"/>
          <w:sz w:val="28"/>
        </w:rPr>
        <w:t>先</w:t>
      </w:r>
      <w:r w:rsidRPr="002F6D7E">
        <w:rPr>
          <w:rFonts w:eastAsia="標楷體"/>
          <w:b w:val="0"/>
          <w:sz w:val="28"/>
        </w:rPr>
        <w:t>選</w:t>
      </w:r>
      <w:r w:rsidRPr="002F6D7E">
        <w:rPr>
          <w:rFonts w:eastAsia="標楷體" w:hint="eastAsia"/>
          <w:b w:val="0"/>
          <w:sz w:val="28"/>
        </w:rPr>
        <w:t>用</w:t>
      </w:r>
      <w:r w:rsidRPr="00884294">
        <w:rPr>
          <w:rFonts w:eastAsia="標楷體" w:hint="eastAsia"/>
          <w:b w:val="0"/>
          <w:sz w:val="28"/>
        </w:rPr>
        <w:t>同步</w:t>
      </w:r>
      <w:r w:rsidR="00782D8D" w:rsidRPr="002F6D7E">
        <w:rPr>
          <w:rFonts w:eastAsia="標楷體"/>
          <w:b w:val="0"/>
          <w:sz w:val="28"/>
        </w:rPr>
        <w:t>測量</w:t>
      </w:r>
      <w:r w:rsidR="00AB6E8B">
        <w:rPr>
          <w:rFonts w:eastAsia="標楷體" w:hint="eastAsia"/>
          <w:b w:val="0"/>
          <w:sz w:val="28"/>
        </w:rPr>
        <w:t>含水率</w:t>
      </w:r>
      <w:r w:rsidRPr="002F6D7E">
        <w:rPr>
          <w:rFonts w:eastAsia="標楷體"/>
          <w:b w:val="0"/>
          <w:sz w:val="28"/>
        </w:rPr>
        <w:t>（如果需要</w:t>
      </w:r>
      <w:r w:rsidR="005650EA">
        <w:rPr>
          <w:rFonts w:eastAsia="標楷體" w:hint="eastAsia"/>
          <w:b w:val="0"/>
          <w:sz w:val="28"/>
        </w:rPr>
        <w:t>話</w:t>
      </w:r>
      <w:r w:rsidRPr="002F6D7E">
        <w:rPr>
          <w:rFonts w:eastAsia="標楷體"/>
          <w:b w:val="0"/>
          <w:sz w:val="28"/>
        </w:rPr>
        <w:t>）和</w:t>
      </w:r>
      <w:r w:rsidRPr="002F6D7E">
        <w:rPr>
          <w:rFonts w:eastAsia="標楷體" w:hint="eastAsia"/>
          <w:b w:val="0"/>
          <w:sz w:val="28"/>
        </w:rPr>
        <w:t>汞</w:t>
      </w:r>
      <w:r w:rsidRPr="002F6D7E">
        <w:rPr>
          <w:rFonts w:eastAsia="標楷體"/>
          <w:b w:val="0"/>
          <w:sz w:val="28"/>
        </w:rPr>
        <w:t>，</w:t>
      </w:r>
      <w:bookmarkStart w:id="16" w:name="OLE_LINK43"/>
      <w:bookmarkStart w:id="17" w:name="OLE_LINK44"/>
      <w:r w:rsidR="001A6AE3" w:rsidRPr="00884294">
        <w:rPr>
          <w:rFonts w:eastAsia="標楷體" w:hint="eastAsia"/>
          <w:b w:val="0"/>
          <w:sz w:val="28"/>
        </w:rPr>
        <w:t>俾</w:t>
      </w:r>
      <w:r w:rsidRPr="002F6D7E">
        <w:rPr>
          <w:rFonts w:eastAsia="標楷體" w:hint="eastAsia"/>
          <w:b w:val="0"/>
          <w:sz w:val="28"/>
        </w:rPr>
        <w:t>在</w:t>
      </w:r>
      <w:r w:rsidRPr="002F6D7E">
        <w:rPr>
          <w:rFonts w:eastAsia="標楷體"/>
          <w:b w:val="0"/>
          <w:sz w:val="28"/>
        </w:rPr>
        <w:t>一致的</w:t>
      </w:r>
      <w:bookmarkEnd w:id="16"/>
      <w:bookmarkEnd w:id="17"/>
      <w:r w:rsidR="00AB6E8B">
        <w:rPr>
          <w:rFonts w:eastAsia="標楷體" w:hint="eastAsia"/>
          <w:b w:val="0"/>
          <w:sz w:val="28"/>
        </w:rPr>
        <w:t>含水率</w:t>
      </w:r>
      <w:r w:rsidRPr="002F6D7E">
        <w:rPr>
          <w:rFonts w:eastAsia="標楷體"/>
          <w:b w:val="0"/>
          <w:sz w:val="28"/>
        </w:rPr>
        <w:t>基礎</w:t>
      </w:r>
      <w:r w:rsidR="001D51A4">
        <w:rPr>
          <w:rFonts w:eastAsia="標楷體" w:hint="eastAsia"/>
          <w:b w:val="0"/>
          <w:sz w:val="28"/>
        </w:rPr>
        <w:t>下修</w:t>
      </w:r>
      <w:r w:rsidRPr="002F6D7E">
        <w:rPr>
          <w:rFonts w:eastAsia="標楷體" w:hint="eastAsia"/>
          <w:b w:val="0"/>
          <w:sz w:val="28"/>
        </w:rPr>
        <w:t>正</w:t>
      </w:r>
      <w:r w:rsidRPr="002F6D7E">
        <w:rPr>
          <w:rFonts w:eastAsia="標楷體"/>
          <w:b w:val="0"/>
          <w:sz w:val="28"/>
        </w:rPr>
        <w:t>汞濃度。為了</w:t>
      </w:r>
      <w:r w:rsidR="001D51A4">
        <w:rPr>
          <w:rFonts w:eastAsia="標楷體" w:hint="eastAsia"/>
          <w:b w:val="0"/>
          <w:sz w:val="28"/>
        </w:rPr>
        <w:t>正確</w:t>
      </w:r>
      <w:bookmarkStart w:id="18" w:name="OLE_LINK157"/>
      <w:bookmarkStart w:id="19" w:name="OLE_LINK158"/>
      <w:r w:rsidR="001D51A4">
        <w:rPr>
          <w:rFonts w:eastAsia="標楷體" w:hint="eastAsia"/>
          <w:b w:val="0"/>
          <w:sz w:val="28"/>
        </w:rPr>
        <w:t>比較</w:t>
      </w:r>
      <w:r w:rsidRPr="002F6D7E">
        <w:rPr>
          <w:rFonts w:eastAsia="標楷體" w:hint="eastAsia"/>
          <w:b w:val="0"/>
          <w:sz w:val="28"/>
        </w:rPr>
        <w:t>連續排放監測系統</w:t>
      </w:r>
      <w:bookmarkEnd w:id="18"/>
      <w:bookmarkEnd w:id="19"/>
      <w:r w:rsidRPr="002F6D7E">
        <w:rPr>
          <w:rFonts w:eastAsia="標楷體"/>
          <w:b w:val="0"/>
          <w:sz w:val="28"/>
        </w:rPr>
        <w:t>和參考方法</w:t>
      </w:r>
      <w:r w:rsidR="001D51A4">
        <w:rPr>
          <w:rFonts w:eastAsia="標楷體" w:hint="eastAsia"/>
          <w:b w:val="0"/>
          <w:sz w:val="28"/>
        </w:rPr>
        <w:t>之</w:t>
      </w:r>
      <w:r w:rsidRPr="002F6D7E">
        <w:rPr>
          <w:rFonts w:eastAsia="標楷體" w:hint="eastAsia"/>
          <w:b w:val="0"/>
          <w:sz w:val="28"/>
        </w:rPr>
        <w:t>數據</w:t>
      </w:r>
      <w:r w:rsidRPr="002F6D7E">
        <w:rPr>
          <w:rFonts w:eastAsia="標楷體"/>
          <w:b w:val="0"/>
          <w:sz w:val="28"/>
        </w:rPr>
        <w:t>，</w:t>
      </w:r>
      <w:r w:rsidR="00642939">
        <w:rPr>
          <w:rFonts w:eastAsia="標楷體" w:hint="eastAsia"/>
          <w:b w:val="0"/>
          <w:sz w:val="28"/>
        </w:rPr>
        <w:t>必須記錄</w:t>
      </w:r>
      <w:r w:rsidR="001D51A4">
        <w:rPr>
          <w:rFonts w:eastAsia="標楷體" w:hint="eastAsia"/>
          <w:b w:val="0"/>
          <w:sz w:val="28"/>
        </w:rPr>
        <w:t>檢測</w:t>
      </w:r>
      <w:r w:rsidRPr="002F6D7E">
        <w:rPr>
          <w:rFonts w:eastAsia="標楷體"/>
          <w:b w:val="0"/>
          <w:sz w:val="28"/>
        </w:rPr>
        <w:t>期間每</w:t>
      </w:r>
      <w:r w:rsidRPr="002F6D7E">
        <w:rPr>
          <w:rFonts w:eastAsia="標楷體" w:hint="eastAsia"/>
          <w:b w:val="0"/>
          <w:sz w:val="28"/>
        </w:rPr>
        <w:t>一</w:t>
      </w:r>
      <w:r w:rsidRPr="002F6D7E">
        <w:rPr>
          <w:rFonts w:eastAsia="標楷體"/>
          <w:b w:val="0"/>
          <w:sz w:val="28"/>
        </w:rPr>
        <w:t>個參考方法的開始和結束</w:t>
      </w:r>
      <w:r w:rsidR="005650EA">
        <w:rPr>
          <w:rFonts w:eastAsia="標楷體" w:hint="eastAsia"/>
          <w:b w:val="0"/>
          <w:sz w:val="28"/>
        </w:rPr>
        <w:t>時間</w:t>
      </w:r>
      <w:r w:rsidRPr="002F6D7E">
        <w:rPr>
          <w:rFonts w:eastAsia="標楷體" w:hint="eastAsia"/>
          <w:b w:val="0"/>
          <w:sz w:val="28"/>
        </w:rPr>
        <w:t>，</w:t>
      </w:r>
      <w:r w:rsidR="00642939">
        <w:rPr>
          <w:rFonts w:eastAsia="標楷體" w:hint="eastAsia"/>
          <w:b w:val="0"/>
          <w:sz w:val="28"/>
        </w:rPr>
        <w:t>及</w:t>
      </w:r>
      <w:r w:rsidRPr="002F6D7E">
        <w:rPr>
          <w:rFonts w:eastAsia="標楷體" w:hint="eastAsia"/>
          <w:b w:val="0"/>
          <w:sz w:val="28"/>
        </w:rPr>
        <w:t>連續排放監測系統中的紀錄</w:t>
      </w:r>
      <w:r w:rsidRPr="002F6D7E">
        <w:rPr>
          <w:rFonts w:eastAsia="標楷體"/>
          <w:b w:val="0"/>
          <w:sz w:val="28"/>
        </w:rPr>
        <w:t>圖</w:t>
      </w:r>
      <w:r w:rsidR="000F1B7E">
        <w:rPr>
          <w:rFonts w:eastAsia="標楷體" w:hint="eastAsia"/>
          <w:b w:val="0"/>
          <w:sz w:val="28"/>
        </w:rPr>
        <w:t>或</w:t>
      </w:r>
      <w:r w:rsidRPr="002F6D7E">
        <w:rPr>
          <w:rFonts w:eastAsia="標楷體"/>
          <w:b w:val="0"/>
          <w:sz w:val="28"/>
        </w:rPr>
        <w:t>表上</w:t>
      </w:r>
      <w:r w:rsidR="00642939">
        <w:rPr>
          <w:rFonts w:eastAsia="標楷體" w:hint="eastAsia"/>
          <w:b w:val="0"/>
          <w:sz w:val="28"/>
        </w:rPr>
        <w:t>所呈現時間</w:t>
      </w:r>
      <w:r w:rsidR="000F1B7E">
        <w:rPr>
          <w:rFonts w:eastAsia="標楷體"/>
          <w:b w:val="0"/>
          <w:sz w:val="28"/>
        </w:rPr>
        <w:t>（</w:t>
      </w:r>
      <w:r w:rsidR="000F1B7E">
        <w:rPr>
          <w:rFonts w:eastAsia="標楷體" w:hint="eastAsia"/>
          <w:b w:val="0"/>
          <w:sz w:val="28"/>
        </w:rPr>
        <w:t>含</w:t>
      </w:r>
      <w:r w:rsidRPr="002F6D7E">
        <w:rPr>
          <w:rFonts w:eastAsia="標楷體" w:hint="eastAsia"/>
          <w:b w:val="0"/>
          <w:sz w:val="28"/>
        </w:rPr>
        <w:t>當天</w:t>
      </w:r>
      <w:r w:rsidR="000F1B7E">
        <w:rPr>
          <w:rFonts w:eastAsia="標楷體" w:hint="eastAsia"/>
          <w:b w:val="0"/>
          <w:sz w:val="28"/>
        </w:rPr>
        <w:t>明</w:t>
      </w:r>
      <w:r w:rsidRPr="002F6D7E">
        <w:rPr>
          <w:rFonts w:eastAsia="標楷體"/>
          <w:b w:val="0"/>
          <w:sz w:val="28"/>
        </w:rPr>
        <w:t>確時間）。</w:t>
      </w:r>
    </w:p>
    <w:p w:rsidR="002F6D7E" w:rsidRPr="002F6D7E" w:rsidRDefault="002F6D7E" w:rsidP="00C403F2">
      <w:pPr>
        <w:pStyle w:val="1"/>
        <w:snapToGrid w:val="0"/>
        <w:spacing w:before="120" w:after="120" w:line="240" w:lineRule="auto"/>
        <w:ind w:leftChars="532" w:left="1700" w:hangingChars="151" w:hanging="423"/>
        <w:jc w:val="both"/>
        <w:rPr>
          <w:rFonts w:eastAsia="標楷體"/>
          <w:b w:val="0"/>
          <w:sz w:val="28"/>
        </w:rPr>
      </w:pPr>
      <w:r>
        <w:rPr>
          <w:rFonts w:eastAsia="標楷體"/>
          <w:b w:val="0"/>
          <w:sz w:val="28"/>
        </w:rPr>
        <w:t>4.</w:t>
      </w:r>
      <w:r w:rsidRPr="002F6D7E">
        <w:rPr>
          <w:rFonts w:eastAsia="標楷體"/>
          <w:b w:val="0"/>
          <w:sz w:val="28"/>
        </w:rPr>
        <w:t xml:space="preserve"> </w:t>
      </w:r>
      <w:r w:rsidRPr="002F6D7E">
        <w:rPr>
          <w:rFonts w:eastAsia="標楷體"/>
          <w:b w:val="0"/>
          <w:sz w:val="28"/>
        </w:rPr>
        <w:t>參考方法測試次數</w:t>
      </w:r>
      <w:r w:rsidR="00D14ADD">
        <w:rPr>
          <w:rFonts w:eastAsia="標楷體" w:hint="eastAsia"/>
          <w:b w:val="0"/>
          <w:sz w:val="28"/>
        </w:rPr>
        <w:t>與其</w:t>
      </w:r>
      <w:r w:rsidRPr="002F6D7E">
        <w:rPr>
          <w:rFonts w:eastAsia="標楷體" w:hint="eastAsia"/>
          <w:b w:val="0"/>
          <w:sz w:val="28"/>
        </w:rPr>
        <w:t>時間：</w:t>
      </w:r>
      <w:r w:rsidRPr="002F6D7E">
        <w:rPr>
          <w:rFonts w:eastAsia="標楷體"/>
          <w:b w:val="0"/>
          <w:sz w:val="28"/>
        </w:rPr>
        <w:t>進行至少</w:t>
      </w:r>
      <w:r w:rsidRPr="002F6D7E">
        <w:rPr>
          <w:rFonts w:eastAsia="標楷體"/>
          <w:b w:val="0"/>
          <w:sz w:val="28"/>
        </w:rPr>
        <w:t>9</w:t>
      </w:r>
      <w:r w:rsidRPr="002F6D7E">
        <w:rPr>
          <w:rFonts w:eastAsia="標楷體" w:hint="eastAsia"/>
          <w:b w:val="0"/>
          <w:sz w:val="28"/>
        </w:rPr>
        <w:t>次</w:t>
      </w:r>
      <w:r w:rsidR="00E23957">
        <w:rPr>
          <w:rFonts w:eastAsia="標楷體"/>
          <w:b w:val="0"/>
          <w:sz w:val="28"/>
        </w:rPr>
        <w:t>參考方法測試</w:t>
      </w:r>
      <w:r w:rsidR="00A559A9" w:rsidRPr="00E826C5">
        <w:rPr>
          <w:rFonts w:eastAsia="標楷體" w:hint="eastAsia"/>
          <w:b w:val="0"/>
          <w:sz w:val="28"/>
        </w:rPr>
        <w:t>組</w:t>
      </w:r>
      <w:r w:rsidR="00E23957">
        <w:rPr>
          <w:rFonts w:eastAsia="標楷體"/>
          <w:b w:val="0"/>
          <w:sz w:val="28"/>
        </w:rPr>
        <w:t>。</w:t>
      </w:r>
      <w:r w:rsidRPr="002F6D7E">
        <w:rPr>
          <w:rFonts w:eastAsia="標楷體" w:hint="eastAsia"/>
          <w:b w:val="0"/>
          <w:sz w:val="28"/>
        </w:rPr>
        <w:t>使用</w:t>
      </w:r>
      <w:r w:rsidR="00E23957" w:rsidRPr="006A6BDE">
        <w:rPr>
          <w:rFonts w:eastAsia="標楷體" w:hint="eastAsia"/>
          <w:b w:val="0"/>
          <w:sz w:val="28"/>
        </w:rPr>
        <w:t>N</w:t>
      </w:r>
      <w:r w:rsidR="00E23957" w:rsidRPr="006A6BDE">
        <w:rPr>
          <w:rFonts w:eastAsia="標楷體"/>
          <w:b w:val="0"/>
          <w:sz w:val="28"/>
        </w:rPr>
        <w:t>IEA</w:t>
      </w:r>
      <w:r w:rsidR="00E23957" w:rsidRPr="006A6BDE">
        <w:rPr>
          <w:rFonts w:eastAsia="標楷體" w:hint="eastAsia"/>
          <w:b w:val="0"/>
          <w:sz w:val="28"/>
        </w:rPr>
        <w:t xml:space="preserve"> </w:t>
      </w:r>
      <w:r w:rsidR="00E23957" w:rsidRPr="006A6BDE">
        <w:rPr>
          <w:rFonts w:eastAsia="標楷體"/>
          <w:b w:val="0"/>
          <w:sz w:val="28"/>
        </w:rPr>
        <w:t>A302</w:t>
      </w:r>
      <w:r w:rsidR="00DB2B7A">
        <w:rPr>
          <w:rFonts w:eastAsia="標楷體" w:hint="eastAsia"/>
          <w:b w:val="0"/>
          <w:sz w:val="28"/>
        </w:rPr>
        <w:t>或</w:t>
      </w:r>
      <w:r w:rsidR="005E1C42" w:rsidRPr="006A6BDE">
        <w:rPr>
          <w:rFonts w:eastAsia="標楷體" w:hint="eastAsia"/>
          <w:b w:val="0"/>
          <w:sz w:val="28"/>
        </w:rPr>
        <w:t>N</w:t>
      </w:r>
      <w:r w:rsidR="005E1C42" w:rsidRPr="006A6BDE">
        <w:rPr>
          <w:rFonts w:eastAsia="標楷體"/>
          <w:b w:val="0"/>
          <w:sz w:val="28"/>
        </w:rPr>
        <w:t>IEA</w:t>
      </w:r>
      <w:r w:rsidR="005E1C42" w:rsidRPr="006A6BDE">
        <w:rPr>
          <w:rFonts w:eastAsia="標楷體" w:hint="eastAsia"/>
          <w:b w:val="0"/>
          <w:sz w:val="28"/>
        </w:rPr>
        <w:t xml:space="preserve"> </w:t>
      </w:r>
      <w:r w:rsidR="005E1C42" w:rsidRPr="006A6BDE">
        <w:rPr>
          <w:rFonts w:eastAsia="標楷體"/>
          <w:b w:val="0"/>
          <w:sz w:val="28"/>
        </w:rPr>
        <w:t>A</w:t>
      </w:r>
      <w:r w:rsidR="00E23957" w:rsidRPr="006A6BDE">
        <w:rPr>
          <w:rFonts w:eastAsia="標楷體"/>
          <w:b w:val="0"/>
          <w:sz w:val="28"/>
        </w:rPr>
        <w:t>303</w:t>
      </w:r>
      <w:r w:rsidR="00463DF1">
        <w:rPr>
          <w:rFonts w:eastAsia="標楷體" w:hint="eastAsia"/>
          <w:b w:val="0"/>
          <w:sz w:val="28"/>
        </w:rPr>
        <w:t>或美國</w:t>
      </w:r>
      <w:r w:rsidR="00463DF1" w:rsidRPr="002D364F">
        <w:rPr>
          <w:rFonts w:eastAsia="標楷體"/>
          <w:b w:val="0"/>
          <w:sz w:val="28"/>
        </w:rPr>
        <w:t>方法</w:t>
      </w:r>
      <w:r w:rsidR="00463DF1">
        <w:rPr>
          <w:rFonts w:eastAsia="標楷體"/>
          <w:b w:val="0"/>
          <w:sz w:val="28"/>
        </w:rPr>
        <w:t>30B</w:t>
      </w:r>
      <w:r w:rsidRPr="002F6D7E">
        <w:rPr>
          <w:rFonts w:eastAsia="標楷體" w:hint="eastAsia"/>
          <w:b w:val="0"/>
          <w:sz w:val="28"/>
        </w:rPr>
        <w:t>時</w:t>
      </w:r>
      <w:r w:rsidRPr="002F6D7E">
        <w:rPr>
          <w:rFonts w:eastAsia="標楷體"/>
          <w:b w:val="0"/>
          <w:sz w:val="28"/>
        </w:rPr>
        <w:t>，</w:t>
      </w:r>
      <w:r w:rsidRPr="002F6D7E">
        <w:rPr>
          <w:rFonts w:eastAsia="標楷體" w:hint="eastAsia"/>
          <w:b w:val="0"/>
          <w:sz w:val="28"/>
        </w:rPr>
        <w:t>只有在使用</w:t>
      </w:r>
      <w:r w:rsidR="006A6BDE" w:rsidRPr="00884294">
        <w:rPr>
          <w:rFonts w:eastAsia="標楷體" w:hint="eastAsia"/>
          <w:b w:val="0"/>
          <w:sz w:val="28"/>
        </w:rPr>
        <w:t>平行</w:t>
      </w:r>
      <w:r w:rsidR="006A6BDE" w:rsidRPr="002F6D7E">
        <w:rPr>
          <w:rFonts w:eastAsia="標楷體" w:hint="eastAsia"/>
          <w:b w:val="0"/>
          <w:sz w:val="28"/>
        </w:rPr>
        <w:t>採樣</w:t>
      </w:r>
      <w:r w:rsidRPr="002F6D7E">
        <w:rPr>
          <w:rFonts w:eastAsia="標楷體" w:hint="eastAsia"/>
          <w:b w:val="0"/>
          <w:sz w:val="28"/>
        </w:rPr>
        <w:t>參考方法</w:t>
      </w:r>
      <w:r w:rsidR="00EF086A">
        <w:rPr>
          <w:rFonts w:eastAsia="標楷體" w:hint="eastAsia"/>
          <w:b w:val="0"/>
          <w:sz w:val="28"/>
        </w:rPr>
        <w:t>所</w:t>
      </w:r>
      <w:r w:rsidRPr="002F6D7E">
        <w:rPr>
          <w:rFonts w:eastAsia="標楷體" w:hint="eastAsia"/>
          <w:b w:val="0"/>
          <w:sz w:val="28"/>
        </w:rPr>
        <w:t>採樣所得結果</w:t>
      </w:r>
      <w:r w:rsidR="005E1C42">
        <w:rPr>
          <w:rFonts w:ascii="標楷體" w:eastAsia="標楷體" w:hAnsi="標楷體" w:hint="eastAsia"/>
          <w:b w:val="0"/>
          <w:sz w:val="28"/>
        </w:rPr>
        <w:t>，</w:t>
      </w:r>
      <w:r w:rsidRPr="002F6D7E">
        <w:rPr>
          <w:rFonts w:eastAsia="標楷體" w:hint="eastAsia"/>
          <w:b w:val="0"/>
          <w:sz w:val="28"/>
        </w:rPr>
        <w:t>符合性能規範之</w:t>
      </w:r>
      <w:r w:rsidR="00A04F9D">
        <w:rPr>
          <w:rFonts w:eastAsia="標楷體"/>
          <w:b w:val="0"/>
          <w:sz w:val="28"/>
        </w:rPr>
        <w:t>相對</w:t>
      </w:r>
      <w:r w:rsidRPr="002F6D7E">
        <w:rPr>
          <w:rFonts w:eastAsia="標楷體"/>
          <w:b w:val="0"/>
          <w:sz w:val="28"/>
        </w:rPr>
        <w:t>偏差</w:t>
      </w:r>
      <w:r w:rsidR="005E1C42" w:rsidRPr="00BF2654">
        <w:rPr>
          <w:rFonts w:eastAsia="標楷體"/>
          <w:b w:val="0"/>
          <w:sz w:val="28"/>
        </w:rPr>
        <w:t>（</w:t>
      </w:r>
      <w:r w:rsidR="005E1C42">
        <w:rPr>
          <w:rFonts w:eastAsia="標楷體" w:hint="eastAsia"/>
          <w:b w:val="0"/>
          <w:sz w:val="28"/>
        </w:rPr>
        <w:t xml:space="preserve">Relative Deviation, </w:t>
      </w:r>
      <w:r w:rsidR="005E1C42" w:rsidRPr="00BF2654">
        <w:rPr>
          <w:rFonts w:eastAsia="標楷體"/>
          <w:b w:val="0"/>
          <w:sz w:val="28"/>
        </w:rPr>
        <w:t>RD</w:t>
      </w:r>
      <w:r w:rsidR="005E1C42" w:rsidRPr="00BF2654">
        <w:rPr>
          <w:rFonts w:eastAsia="標楷體"/>
          <w:b w:val="0"/>
          <w:sz w:val="28"/>
        </w:rPr>
        <w:t>）</w:t>
      </w:r>
      <w:r w:rsidRPr="002F6D7E">
        <w:rPr>
          <w:rFonts w:eastAsia="標楷體" w:hint="eastAsia"/>
          <w:b w:val="0"/>
          <w:sz w:val="28"/>
        </w:rPr>
        <w:t>時，才能用於計算其</w:t>
      </w:r>
      <w:r w:rsidRPr="002F6D7E">
        <w:rPr>
          <w:rFonts w:eastAsia="標楷體"/>
          <w:b w:val="0"/>
          <w:sz w:val="28"/>
        </w:rPr>
        <w:t>相對</w:t>
      </w:r>
      <w:r w:rsidRPr="002F6D7E">
        <w:rPr>
          <w:rFonts w:eastAsia="標楷體" w:hint="eastAsia"/>
          <w:b w:val="0"/>
          <w:sz w:val="28"/>
        </w:rPr>
        <w:t>準確度</w:t>
      </w:r>
      <w:r w:rsidRPr="002F6D7E">
        <w:rPr>
          <w:rFonts w:eastAsia="標楷體"/>
          <w:b w:val="0"/>
          <w:sz w:val="28"/>
        </w:rPr>
        <w:t>（</w:t>
      </w:r>
      <w:r w:rsidRPr="002F6D7E">
        <w:rPr>
          <w:rFonts w:eastAsia="標楷體"/>
          <w:b w:val="0"/>
          <w:sz w:val="28"/>
        </w:rPr>
        <w:t>RA</w:t>
      </w:r>
      <w:r w:rsidRPr="002F6D7E">
        <w:rPr>
          <w:rFonts w:eastAsia="標楷體"/>
          <w:b w:val="0"/>
          <w:sz w:val="28"/>
        </w:rPr>
        <w:t>）。</w:t>
      </w:r>
      <w:r w:rsidRPr="002F6D7E">
        <w:rPr>
          <w:rFonts w:eastAsia="標楷體"/>
          <w:b w:val="0"/>
          <w:sz w:val="28"/>
        </w:rPr>
        <w:t> </w:t>
      </w:r>
      <w:r w:rsidRPr="002F6D7E">
        <w:rPr>
          <w:rFonts w:eastAsia="標楷體"/>
          <w:b w:val="0"/>
          <w:sz w:val="28"/>
        </w:rPr>
        <w:t>此外，</w:t>
      </w:r>
      <w:r w:rsidR="00E23957" w:rsidRPr="006A6BDE">
        <w:rPr>
          <w:rFonts w:eastAsia="標楷體" w:hint="eastAsia"/>
          <w:b w:val="0"/>
          <w:sz w:val="28"/>
        </w:rPr>
        <w:t>N</w:t>
      </w:r>
      <w:r w:rsidR="00E23957" w:rsidRPr="006A6BDE">
        <w:rPr>
          <w:rFonts w:eastAsia="標楷體"/>
          <w:b w:val="0"/>
          <w:sz w:val="28"/>
        </w:rPr>
        <w:t>IEA</w:t>
      </w:r>
      <w:r w:rsidR="00E23957" w:rsidRPr="006A6BDE">
        <w:rPr>
          <w:rFonts w:eastAsia="標楷體" w:hint="eastAsia"/>
          <w:b w:val="0"/>
          <w:sz w:val="28"/>
        </w:rPr>
        <w:t xml:space="preserve"> </w:t>
      </w:r>
      <w:r w:rsidR="00E23957" w:rsidRPr="006A6BDE">
        <w:rPr>
          <w:rFonts w:eastAsia="標楷體"/>
          <w:b w:val="0"/>
          <w:sz w:val="28"/>
        </w:rPr>
        <w:t>A302</w:t>
      </w:r>
      <w:r w:rsidR="00DB2B7A">
        <w:rPr>
          <w:rFonts w:eastAsia="標楷體" w:hint="eastAsia"/>
          <w:b w:val="0"/>
          <w:sz w:val="28"/>
        </w:rPr>
        <w:t>或</w:t>
      </w:r>
      <w:r w:rsidR="005E1C42" w:rsidRPr="006A6BDE">
        <w:rPr>
          <w:rFonts w:eastAsia="標楷體" w:hint="eastAsia"/>
          <w:b w:val="0"/>
          <w:sz w:val="28"/>
        </w:rPr>
        <w:t>N</w:t>
      </w:r>
      <w:r w:rsidR="005E1C42" w:rsidRPr="006A6BDE">
        <w:rPr>
          <w:rFonts w:eastAsia="標楷體"/>
          <w:b w:val="0"/>
          <w:sz w:val="28"/>
        </w:rPr>
        <w:t>IEA</w:t>
      </w:r>
      <w:r w:rsidR="005E1C42" w:rsidRPr="006A6BDE">
        <w:rPr>
          <w:rFonts w:eastAsia="標楷體" w:hint="eastAsia"/>
          <w:b w:val="0"/>
          <w:sz w:val="28"/>
        </w:rPr>
        <w:t xml:space="preserve"> </w:t>
      </w:r>
      <w:r w:rsidR="005E1C42" w:rsidRPr="006A6BDE">
        <w:rPr>
          <w:rFonts w:eastAsia="標楷體"/>
          <w:b w:val="0"/>
          <w:sz w:val="28"/>
        </w:rPr>
        <w:t>A</w:t>
      </w:r>
      <w:r w:rsidR="00E23957" w:rsidRPr="006A6BDE">
        <w:rPr>
          <w:rFonts w:eastAsia="標楷體"/>
          <w:b w:val="0"/>
          <w:sz w:val="28"/>
        </w:rPr>
        <w:t>303</w:t>
      </w:r>
      <w:r w:rsidR="00801697">
        <w:rPr>
          <w:rFonts w:eastAsia="標楷體"/>
          <w:b w:val="0"/>
          <w:sz w:val="28"/>
        </w:rPr>
        <w:t>最</w:t>
      </w:r>
      <w:r w:rsidR="00801697">
        <w:rPr>
          <w:rFonts w:eastAsia="標楷體" w:hint="eastAsia"/>
          <w:b w:val="0"/>
          <w:sz w:val="28"/>
        </w:rPr>
        <w:t>少</w:t>
      </w:r>
      <w:r w:rsidR="00E23957">
        <w:rPr>
          <w:rFonts w:eastAsia="標楷體"/>
          <w:b w:val="0"/>
          <w:sz w:val="28"/>
        </w:rPr>
        <w:t>採樣時間</w:t>
      </w:r>
      <w:r w:rsidR="00A075DD">
        <w:rPr>
          <w:rFonts w:eastAsia="標楷體" w:hint="eastAsia"/>
          <w:b w:val="0"/>
          <w:sz w:val="28"/>
        </w:rPr>
        <w:t>為</w:t>
      </w:r>
      <w:bookmarkStart w:id="20" w:name="OLE_LINK45"/>
      <w:bookmarkStart w:id="21" w:name="OLE_LINK46"/>
      <w:r w:rsidR="00A075DD" w:rsidRPr="002F6D7E">
        <w:rPr>
          <w:rFonts w:eastAsia="標楷體"/>
          <w:b w:val="0"/>
          <w:sz w:val="28"/>
        </w:rPr>
        <w:t>2</w:t>
      </w:r>
      <w:bookmarkEnd w:id="20"/>
      <w:bookmarkEnd w:id="21"/>
      <w:r w:rsidR="00A075DD" w:rsidRPr="002F6D7E">
        <w:rPr>
          <w:rFonts w:eastAsia="標楷體"/>
          <w:b w:val="0"/>
          <w:sz w:val="28"/>
        </w:rPr>
        <w:t>小時</w:t>
      </w:r>
      <w:r w:rsidR="00E23957">
        <w:rPr>
          <w:rFonts w:eastAsia="標楷體"/>
          <w:b w:val="0"/>
          <w:sz w:val="28"/>
        </w:rPr>
        <w:t>，</w:t>
      </w:r>
      <w:r w:rsidR="00E65E2B">
        <w:rPr>
          <w:rFonts w:eastAsia="標楷體" w:hint="eastAsia"/>
          <w:b w:val="0"/>
          <w:sz w:val="28"/>
        </w:rPr>
        <w:t>美國</w:t>
      </w:r>
      <w:r w:rsidRPr="002F6D7E">
        <w:rPr>
          <w:rFonts w:eastAsia="標楷體"/>
          <w:b w:val="0"/>
          <w:sz w:val="28"/>
        </w:rPr>
        <w:t>方法</w:t>
      </w:r>
      <w:r w:rsidRPr="002F6D7E">
        <w:rPr>
          <w:rFonts w:eastAsia="標楷體"/>
          <w:b w:val="0"/>
          <w:sz w:val="28"/>
        </w:rPr>
        <w:t>30A</w:t>
      </w:r>
      <w:r w:rsidRPr="002F6D7E">
        <w:rPr>
          <w:rFonts w:eastAsia="標楷體"/>
          <w:b w:val="0"/>
          <w:sz w:val="28"/>
        </w:rPr>
        <w:t>和</w:t>
      </w:r>
      <w:r w:rsidRPr="002F6D7E">
        <w:rPr>
          <w:rFonts w:eastAsia="標楷體"/>
          <w:b w:val="0"/>
          <w:sz w:val="28"/>
        </w:rPr>
        <w:t>30B</w:t>
      </w:r>
      <w:r w:rsidR="00801697">
        <w:rPr>
          <w:rFonts w:eastAsia="標楷體"/>
          <w:b w:val="0"/>
          <w:sz w:val="28"/>
        </w:rPr>
        <w:t>最</w:t>
      </w:r>
      <w:r w:rsidR="00801697">
        <w:rPr>
          <w:rFonts w:eastAsia="標楷體" w:hint="eastAsia"/>
          <w:b w:val="0"/>
          <w:sz w:val="28"/>
        </w:rPr>
        <w:t>少</w:t>
      </w:r>
      <w:r w:rsidR="00A075DD" w:rsidRPr="002F6D7E">
        <w:rPr>
          <w:rFonts w:eastAsia="標楷體"/>
          <w:b w:val="0"/>
          <w:sz w:val="28"/>
        </w:rPr>
        <w:t>採樣時間</w:t>
      </w:r>
      <w:r w:rsidR="00A075DD">
        <w:rPr>
          <w:rFonts w:eastAsia="標楷體" w:hint="eastAsia"/>
          <w:b w:val="0"/>
          <w:sz w:val="28"/>
        </w:rPr>
        <w:t>為</w:t>
      </w:r>
      <w:r w:rsidRPr="002F6D7E">
        <w:rPr>
          <w:rFonts w:eastAsia="標楷體"/>
          <w:b w:val="0"/>
          <w:sz w:val="28"/>
        </w:rPr>
        <w:t>30</w:t>
      </w:r>
      <w:r w:rsidR="00A075DD">
        <w:rPr>
          <w:rFonts w:eastAsia="標楷體"/>
          <w:b w:val="0"/>
          <w:sz w:val="28"/>
        </w:rPr>
        <w:t>分鐘</w:t>
      </w:r>
      <w:r w:rsidRPr="002F6D7E">
        <w:rPr>
          <w:rFonts w:eastAsia="標楷體"/>
          <w:b w:val="0"/>
          <w:sz w:val="28"/>
        </w:rPr>
        <w:t>。</w:t>
      </w:r>
      <w:r w:rsidRPr="004E63F2">
        <w:rPr>
          <w:rFonts w:eastAsia="標楷體" w:hint="eastAsia"/>
          <w:b w:val="0"/>
          <w:sz w:val="28"/>
        </w:rPr>
        <w:t>注意</w:t>
      </w:r>
      <w:r w:rsidRPr="002F6D7E">
        <w:rPr>
          <w:rFonts w:eastAsia="標楷體"/>
          <w:b w:val="0"/>
          <w:sz w:val="28"/>
        </w:rPr>
        <w:t>：執行超過</w:t>
      </w:r>
      <w:r w:rsidRPr="002F6D7E">
        <w:rPr>
          <w:rFonts w:eastAsia="標楷體"/>
          <w:b w:val="0"/>
          <w:sz w:val="28"/>
        </w:rPr>
        <w:t>9</w:t>
      </w:r>
      <w:r w:rsidRPr="002F6D7E">
        <w:rPr>
          <w:rFonts w:eastAsia="標楷體" w:hint="eastAsia"/>
          <w:b w:val="0"/>
          <w:sz w:val="28"/>
        </w:rPr>
        <w:t>次</w:t>
      </w:r>
      <w:r w:rsidR="00CE3B45">
        <w:rPr>
          <w:rFonts w:eastAsia="標楷體"/>
          <w:b w:val="0"/>
          <w:sz w:val="28"/>
        </w:rPr>
        <w:t>測試</w:t>
      </w:r>
      <w:r w:rsidR="00A559A9" w:rsidRPr="004E63F2">
        <w:rPr>
          <w:rFonts w:eastAsia="標楷體" w:hint="eastAsia"/>
          <w:b w:val="0"/>
          <w:sz w:val="28"/>
        </w:rPr>
        <w:t>組</w:t>
      </w:r>
      <w:r w:rsidRPr="002F6D7E">
        <w:rPr>
          <w:rFonts w:eastAsia="標楷體" w:hint="eastAsia"/>
          <w:b w:val="0"/>
          <w:sz w:val="28"/>
        </w:rPr>
        <w:t>的</w:t>
      </w:r>
      <w:r w:rsidRPr="002F6D7E">
        <w:rPr>
          <w:rFonts w:eastAsia="標楷體"/>
          <w:b w:val="0"/>
          <w:sz w:val="28"/>
        </w:rPr>
        <w:t>參考方法測試</w:t>
      </w:r>
      <w:r w:rsidRPr="002F6D7E">
        <w:rPr>
          <w:rFonts w:eastAsia="標楷體" w:hint="eastAsia"/>
          <w:b w:val="0"/>
          <w:sz w:val="28"/>
        </w:rPr>
        <w:t>是可行的</w:t>
      </w:r>
      <w:r w:rsidRPr="002F6D7E">
        <w:rPr>
          <w:rFonts w:eastAsia="標楷體"/>
          <w:b w:val="0"/>
          <w:sz w:val="28"/>
        </w:rPr>
        <w:t>。</w:t>
      </w:r>
      <w:r w:rsidRPr="002F6D7E">
        <w:rPr>
          <w:rFonts w:eastAsia="標楷體"/>
          <w:b w:val="0"/>
          <w:sz w:val="28"/>
        </w:rPr>
        <w:t> </w:t>
      </w:r>
      <w:r w:rsidRPr="002F6D7E">
        <w:rPr>
          <w:rFonts w:eastAsia="標楷體"/>
          <w:b w:val="0"/>
          <w:sz w:val="28"/>
        </w:rPr>
        <w:t>如果</w:t>
      </w:r>
      <w:r w:rsidRPr="002F6D7E">
        <w:rPr>
          <w:rFonts w:eastAsia="標楷體" w:hint="eastAsia"/>
          <w:b w:val="0"/>
          <w:sz w:val="28"/>
        </w:rPr>
        <w:t>採用</w:t>
      </w:r>
      <w:r w:rsidR="00773BE3">
        <w:rPr>
          <w:rFonts w:eastAsia="標楷體" w:hint="eastAsia"/>
          <w:b w:val="0"/>
          <w:sz w:val="28"/>
        </w:rPr>
        <w:t>此</w:t>
      </w:r>
      <w:r w:rsidRPr="002F6D7E">
        <w:rPr>
          <w:rFonts w:eastAsia="標楷體"/>
          <w:b w:val="0"/>
          <w:sz w:val="28"/>
        </w:rPr>
        <w:t>選項</w:t>
      </w:r>
      <w:r w:rsidRPr="002F6D7E">
        <w:rPr>
          <w:rFonts w:eastAsia="標楷體" w:hint="eastAsia"/>
          <w:b w:val="0"/>
          <w:sz w:val="28"/>
        </w:rPr>
        <w:t>，只要參考方法測試的</w:t>
      </w:r>
      <w:bookmarkStart w:id="22" w:name="OLE_LINK47"/>
      <w:bookmarkStart w:id="23" w:name="OLE_LINK48"/>
      <w:r w:rsidRPr="002F6D7E">
        <w:rPr>
          <w:rFonts w:eastAsia="標楷體"/>
          <w:b w:val="0"/>
          <w:sz w:val="28"/>
        </w:rPr>
        <w:t>總數大於或等於</w:t>
      </w:r>
      <w:r w:rsidRPr="002F6D7E">
        <w:rPr>
          <w:rFonts w:eastAsia="標楷體"/>
          <w:b w:val="0"/>
          <w:sz w:val="28"/>
        </w:rPr>
        <w:t>9</w:t>
      </w:r>
      <w:bookmarkEnd w:id="22"/>
      <w:bookmarkEnd w:id="23"/>
      <w:r w:rsidRPr="002F6D7E">
        <w:rPr>
          <w:rFonts w:eastAsia="標楷體" w:hint="eastAsia"/>
          <w:b w:val="0"/>
          <w:sz w:val="28"/>
        </w:rPr>
        <w:t>，其他</w:t>
      </w:r>
      <w:r w:rsidR="00773BE3">
        <w:rPr>
          <w:rFonts w:eastAsia="標楷體" w:hint="eastAsia"/>
          <w:b w:val="0"/>
          <w:sz w:val="28"/>
        </w:rPr>
        <w:t>不符合規範</w:t>
      </w:r>
      <w:r w:rsidRPr="002F6D7E">
        <w:rPr>
          <w:rFonts w:eastAsia="標楷體" w:hint="eastAsia"/>
          <w:b w:val="0"/>
          <w:sz w:val="28"/>
        </w:rPr>
        <w:t>的測</w:t>
      </w:r>
      <w:r w:rsidRPr="002F6D7E">
        <w:rPr>
          <w:rFonts w:eastAsia="標楷體"/>
          <w:b w:val="0"/>
          <w:sz w:val="28"/>
        </w:rPr>
        <w:t>試結果</w:t>
      </w:r>
      <w:r w:rsidRPr="002F6D7E">
        <w:rPr>
          <w:rFonts w:eastAsia="標楷體" w:hint="eastAsia"/>
          <w:b w:val="0"/>
          <w:sz w:val="28"/>
        </w:rPr>
        <w:t>就可以排除，此參考方法用於決定相對</w:t>
      </w:r>
      <w:r w:rsidRPr="002F6D7E">
        <w:rPr>
          <w:rFonts w:eastAsia="標楷體" w:hint="eastAsia"/>
          <w:b w:val="0"/>
          <w:sz w:val="28"/>
        </w:rPr>
        <w:lastRenderedPageBreak/>
        <w:t>準確度</w:t>
      </w:r>
      <w:r w:rsidRPr="002F6D7E">
        <w:rPr>
          <w:rFonts w:eastAsia="標楷體"/>
          <w:b w:val="0"/>
          <w:sz w:val="28"/>
        </w:rPr>
        <w:t>。</w:t>
      </w:r>
      <w:r w:rsidRPr="002F6D7E">
        <w:rPr>
          <w:rFonts w:eastAsia="標楷體"/>
          <w:b w:val="0"/>
          <w:sz w:val="28"/>
        </w:rPr>
        <w:t> </w:t>
      </w:r>
      <w:r w:rsidRPr="002F6D7E">
        <w:rPr>
          <w:rFonts w:eastAsia="標楷體"/>
          <w:b w:val="0"/>
          <w:sz w:val="28"/>
        </w:rPr>
        <w:t>然而，所有的數據必須</w:t>
      </w:r>
      <w:r w:rsidR="00E23957">
        <w:rPr>
          <w:rFonts w:eastAsia="標楷體" w:hint="eastAsia"/>
          <w:b w:val="0"/>
          <w:sz w:val="28"/>
        </w:rPr>
        <w:t>記錄</w:t>
      </w:r>
      <w:r w:rsidRPr="002F6D7E">
        <w:rPr>
          <w:rFonts w:eastAsia="標楷體" w:hint="eastAsia"/>
          <w:b w:val="0"/>
          <w:sz w:val="28"/>
        </w:rPr>
        <w:t>在</w:t>
      </w:r>
      <w:r w:rsidRPr="002F6D7E">
        <w:rPr>
          <w:rFonts w:eastAsia="標楷體"/>
          <w:b w:val="0"/>
          <w:sz w:val="28"/>
        </w:rPr>
        <w:t>報告</w:t>
      </w:r>
      <w:r w:rsidRPr="002F6D7E">
        <w:rPr>
          <w:rFonts w:eastAsia="標楷體" w:hint="eastAsia"/>
          <w:b w:val="0"/>
          <w:sz w:val="28"/>
        </w:rPr>
        <w:t>中，包括</w:t>
      </w:r>
      <w:r w:rsidRPr="002F6D7E">
        <w:rPr>
          <w:rFonts w:eastAsia="標楷體"/>
          <w:b w:val="0"/>
          <w:sz w:val="28"/>
        </w:rPr>
        <w:t>排除的</w:t>
      </w:r>
      <w:r w:rsidRPr="002F6D7E">
        <w:rPr>
          <w:rFonts w:eastAsia="標楷體" w:hint="eastAsia"/>
          <w:b w:val="0"/>
          <w:sz w:val="28"/>
        </w:rPr>
        <w:t>測試</w:t>
      </w:r>
      <w:r w:rsidRPr="002F6D7E">
        <w:rPr>
          <w:rFonts w:eastAsia="標楷體"/>
          <w:b w:val="0"/>
          <w:sz w:val="28"/>
        </w:rPr>
        <w:t>數據。</w:t>
      </w:r>
    </w:p>
    <w:p w:rsidR="002F6D7E" w:rsidRPr="00BF2654" w:rsidRDefault="002F6D7E" w:rsidP="00C403F2">
      <w:pPr>
        <w:pStyle w:val="1"/>
        <w:snapToGrid w:val="0"/>
        <w:spacing w:before="120" w:after="120" w:line="240" w:lineRule="auto"/>
        <w:ind w:leftChars="532" w:left="1700" w:hangingChars="151" w:hanging="423"/>
        <w:jc w:val="both"/>
        <w:rPr>
          <w:rFonts w:eastAsia="標楷體"/>
          <w:b w:val="0"/>
          <w:sz w:val="28"/>
        </w:rPr>
      </w:pPr>
      <w:r>
        <w:rPr>
          <w:rFonts w:eastAsia="標楷體"/>
          <w:b w:val="0"/>
          <w:sz w:val="28"/>
        </w:rPr>
        <w:t>5.</w:t>
      </w:r>
      <w:r w:rsidR="00BF2654" w:rsidRPr="00BF2654">
        <w:rPr>
          <w:rFonts w:eastAsia="標楷體"/>
          <w:b w:val="0"/>
          <w:sz w:val="28"/>
        </w:rPr>
        <w:t xml:space="preserve"> </w:t>
      </w:r>
      <w:r w:rsidR="00BF2654" w:rsidRPr="00BF2654">
        <w:rPr>
          <w:rFonts w:eastAsia="標楷體"/>
          <w:b w:val="0"/>
          <w:sz w:val="28"/>
        </w:rPr>
        <w:t>參考方法和</w:t>
      </w:r>
      <w:r w:rsidR="00BF2654" w:rsidRPr="00BF2654">
        <w:rPr>
          <w:rFonts w:eastAsia="標楷體" w:hint="eastAsia"/>
          <w:b w:val="0"/>
          <w:sz w:val="28"/>
        </w:rPr>
        <w:t>連續排放監測系統</w:t>
      </w:r>
      <w:r w:rsidR="00BF2654" w:rsidRPr="00BF2654">
        <w:rPr>
          <w:rFonts w:eastAsia="標楷體"/>
          <w:b w:val="0"/>
          <w:sz w:val="28"/>
        </w:rPr>
        <w:t>數據</w:t>
      </w:r>
      <w:r w:rsidR="00BB222C">
        <w:rPr>
          <w:rFonts w:eastAsia="標楷體" w:hint="eastAsia"/>
          <w:b w:val="0"/>
          <w:sz w:val="28"/>
        </w:rPr>
        <w:t>之</w:t>
      </w:r>
      <w:r w:rsidR="00BF2654" w:rsidRPr="00BF2654">
        <w:rPr>
          <w:rFonts w:eastAsia="標楷體" w:hint="eastAsia"/>
          <w:b w:val="0"/>
          <w:sz w:val="28"/>
        </w:rPr>
        <w:t>關聯性：根據測試</w:t>
      </w:r>
      <w:r w:rsidR="00BF2654" w:rsidRPr="00BF2654">
        <w:rPr>
          <w:rFonts w:eastAsia="標楷體"/>
          <w:b w:val="0"/>
          <w:sz w:val="28"/>
        </w:rPr>
        <w:t>時間</w:t>
      </w:r>
      <w:r w:rsidR="00BF2654" w:rsidRPr="00BF2654">
        <w:rPr>
          <w:rFonts w:eastAsia="標楷體" w:hint="eastAsia"/>
          <w:b w:val="0"/>
          <w:sz w:val="28"/>
        </w:rPr>
        <w:t>點</w:t>
      </w:r>
      <w:r w:rsidR="00BF2654" w:rsidRPr="00BF2654">
        <w:rPr>
          <w:rFonts w:eastAsia="標楷體"/>
          <w:b w:val="0"/>
          <w:sz w:val="28"/>
        </w:rPr>
        <w:t>和</w:t>
      </w:r>
      <w:r w:rsidR="00BF2654" w:rsidRPr="00BF2654">
        <w:rPr>
          <w:rFonts w:eastAsia="標楷體" w:hint="eastAsia"/>
          <w:b w:val="0"/>
          <w:sz w:val="28"/>
        </w:rPr>
        <w:t>持續時間</w:t>
      </w:r>
      <w:r w:rsidR="00F94B4E" w:rsidRPr="00BF2654">
        <w:rPr>
          <w:rFonts w:eastAsia="標楷體" w:hint="eastAsia"/>
          <w:b w:val="0"/>
          <w:sz w:val="28"/>
        </w:rPr>
        <w:t>的</w:t>
      </w:r>
      <w:r w:rsidR="00BF2654" w:rsidRPr="00BF2654">
        <w:rPr>
          <w:rFonts w:eastAsia="標楷體" w:hint="eastAsia"/>
          <w:b w:val="0"/>
          <w:sz w:val="28"/>
        </w:rPr>
        <w:t>長短，首先在</w:t>
      </w:r>
      <w:r w:rsidR="00FC39DD" w:rsidRPr="00E826C5">
        <w:rPr>
          <w:rFonts w:eastAsia="標楷體" w:hint="eastAsia"/>
          <w:b w:val="0"/>
          <w:sz w:val="28"/>
        </w:rPr>
        <w:t>第一</w:t>
      </w:r>
      <w:r w:rsidR="00BF2654" w:rsidRPr="00BF2654">
        <w:rPr>
          <w:rFonts w:eastAsia="標楷體" w:hint="eastAsia"/>
          <w:b w:val="0"/>
          <w:sz w:val="28"/>
        </w:rPr>
        <w:t>次參考方法的</w:t>
      </w:r>
      <w:bookmarkStart w:id="24" w:name="OLE_LINK52"/>
      <w:bookmarkStart w:id="25" w:name="OLE_LINK53"/>
      <w:r w:rsidR="00BF2654" w:rsidRPr="00BF2654">
        <w:rPr>
          <w:rFonts w:eastAsia="標楷體"/>
          <w:b w:val="0"/>
          <w:sz w:val="28"/>
        </w:rPr>
        <w:t>測試</w:t>
      </w:r>
      <w:bookmarkEnd w:id="24"/>
      <w:bookmarkEnd w:id="25"/>
      <w:r w:rsidR="00740406">
        <w:rPr>
          <w:rFonts w:eastAsia="標楷體" w:hint="eastAsia"/>
          <w:b w:val="0"/>
          <w:sz w:val="28"/>
        </w:rPr>
        <w:t>週</w:t>
      </w:r>
      <w:r w:rsidR="00BF2654" w:rsidRPr="00BF2654">
        <w:rPr>
          <w:rFonts w:eastAsia="標楷體" w:hint="eastAsia"/>
          <w:b w:val="0"/>
          <w:sz w:val="28"/>
        </w:rPr>
        <w:t>期中，測量</w:t>
      </w:r>
      <w:r w:rsidR="00BF2654" w:rsidRPr="00BF2654">
        <w:rPr>
          <w:rFonts w:eastAsia="標楷體"/>
          <w:b w:val="0"/>
          <w:sz w:val="28"/>
        </w:rPr>
        <w:t>最終輸出</w:t>
      </w:r>
      <w:r w:rsidR="00BF2654" w:rsidRPr="00BF2654">
        <w:rPr>
          <w:rFonts w:eastAsia="標楷體" w:hint="eastAsia"/>
          <w:b w:val="0"/>
          <w:sz w:val="28"/>
        </w:rPr>
        <w:t>所得到的綜合連續排放監測系統的</w:t>
      </w:r>
      <w:r w:rsidR="00BF2654" w:rsidRPr="00BF2654">
        <w:rPr>
          <w:rFonts w:eastAsia="標楷體"/>
          <w:b w:val="0"/>
          <w:sz w:val="28"/>
        </w:rPr>
        <w:t>平均污染物濃度</w:t>
      </w:r>
      <w:bookmarkStart w:id="26" w:name="OLE_LINK54"/>
      <w:bookmarkStart w:id="27" w:name="OLE_LINK55"/>
      <w:r w:rsidR="00BF2654" w:rsidRPr="00BF2654">
        <w:rPr>
          <w:rFonts w:eastAsia="標楷體" w:hint="eastAsia"/>
          <w:b w:val="0"/>
          <w:sz w:val="28"/>
        </w:rPr>
        <w:t>，來找尋連續排放監測系統</w:t>
      </w:r>
      <w:r w:rsidR="00BF2654" w:rsidRPr="00BF2654">
        <w:rPr>
          <w:rFonts w:eastAsia="標楷體"/>
          <w:b w:val="0"/>
          <w:sz w:val="28"/>
        </w:rPr>
        <w:t>和參考方法測試數據</w:t>
      </w:r>
      <w:r w:rsidR="00BF2654" w:rsidRPr="00BF2654">
        <w:rPr>
          <w:rFonts w:eastAsia="標楷體" w:hint="eastAsia"/>
          <w:b w:val="0"/>
          <w:sz w:val="28"/>
        </w:rPr>
        <w:t>之關聯性</w:t>
      </w:r>
      <w:bookmarkEnd w:id="26"/>
      <w:bookmarkEnd w:id="27"/>
      <w:r w:rsidR="00BF2654" w:rsidRPr="00BF2654">
        <w:rPr>
          <w:rFonts w:eastAsia="標楷體"/>
          <w:b w:val="0"/>
          <w:sz w:val="28"/>
        </w:rPr>
        <w:t>。考慮</w:t>
      </w:r>
      <w:r w:rsidR="00BF2654" w:rsidRPr="00BF2654">
        <w:rPr>
          <w:rFonts w:eastAsia="標楷體" w:hint="eastAsia"/>
          <w:b w:val="0"/>
          <w:sz w:val="28"/>
        </w:rPr>
        <w:t>測量</w:t>
      </w:r>
      <w:r w:rsidR="00BF2654" w:rsidRPr="00BF2654">
        <w:rPr>
          <w:rFonts w:eastAsia="標楷體"/>
          <w:b w:val="0"/>
          <w:sz w:val="28"/>
        </w:rPr>
        <w:t>系統的</w:t>
      </w:r>
      <w:r w:rsidR="00BF2654" w:rsidRPr="00BF2654">
        <w:rPr>
          <w:rFonts w:eastAsia="標楷體" w:hint="eastAsia"/>
          <w:b w:val="0"/>
          <w:sz w:val="28"/>
        </w:rPr>
        <w:t>應答</w:t>
      </w:r>
      <w:r w:rsidR="00BF2654" w:rsidRPr="00BF2654">
        <w:rPr>
          <w:rFonts w:eastAsia="標楷體"/>
          <w:b w:val="0"/>
          <w:sz w:val="28"/>
        </w:rPr>
        <w:t>時間</w:t>
      </w:r>
      <w:r w:rsidR="00BF2654" w:rsidRPr="00BF2654">
        <w:rPr>
          <w:rFonts w:eastAsia="標楷體" w:hint="eastAsia"/>
          <w:b w:val="0"/>
          <w:sz w:val="28"/>
        </w:rPr>
        <w:t>很重要</w:t>
      </w:r>
      <w:r w:rsidR="00BF2654" w:rsidRPr="00BF2654">
        <w:rPr>
          <w:rFonts w:eastAsia="標楷體"/>
          <w:b w:val="0"/>
          <w:sz w:val="28"/>
        </w:rPr>
        <w:t>，並確認該結果是在一致的</w:t>
      </w:r>
      <w:r w:rsidR="00F8267A">
        <w:rPr>
          <w:rFonts w:eastAsia="標楷體" w:hint="eastAsia"/>
          <w:b w:val="0"/>
          <w:sz w:val="28"/>
        </w:rPr>
        <w:t>含水率</w:t>
      </w:r>
      <w:r w:rsidR="00BF2654" w:rsidRPr="00BF2654">
        <w:rPr>
          <w:rFonts w:eastAsia="標楷體"/>
          <w:b w:val="0"/>
          <w:sz w:val="28"/>
        </w:rPr>
        <w:t>基礎</w:t>
      </w:r>
      <w:r w:rsidR="00BF2654" w:rsidRPr="00BF2654">
        <w:rPr>
          <w:rFonts w:eastAsia="標楷體" w:hint="eastAsia"/>
          <w:b w:val="0"/>
          <w:sz w:val="28"/>
        </w:rPr>
        <w:t>下</w:t>
      </w:r>
      <w:r w:rsidR="00E65E2B">
        <w:rPr>
          <w:rFonts w:eastAsia="標楷體" w:hint="eastAsia"/>
          <w:b w:val="0"/>
          <w:sz w:val="28"/>
        </w:rPr>
        <w:t>執行</w:t>
      </w:r>
      <w:r w:rsidR="00BF2654" w:rsidRPr="00BF2654">
        <w:rPr>
          <w:rFonts w:eastAsia="標楷體"/>
          <w:b w:val="0"/>
          <w:sz w:val="28"/>
        </w:rPr>
        <w:t>參考方法測試</w:t>
      </w:r>
      <w:r w:rsidR="00F94B4E">
        <w:rPr>
          <w:rFonts w:eastAsia="標楷體" w:hint="eastAsia"/>
          <w:b w:val="0"/>
          <w:sz w:val="28"/>
        </w:rPr>
        <w:t>，再來</w:t>
      </w:r>
      <w:r w:rsidR="00BF2654" w:rsidRPr="00BF2654">
        <w:rPr>
          <w:rFonts w:eastAsia="標楷體"/>
          <w:b w:val="0"/>
          <w:sz w:val="28"/>
        </w:rPr>
        <w:t>比較參考方法</w:t>
      </w:r>
      <w:r w:rsidR="00601252">
        <w:rPr>
          <w:rFonts w:eastAsia="標楷體" w:hint="eastAsia"/>
          <w:b w:val="0"/>
          <w:sz w:val="28"/>
        </w:rPr>
        <w:t>測量值和每次</w:t>
      </w:r>
      <w:r w:rsidR="00BF2654" w:rsidRPr="00BF2654">
        <w:rPr>
          <w:rFonts w:eastAsia="標楷體" w:hint="eastAsia"/>
          <w:b w:val="0"/>
          <w:sz w:val="28"/>
        </w:rPr>
        <w:t>連續排放監測系統</w:t>
      </w:r>
      <w:r w:rsidR="00BF2654" w:rsidRPr="00BF2654">
        <w:rPr>
          <w:rFonts w:eastAsia="標楷體"/>
          <w:b w:val="0"/>
          <w:sz w:val="28"/>
        </w:rPr>
        <w:t>值。</w:t>
      </w:r>
      <w:r w:rsidR="00BF2654" w:rsidRPr="00BF2654">
        <w:rPr>
          <w:rFonts w:eastAsia="標楷體"/>
          <w:b w:val="0"/>
          <w:sz w:val="28"/>
        </w:rPr>
        <w:t> </w:t>
      </w:r>
      <w:r w:rsidR="00BF2654" w:rsidRPr="00BF2654">
        <w:rPr>
          <w:rFonts w:eastAsia="標楷體" w:hint="eastAsia"/>
          <w:b w:val="0"/>
          <w:sz w:val="28"/>
        </w:rPr>
        <w:t>使用</w:t>
      </w:r>
      <w:r w:rsidR="00E23957" w:rsidRPr="000A3619">
        <w:rPr>
          <w:rFonts w:eastAsia="標楷體" w:hint="eastAsia"/>
          <w:b w:val="0"/>
          <w:sz w:val="28"/>
        </w:rPr>
        <w:t>N</w:t>
      </w:r>
      <w:r w:rsidR="00E23957" w:rsidRPr="000A3619">
        <w:rPr>
          <w:rFonts w:eastAsia="標楷體"/>
          <w:b w:val="0"/>
          <w:sz w:val="28"/>
        </w:rPr>
        <w:t>IEA</w:t>
      </w:r>
      <w:r w:rsidR="00E23957" w:rsidRPr="000A3619">
        <w:rPr>
          <w:rFonts w:eastAsia="標楷體" w:hint="eastAsia"/>
          <w:b w:val="0"/>
          <w:sz w:val="28"/>
        </w:rPr>
        <w:t xml:space="preserve"> </w:t>
      </w:r>
      <w:r w:rsidR="00E23957" w:rsidRPr="000A3619">
        <w:rPr>
          <w:rFonts w:eastAsia="標楷體"/>
          <w:b w:val="0"/>
          <w:sz w:val="28"/>
        </w:rPr>
        <w:t>A302</w:t>
      </w:r>
      <w:r w:rsidR="00610720">
        <w:rPr>
          <w:rFonts w:eastAsia="標楷體" w:hint="eastAsia"/>
          <w:b w:val="0"/>
          <w:sz w:val="28"/>
        </w:rPr>
        <w:t>或</w:t>
      </w:r>
      <w:r w:rsidR="00374DD6" w:rsidRPr="000A3619">
        <w:rPr>
          <w:rFonts w:eastAsia="標楷體" w:hint="eastAsia"/>
          <w:b w:val="0"/>
          <w:sz w:val="28"/>
        </w:rPr>
        <w:t>N</w:t>
      </w:r>
      <w:r w:rsidR="00374DD6" w:rsidRPr="000A3619">
        <w:rPr>
          <w:rFonts w:eastAsia="標楷體"/>
          <w:b w:val="0"/>
          <w:sz w:val="28"/>
        </w:rPr>
        <w:t>IEA</w:t>
      </w:r>
      <w:r w:rsidR="00374DD6" w:rsidRPr="000A3619">
        <w:rPr>
          <w:rFonts w:eastAsia="標楷體" w:hint="eastAsia"/>
          <w:b w:val="0"/>
          <w:sz w:val="28"/>
        </w:rPr>
        <w:t xml:space="preserve"> </w:t>
      </w:r>
      <w:r w:rsidR="00374DD6" w:rsidRPr="000A3619">
        <w:rPr>
          <w:rFonts w:eastAsia="標楷體"/>
          <w:b w:val="0"/>
          <w:sz w:val="28"/>
        </w:rPr>
        <w:t>A</w:t>
      </w:r>
      <w:r w:rsidR="00E23957" w:rsidRPr="000A3619">
        <w:rPr>
          <w:rFonts w:eastAsia="標楷體"/>
          <w:b w:val="0"/>
          <w:sz w:val="28"/>
        </w:rPr>
        <w:t>303</w:t>
      </w:r>
      <w:r w:rsidR="00463DF1">
        <w:rPr>
          <w:rFonts w:eastAsia="標楷體" w:hint="eastAsia"/>
          <w:b w:val="0"/>
          <w:sz w:val="28"/>
        </w:rPr>
        <w:t>或美國</w:t>
      </w:r>
      <w:r w:rsidR="00463DF1" w:rsidRPr="002D364F">
        <w:rPr>
          <w:rFonts w:eastAsia="標楷體"/>
          <w:b w:val="0"/>
          <w:sz w:val="28"/>
        </w:rPr>
        <w:t>方法</w:t>
      </w:r>
      <w:r w:rsidR="00463DF1">
        <w:rPr>
          <w:rFonts w:eastAsia="標楷體"/>
          <w:b w:val="0"/>
          <w:sz w:val="28"/>
        </w:rPr>
        <w:t>30B</w:t>
      </w:r>
      <w:r w:rsidR="00601252">
        <w:rPr>
          <w:rFonts w:eastAsia="標楷體"/>
          <w:b w:val="0"/>
          <w:sz w:val="28"/>
        </w:rPr>
        <w:t>時，比較</w:t>
      </w:r>
      <w:r w:rsidR="00601252">
        <w:rPr>
          <w:rFonts w:eastAsia="標楷體" w:hint="eastAsia"/>
          <w:b w:val="0"/>
          <w:sz w:val="28"/>
        </w:rPr>
        <w:t>每次</w:t>
      </w:r>
      <w:r w:rsidR="00BF2654" w:rsidRPr="00BF2654">
        <w:rPr>
          <w:rFonts w:eastAsia="標楷體" w:hint="eastAsia"/>
          <w:b w:val="0"/>
          <w:sz w:val="28"/>
        </w:rPr>
        <w:t>連續排放監測系統的測量</w:t>
      </w:r>
      <w:r w:rsidR="00BF2654" w:rsidRPr="00BF2654">
        <w:rPr>
          <w:rFonts w:eastAsia="標楷體"/>
          <w:b w:val="0"/>
          <w:sz w:val="28"/>
        </w:rPr>
        <w:t>值</w:t>
      </w:r>
      <w:r w:rsidR="00BF2654" w:rsidRPr="00BF2654">
        <w:rPr>
          <w:rFonts w:eastAsia="標楷體" w:hint="eastAsia"/>
          <w:b w:val="0"/>
          <w:sz w:val="28"/>
        </w:rPr>
        <w:t>和</w:t>
      </w:r>
      <w:r w:rsidR="00BF2654" w:rsidRPr="000A3619">
        <w:rPr>
          <w:rFonts w:eastAsia="標楷體" w:hint="eastAsia"/>
          <w:b w:val="0"/>
          <w:sz w:val="28"/>
        </w:rPr>
        <w:t>成對</w:t>
      </w:r>
      <w:r w:rsidR="00BF2654" w:rsidRPr="00BF2654">
        <w:rPr>
          <w:rFonts w:eastAsia="標楷體"/>
          <w:b w:val="0"/>
          <w:sz w:val="28"/>
        </w:rPr>
        <w:t>參考方法</w:t>
      </w:r>
      <w:r w:rsidR="00F8267A">
        <w:rPr>
          <w:rFonts w:eastAsia="標楷體" w:hint="eastAsia"/>
          <w:b w:val="0"/>
          <w:sz w:val="28"/>
        </w:rPr>
        <w:t>之</w:t>
      </w:r>
      <w:r w:rsidR="00F8267A" w:rsidRPr="00BF2654">
        <w:rPr>
          <w:rFonts w:eastAsia="標楷體" w:hint="eastAsia"/>
          <w:b w:val="0"/>
          <w:sz w:val="28"/>
        </w:rPr>
        <w:t>平均</w:t>
      </w:r>
      <w:r w:rsidR="00BF2654" w:rsidRPr="00BF2654">
        <w:rPr>
          <w:rFonts w:eastAsia="標楷體"/>
          <w:b w:val="0"/>
          <w:sz w:val="28"/>
        </w:rPr>
        <w:t>值。</w:t>
      </w:r>
    </w:p>
    <w:p w:rsidR="00BF2654" w:rsidRPr="00BF2654" w:rsidRDefault="00BF2654" w:rsidP="00245950">
      <w:pPr>
        <w:pStyle w:val="1"/>
        <w:snapToGrid w:val="0"/>
        <w:spacing w:before="120" w:after="120" w:line="240" w:lineRule="auto"/>
        <w:ind w:leftChars="532" w:left="1700" w:hangingChars="151" w:hanging="423"/>
        <w:rPr>
          <w:rFonts w:eastAsia="標楷體"/>
          <w:b w:val="0"/>
          <w:sz w:val="28"/>
        </w:rPr>
      </w:pPr>
      <w:r>
        <w:rPr>
          <w:rFonts w:eastAsia="標楷體"/>
          <w:b w:val="0"/>
          <w:sz w:val="28"/>
        </w:rPr>
        <w:t>6.</w:t>
      </w:r>
      <w:r w:rsidRPr="00BF2654">
        <w:rPr>
          <w:rFonts w:eastAsia="標楷體" w:hint="eastAsia"/>
          <w:b w:val="0"/>
          <w:sz w:val="28"/>
        </w:rPr>
        <w:t xml:space="preserve"> </w:t>
      </w:r>
      <w:r w:rsidRPr="00BD7848">
        <w:rPr>
          <w:rFonts w:eastAsia="標楷體" w:hint="eastAsia"/>
          <w:b w:val="0"/>
          <w:sz w:val="28"/>
        </w:rPr>
        <w:t>成對</w:t>
      </w:r>
      <w:r w:rsidRPr="00BF2654">
        <w:rPr>
          <w:rFonts w:eastAsia="標楷體"/>
          <w:b w:val="0"/>
          <w:sz w:val="28"/>
        </w:rPr>
        <w:t>參考方法離群值</w:t>
      </w:r>
      <w:r w:rsidR="00B62E5D" w:rsidRPr="00B62E5D">
        <w:rPr>
          <w:rFonts w:eastAsia="標楷體" w:hint="eastAsia"/>
          <w:b w:val="0"/>
          <w:sz w:val="28"/>
        </w:rPr>
        <w:t>（</w:t>
      </w:r>
      <w:r w:rsidR="00B62E5D" w:rsidRPr="00B62E5D">
        <w:rPr>
          <w:rFonts w:eastAsia="標楷體" w:hint="eastAsia"/>
          <w:b w:val="0"/>
          <w:sz w:val="28"/>
        </w:rPr>
        <w:t>Paired</w:t>
      </w:r>
      <w:r w:rsidR="00B62E5D" w:rsidRPr="00B62E5D">
        <w:rPr>
          <w:rFonts w:eastAsia="標楷體"/>
          <w:b w:val="0"/>
          <w:sz w:val="28"/>
        </w:rPr>
        <w:t xml:space="preserve"> RM Outliers</w:t>
      </w:r>
      <w:r w:rsidR="00B62E5D" w:rsidRPr="00B62E5D">
        <w:rPr>
          <w:rFonts w:eastAsia="標楷體" w:hint="eastAsia"/>
          <w:b w:val="0"/>
          <w:sz w:val="28"/>
        </w:rPr>
        <w:t>）</w:t>
      </w:r>
    </w:p>
    <w:p w:rsidR="00BF2654" w:rsidRPr="00BF2654" w:rsidRDefault="00BF2654" w:rsidP="00C403F2">
      <w:pPr>
        <w:pStyle w:val="1"/>
        <w:snapToGrid w:val="0"/>
        <w:spacing w:before="120" w:after="120" w:line="240" w:lineRule="auto"/>
        <w:ind w:leftChars="532" w:left="1700" w:hangingChars="151" w:hanging="423"/>
        <w:jc w:val="both"/>
        <w:rPr>
          <w:rFonts w:eastAsia="標楷體"/>
          <w:b w:val="0"/>
          <w:sz w:val="28"/>
        </w:rPr>
      </w:pPr>
      <w:r w:rsidRPr="00BF2654">
        <w:rPr>
          <w:rFonts w:eastAsia="標楷體" w:hint="eastAsia"/>
          <w:b w:val="0"/>
          <w:sz w:val="28"/>
        </w:rPr>
        <w:t>（</w:t>
      </w:r>
      <w:r w:rsidRPr="00BF2654">
        <w:rPr>
          <w:rFonts w:eastAsia="標楷體" w:hint="eastAsia"/>
          <w:b w:val="0"/>
          <w:sz w:val="28"/>
        </w:rPr>
        <w:t>1</w:t>
      </w:r>
      <w:r w:rsidRPr="00BF2654">
        <w:rPr>
          <w:rFonts w:eastAsia="標楷體" w:hint="eastAsia"/>
          <w:b w:val="0"/>
          <w:sz w:val="28"/>
        </w:rPr>
        <w:t>）</w:t>
      </w:r>
      <w:r w:rsidRPr="00BF2654">
        <w:rPr>
          <w:rFonts w:eastAsia="標楷體"/>
          <w:b w:val="0"/>
          <w:sz w:val="28"/>
        </w:rPr>
        <w:t>當</w:t>
      </w:r>
      <w:r w:rsidRPr="00BF2654">
        <w:rPr>
          <w:rFonts w:eastAsia="標楷體" w:hint="eastAsia"/>
          <w:b w:val="0"/>
          <w:sz w:val="28"/>
        </w:rPr>
        <w:t>使用</w:t>
      </w:r>
      <w:r w:rsidR="00E23957" w:rsidRPr="00BD7848">
        <w:rPr>
          <w:rFonts w:eastAsia="標楷體" w:hint="eastAsia"/>
          <w:b w:val="0"/>
          <w:sz w:val="28"/>
        </w:rPr>
        <w:t>N</w:t>
      </w:r>
      <w:r w:rsidR="00E23957" w:rsidRPr="00BD7848">
        <w:rPr>
          <w:rFonts w:eastAsia="標楷體"/>
          <w:b w:val="0"/>
          <w:sz w:val="28"/>
        </w:rPr>
        <w:t>IEA</w:t>
      </w:r>
      <w:r w:rsidR="00E23957" w:rsidRPr="00BD7848">
        <w:rPr>
          <w:rFonts w:eastAsia="標楷體" w:hint="eastAsia"/>
          <w:b w:val="0"/>
          <w:sz w:val="28"/>
        </w:rPr>
        <w:t xml:space="preserve"> </w:t>
      </w:r>
      <w:r w:rsidR="00E23957" w:rsidRPr="00BD7848">
        <w:rPr>
          <w:rFonts w:eastAsia="標楷體"/>
          <w:b w:val="0"/>
          <w:sz w:val="28"/>
        </w:rPr>
        <w:t>A302</w:t>
      </w:r>
      <w:r w:rsidR="007C1C6C">
        <w:rPr>
          <w:rFonts w:eastAsia="標楷體" w:hint="eastAsia"/>
          <w:b w:val="0"/>
          <w:sz w:val="28"/>
        </w:rPr>
        <w:t>或</w:t>
      </w:r>
      <w:r w:rsidR="00FC39DD" w:rsidRPr="00BD7848">
        <w:rPr>
          <w:rFonts w:eastAsia="標楷體" w:hint="eastAsia"/>
          <w:b w:val="0"/>
          <w:sz w:val="28"/>
        </w:rPr>
        <w:t>N</w:t>
      </w:r>
      <w:r w:rsidR="00FC39DD" w:rsidRPr="00BD7848">
        <w:rPr>
          <w:rFonts w:eastAsia="標楷體"/>
          <w:b w:val="0"/>
          <w:sz w:val="28"/>
        </w:rPr>
        <w:t>IEA</w:t>
      </w:r>
      <w:r w:rsidR="00FC39DD" w:rsidRPr="00BD7848">
        <w:rPr>
          <w:rFonts w:eastAsia="標楷體" w:hint="eastAsia"/>
          <w:b w:val="0"/>
          <w:sz w:val="28"/>
        </w:rPr>
        <w:t xml:space="preserve"> </w:t>
      </w:r>
      <w:r w:rsidR="00FC39DD" w:rsidRPr="00BD7848">
        <w:rPr>
          <w:rFonts w:eastAsia="標楷體"/>
          <w:b w:val="0"/>
          <w:sz w:val="28"/>
        </w:rPr>
        <w:t>A</w:t>
      </w:r>
      <w:r w:rsidR="00E23957" w:rsidRPr="00BD7848">
        <w:rPr>
          <w:rFonts w:eastAsia="標楷體"/>
          <w:b w:val="0"/>
          <w:sz w:val="28"/>
        </w:rPr>
        <w:t>303</w:t>
      </w:r>
      <w:r w:rsidR="00275E8F">
        <w:rPr>
          <w:rFonts w:eastAsia="標楷體" w:hint="eastAsia"/>
          <w:b w:val="0"/>
          <w:sz w:val="28"/>
        </w:rPr>
        <w:t>或美國</w:t>
      </w:r>
      <w:r w:rsidR="00275E8F" w:rsidRPr="002D364F">
        <w:rPr>
          <w:rFonts w:eastAsia="標楷體"/>
          <w:b w:val="0"/>
          <w:sz w:val="28"/>
        </w:rPr>
        <w:t>方法</w:t>
      </w:r>
      <w:r w:rsidR="00275E8F">
        <w:rPr>
          <w:rFonts w:eastAsia="標楷體"/>
          <w:b w:val="0"/>
          <w:sz w:val="28"/>
        </w:rPr>
        <w:t>30B</w:t>
      </w:r>
      <w:r w:rsidRPr="00BF2654">
        <w:rPr>
          <w:rFonts w:eastAsia="標楷體"/>
          <w:b w:val="0"/>
          <w:sz w:val="28"/>
        </w:rPr>
        <w:t>，離群值</w:t>
      </w:r>
      <w:r w:rsidRPr="00BF2654">
        <w:rPr>
          <w:rFonts w:eastAsia="標楷體" w:hint="eastAsia"/>
          <w:b w:val="0"/>
          <w:sz w:val="28"/>
        </w:rPr>
        <w:t>透</w:t>
      </w:r>
      <w:r w:rsidRPr="00BF2654">
        <w:rPr>
          <w:rFonts w:eastAsia="標楷體"/>
          <w:b w:val="0"/>
          <w:sz w:val="28"/>
        </w:rPr>
        <w:t>過</w:t>
      </w:r>
      <w:r w:rsidRPr="00BF2654">
        <w:rPr>
          <w:rFonts w:eastAsia="標楷體" w:hint="eastAsia"/>
          <w:b w:val="0"/>
          <w:sz w:val="28"/>
        </w:rPr>
        <w:t>測量</w:t>
      </w:r>
      <w:r w:rsidRPr="007C1C6C">
        <w:rPr>
          <w:rFonts w:eastAsia="標楷體" w:hint="eastAsia"/>
          <w:b w:val="0"/>
          <w:sz w:val="28"/>
        </w:rPr>
        <w:t>成對</w:t>
      </w:r>
      <w:r w:rsidRPr="00BF2654">
        <w:rPr>
          <w:rFonts w:eastAsia="標楷體"/>
          <w:b w:val="0"/>
          <w:sz w:val="28"/>
        </w:rPr>
        <w:t>參考方法</w:t>
      </w:r>
      <w:bookmarkStart w:id="28" w:name="OLE_LINK64"/>
      <w:bookmarkStart w:id="29" w:name="OLE_LINK65"/>
      <w:bookmarkStart w:id="30" w:name="OLE_LINK66"/>
      <w:bookmarkStart w:id="31" w:name="OLE_LINK67"/>
      <w:bookmarkEnd w:id="28"/>
      <w:bookmarkEnd w:id="29"/>
      <w:r w:rsidR="00A04F9D" w:rsidRPr="00BF2654">
        <w:rPr>
          <w:rFonts w:eastAsia="標楷體"/>
          <w:b w:val="0"/>
          <w:sz w:val="28"/>
        </w:rPr>
        <w:t>相對偏差</w:t>
      </w:r>
      <w:bookmarkEnd w:id="30"/>
      <w:bookmarkEnd w:id="31"/>
      <w:r w:rsidR="00183F10" w:rsidRPr="00183F10">
        <w:rPr>
          <w:rFonts w:eastAsia="新細明體"/>
          <w:b w:val="0"/>
          <w:sz w:val="28"/>
        </w:rPr>
        <w:t>（</w:t>
      </w:r>
      <w:r w:rsidR="00183F10" w:rsidRPr="00183F10">
        <w:rPr>
          <w:rFonts w:eastAsia="新細明體"/>
          <w:b w:val="0"/>
          <w:sz w:val="28"/>
        </w:rPr>
        <w:t>RD</w:t>
      </w:r>
      <w:r w:rsidR="00183F10" w:rsidRPr="00183F10">
        <w:rPr>
          <w:rFonts w:eastAsia="標楷體"/>
          <w:b w:val="0"/>
          <w:sz w:val="28"/>
        </w:rPr>
        <w:t>）</w:t>
      </w:r>
      <w:r w:rsidRPr="00183F10">
        <w:rPr>
          <w:rFonts w:eastAsia="標楷體"/>
          <w:b w:val="0"/>
          <w:sz w:val="28"/>
        </w:rPr>
        <w:t>來</w:t>
      </w:r>
      <w:r w:rsidR="00275E8F">
        <w:rPr>
          <w:rFonts w:eastAsia="標楷體" w:hint="eastAsia"/>
          <w:b w:val="0"/>
          <w:sz w:val="28"/>
        </w:rPr>
        <w:t>認定</w:t>
      </w:r>
      <w:r w:rsidRPr="00BF2654">
        <w:rPr>
          <w:rFonts w:eastAsia="標楷體"/>
          <w:b w:val="0"/>
          <w:sz w:val="28"/>
        </w:rPr>
        <w:t>。</w:t>
      </w:r>
      <w:r w:rsidRPr="00BF2654">
        <w:rPr>
          <w:rFonts w:eastAsia="標楷體"/>
          <w:b w:val="0"/>
          <w:sz w:val="28"/>
        </w:rPr>
        <w:t> </w:t>
      </w:r>
      <w:r w:rsidRPr="00BF2654">
        <w:rPr>
          <w:rFonts w:eastAsia="標楷體"/>
          <w:b w:val="0"/>
          <w:sz w:val="28"/>
        </w:rPr>
        <w:t>數據不符合</w:t>
      </w:r>
      <w:r w:rsidRPr="00BF2654">
        <w:rPr>
          <w:rFonts w:eastAsia="標楷體" w:hint="eastAsia"/>
          <w:b w:val="0"/>
          <w:sz w:val="28"/>
        </w:rPr>
        <w:t>相對偏差時，其</w:t>
      </w:r>
      <w:r w:rsidRPr="00BF2654">
        <w:rPr>
          <w:rFonts w:eastAsia="標楷體"/>
          <w:b w:val="0"/>
          <w:sz w:val="28"/>
        </w:rPr>
        <w:t>數據</w:t>
      </w:r>
      <w:r w:rsidRPr="00BF2654">
        <w:rPr>
          <w:rFonts w:eastAsia="標楷體" w:hint="eastAsia"/>
          <w:b w:val="0"/>
          <w:sz w:val="28"/>
        </w:rPr>
        <w:t>品質是有問題的</w:t>
      </w:r>
      <w:r w:rsidR="00F94B4E">
        <w:rPr>
          <w:rFonts w:eastAsia="標楷體"/>
          <w:b w:val="0"/>
          <w:sz w:val="28"/>
        </w:rPr>
        <w:t>，</w:t>
      </w:r>
      <w:r w:rsidRPr="00BF2654">
        <w:rPr>
          <w:rFonts w:eastAsia="標楷體" w:hint="eastAsia"/>
          <w:b w:val="0"/>
          <w:sz w:val="28"/>
        </w:rPr>
        <w:t>不</w:t>
      </w:r>
      <w:r w:rsidRPr="00BF2654">
        <w:rPr>
          <w:rFonts w:eastAsia="標楷體"/>
          <w:b w:val="0"/>
          <w:sz w:val="28"/>
        </w:rPr>
        <w:t>可以</w:t>
      </w:r>
      <w:r w:rsidRPr="00BF2654">
        <w:rPr>
          <w:rFonts w:eastAsia="標楷體" w:hint="eastAsia"/>
          <w:b w:val="0"/>
          <w:sz w:val="28"/>
        </w:rPr>
        <w:t>再</w:t>
      </w:r>
      <w:r w:rsidRPr="00BF2654">
        <w:rPr>
          <w:rFonts w:eastAsia="標楷體"/>
          <w:b w:val="0"/>
          <w:sz w:val="28"/>
        </w:rPr>
        <w:t>使用</w:t>
      </w:r>
      <w:r w:rsidRPr="00BF2654">
        <w:rPr>
          <w:rFonts w:eastAsia="標楷體" w:hint="eastAsia"/>
          <w:b w:val="0"/>
          <w:sz w:val="28"/>
        </w:rPr>
        <w:t>於相對準確度</w:t>
      </w:r>
      <w:r w:rsidRPr="00BF2654">
        <w:rPr>
          <w:rFonts w:eastAsia="標楷體"/>
          <w:b w:val="0"/>
          <w:sz w:val="28"/>
        </w:rPr>
        <w:t>計算</w:t>
      </w:r>
      <w:r w:rsidR="00E65E2B">
        <w:rPr>
          <w:rFonts w:eastAsia="標楷體" w:hint="eastAsia"/>
          <w:b w:val="0"/>
          <w:sz w:val="28"/>
        </w:rPr>
        <w:t>，</w:t>
      </w:r>
      <w:r w:rsidRPr="00BF2654">
        <w:rPr>
          <w:rFonts w:eastAsia="標楷體"/>
          <w:b w:val="0"/>
          <w:sz w:val="28"/>
        </w:rPr>
        <w:t>主要原因為執行</w:t>
      </w:r>
      <w:r w:rsidRPr="00BF2654">
        <w:rPr>
          <w:rFonts w:eastAsia="標楷體" w:hint="eastAsia"/>
          <w:b w:val="0"/>
          <w:sz w:val="28"/>
        </w:rPr>
        <w:t>成對</w:t>
      </w:r>
      <w:r w:rsidRPr="00BF2654">
        <w:rPr>
          <w:rFonts w:eastAsia="標楷體"/>
          <w:b w:val="0"/>
          <w:sz w:val="28"/>
        </w:rPr>
        <w:t>參考方法採樣是</w:t>
      </w:r>
      <w:r w:rsidRPr="00BF2654">
        <w:rPr>
          <w:rFonts w:eastAsia="標楷體" w:hint="eastAsia"/>
          <w:b w:val="0"/>
          <w:sz w:val="28"/>
        </w:rPr>
        <w:t>為了</w:t>
      </w:r>
      <w:r w:rsidRPr="00BF2654">
        <w:rPr>
          <w:rFonts w:eastAsia="標楷體"/>
          <w:b w:val="0"/>
          <w:sz w:val="28"/>
        </w:rPr>
        <w:t>確保參考方法</w:t>
      </w:r>
      <w:r w:rsidRPr="00BF2654">
        <w:rPr>
          <w:rFonts w:eastAsia="標楷體" w:hint="eastAsia"/>
          <w:b w:val="0"/>
          <w:sz w:val="28"/>
        </w:rPr>
        <w:t>的</w:t>
      </w:r>
      <w:r w:rsidRPr="00BF2654">
        <w:rPr>
          <w:rFonts w:eastAsia="標楷體"/>
          <w:b w:val="0"/>
          <w:sz w:val="28"/>
        </w:rPr>
        <w:t>數據</w:t>
      </w:r>
      <w:r w:rsidRPr="00BF2654">
        <w:rPr>
          <w:rFonts w:eastAsia="標楷體" w:hint="eastAsia"/>
          <w:b w:val="0"/>
          <w:sz w:val="28"/>
        </w:rPr>
        <w:t>品質</w:t>
      </w:r>
      <w:r w:rsidRPr="00BF2654">
        <w:rPr>
          <w:rFonts w:eastAsia="標楷體"/>
          <w:b w:val="0"/>
          <w:sz w:val="28"/>
        </w:rPr>
        <w:t>。</w:t>
      </w:r>
      <w:r w:rsidRPr="00BF2654">
        <w:rPr>
          <w:rFonts w:eastAsia="標楷體" w:hint="eastAsia"/>
          <w:b w:val="0"/>
          <w:sz w:val="28"/>
        </w:rPr>
        <w:t>百分比成對</w:t>
      </w:r>
      <w:r w:rsidRPr="00BF2654">
        <w:rPr>
          <w:rFonts w:eastAsia="標楷體"/>
          <w:b w:val="0"/>
          <w:sz w:val="28"/>
        </w:rPr>
        <w:t>數據</w:t>
      </w:r>
      <w:r w:rsidRPr="00BF2654">
        <w:rPr>
          <w:rFonts w:eastAsia="標楷體" w:hint="eastAsia"/>
          <w:b w:val="0"/>
          <w:sz w:val="28"/>
        </w:rPr>
        <w:t>之相對偏差為</w:t>
      </w:r>
      <w:r w:rsidRPr="00BF2654">
        <w:rPr>
          <w:rFonts w:eastAsia="標楷體"/>
          <w:b w:val="0"/>
          <w:sz w:val="28"/>
        </w:rPr>
        <w:t>量化數據</w:t>
      </w:r>
      <w:r w:rsidRPr="00BF2654">
        <w:rPr>
          <w:rFonts w:eastAsia="標楷體" w:hint="eastAsia"/>
          <w:b w:val="0"/>
          <w:sz w:val="28"/>
        </w:rPr>
        <w:t>品質的參數</w:t>
      </w:r>
      <w:r w:rsidRPr="00BF2654">
        <w:rPr>
          <w:rFonts w:eastAsia="標楷體"/>
          <w:b w:val="0"/>
          <w:sz w:val="28"/>
        </w:rPr>
        <w:t>。</w:t>
      </w:r>
      <w:r w:rsidRPr="00BF2654">
        <w:rPr>
          <w:rFonts w:eastAsia="標楷體"/>
          <w:b w:val="0"/>
          <w:sz w:val="28"/>
        </w:rPr>
        <w:t> </w:t>
      </w:r>
      <w:r w:rsidRPr="00BF2654">
        <w:rPr>
          <w:rFonts w:eastAsia="標楷體" w:hint="eastAsia"/>
          <w:b w:val="0"/>
          <w:sz w:val="28"/>
        </w:rPr>
        <w:t>成對</w:t>
      </w:r>
      <w:r w:rsidRPr="00BF2654">
        <w:rPr>
          <w:rFonts w:eastAsia="標楷體"/>
          <w:b w:val="0"/>
          <w:sz w:val="28"/>
        </w:rPr>
        <w:t>數據</w:t>
      </w:r>
      <w:r w:rsidRPr="00BF2654">
        <w:rPr>
          <w:rFonts w:eastAsia="標楷體" w:hint="eastAsia"/>
          <w:b w:val="0"/>
          <w:sz w:val="28"/>
        </w:rPr>
        <w:t>的</w:t>
      </w:r>
      <w:bookmarkStart w:id="32" w:name="OLE_LINK70"/>
      <w:bookmarkStart w:id="33" w:name="OLE_LINK71"/>
      <w:r w:rsidRPr="00BF2654">
        <w:rPr>
          <w:rFonts w:eastAsia="標楷體" w:hint="eastAsia"/>
          <w:b w:val="0"/>
          <w:sz w:val="28"/>
        </w:rPr>
        <w:t>相對偏差</w:t>
      </w:r>
      <w:bookmarkEnd w:id="32"/>
      <w:bookmarkEnd w:id="33"/>
      <w:r w:rsidR="00E23957">
        <w:rPr>
          <w:rFonts w:eastAsia="標楷體" w:hint="eastAsia"/>
          <w:b w:val="0"/>
          <w:sz w:val="28"/>
        </w:rPr>
        <w:t>以</w:t>
      </w:r>
      <w:r w:rsidRPr="00BF2654">
        <w:rPr>
          <w:rFonts w:eastAsia="標楷體" w:hint="eastAsia"/>
          <w:b w:val="0"/>
          <w:sz w:val="28"/>
        </w:rPr>
        <w:t>公</w:t>
      </w:r>
      <w:r w:rsidRPr="00E23957">
        <w:rPr>
          <w:rFonts w:eastAsia="標楷體"/>
          <w:b w:val="0"/>
          <w:sz w:val="28"/>
        </w:rPr>
        <w:t>式</w:t>
      </w:r>
      <w:r w:rsidR="00E23957" w:rsidRPr="00E23957">
        <w:rPr>
          <w:rFonts w:eastAsia="標楷體"/>
          <w:b w:val="0"/>
          <w:sz w:val="28"/>
        </w:rPr>
        <w:t>（</w:t>
      </w:r>
      <w:r w:rsidR="00E23957" w:rsidRPr="00E23957">
        <w:rPr>
          <w:rFonts w:eastAsia="標楷體"/>
          <w:b w:val="0"/>
          <w:sz w:val="28"/>
        </w:rPr>
        <w:t>3</w:t>
      </w:r>
      <w:r w:rsidR="00E23957" w:rsidRPr="00E23957">
        <w:rPr>
          <w:rFonts w:eastAsia="標楷體"/>
          <w:b w:val="0"/>
          <w:sz w:val="28"/>
        </w:rPr>
        <w:t>）</w:t>
      </w:r>
      <w:r w:rsidR="00E23957">
        <w:rPr>
          <w:rFonts w:eastAsia="標楷體" w:hint="eastAsia"/>
          <w:b w:val="0"/>
          <w:sz w:val="28"/>
        </w:rPr>
        <w:t>計算</w:t>
      </w:r>
      <w:r w:rsidRPr="00BF2654">
        <w:rPr>
          <w:rFonts w:eastAsia="標楷體"/>
          <w:b w:val="0"/>
          <w:sz w:val="28"/>
        </w:rPr>
        <w:t>：</w:t>
      </w:r>
    </w:p>
    <w:p w:rsidR="00BF2654" w:rsidRPr="00707873" w:rsidRDefault="008F1597" w:rsidP="00245950">
      <w:pPr>
        <w:pStyle w:val="1"/>
        <w:snapToGrid w:val="0"/>
        <w:spacing w:before="120" w:after="120" w:line="240" w:lineRule="auto"/>
        <w:ind w:leftChars="532" w:left="1700" w:hangingChars="151" w:hanging="423"/>
        <w:rPr>
          <w:rFonts w:eastAsia="標楷體"/>
          <w:b w:val="0"/>
          <w:sz w:val="28"/>
        </w:rPr>
      </w:pPr>
      <m:oMathPara>
        <m:oMath>
          <m:r>
            <m:rPr>
              <m:sty m:val="bi"/>
            </m:rPr>
            <w:rPr>
              <w:rFonts w:ascii="Cambria Math" w:eastAsia="標楷體" w:hAnsi="Cambria Math"/>
              <w:sz w:val="28"/>
            </w:rPr>
            <m:t>RD</m:t>
          </m:r>
          <m:r>
            <m:rPr>
              <m:sty m:val="b"/>
            </m:rPr>
            <w:rPr>
              <w:rFonts w:ascii="Cambria Math" w:eastAsia="標楷體" w:hAnsi="Cambria Math"/>
              <w:sz w:val="28"/>
            </w:rPr>
            <m:t>=</m:t>
          </m:r>
          <m:f>
            <m:fPr>
              <m:ctrlPr>
                <w:rPr>
                  <w:rFonts w:ascii="Cambria Math" w:eastAsia="標楷體" w:hAnsi="Cambria Math"/>
                  <w:b w:val="0"/>
                  <w:sz w:val="28"/>
                </w:rPr>
              </m:ctrlPr>
            </m:fPr>
            <m:num>
              <m:d>
                <m:dPr>
                  <m:begChr m:val="|"/>
                  <m:endChr m:val="|"/>
                  <m:ctrlPr>
                    <w:rPr>
                      <w:rFonts w:ascii="Cambria Math" w:eastAsia="標楷體" w:hAnsi="Cambria Math"/>
                      <w:b w:val="0"/>
                      <w:i/>
                      <w:sz w:val="28"/>
                    </w:rPr>
                  </m:ctrlPr>
                </m:dPr>
                <m:e>
                  <m:sSub>
                    <m:sSubPr>
                      <m:ctrlPr>
                        <w:rPr>
                          <w:rFonts w:ascii="Cambria Math" w:eastAsia="標楷體" w:hAnsi="Cambria Math"/>
                          <w:b w:val="0"/>
                          <w:i/>
                          <w:sz w:val="28"/>
                        </w:rPr>
                      </m:ctrlPr>
                    </m:sSubPr>
                    <m:e>
                      <m:r>
                        <m:rPr>
                          <m:sty m:val="bi"/>
                        </m:rPr>
                        <w:rPr>
                          <w:rFonts w:ascii="Cambria Math" w:eastAsia="標楷體" w:hAnsi="Cambria Math"/>
                          <w:sz w:val="28"/>
                        </w:rPr>
                        <m:t>C</m:t>
                      </m:r>
                    </m:e>
                    <m:sub>
                      <m:r>
                        <m:rPr>
                          <m:sty m:val="bi"/>
                        </m:rPr>
                        <w:rPr>
                          <w:rFonts w:ascii="Cambria Math" w:eastAsia="標楷體" w:hAnsi="Cambria Math"/>
                          <w:sz w:val="28"/>
                        </w:rPr>
                        <m:t>a</m:t>
                      </m:r>
                    </m:sub>
                  </m:sSub>
                  <m:r>
                    <m:rPr>
                      <m:sty m:val="bi"/>
                    </m:rPr>
                    <w:rPr>
                      <w:rFonts w:ascii="Cambria Math" w:eastAsia="標楷體" w:hAnsi="Cambria Math"/>
                      <w:sz w:val="28"/>
                    </w:rPr>
                    <m:t>-</m:t>
                  </m:r>
                  <m:sSub>
                    <m:sSubPr>
                      <m:ctrlPr>
                        <w:rPr>
                          <w:rFonts w:ascii="Cambria Math" w:eastAsia="標楷體" w:hAnsi="Cambria Math"/>
                          <w:b w:val="0"/>
                          <w:i/>
                          <w:sz w:val="28"/>
                        </w:rPr>
                      </m:ctrlPr>
                    </m:sSubPr>
                    <m:e>
                      <m:r>
                        <m:rPr>
                          <m:sty m:val="bi"/>
                        </m:rPr>
                        <w:rPr>
                          <w:rFonts w:ascii="Cambria Math" w:eastAsia="標楷體" w:hAnsi="Cambria Math"/>
                          <w:sz w:val="28"/>
                        </w:rPr>
                        <m:t>C</m:t>
                      </m:r>
                    </m:e>
                    <m:sub>
                      <m:r>
                        <m:rPr>
                          <m:sty m:val="bi"/>
                        </m:rPr>
                        <w:rPr>
                          <w:rFonts w:ascii="Cambria Math" w:eastAsia="標楷體" w:hAnsi="Cambria Math"/>
                          <w:sz w:val="28"/>
                        </w:rPr>
                        <m:t>b</m:t>
                      </m:r>
                    </m:sub>
                  </m:sSub>
                </m:e>
              </m:d>
            </m:num>
            <m:den>
              <m:sSub>
                <m:sSubPr>
                  <m:ctrlPr>
                    <w:rPr>
                      <w:rFonts w:ascii="Cambria Math" w:eastAsia="標楷體" w:hAnsi="Cambria Math"/>
                      <w:b w:val="0"/>
                      <w:i/>
                      <w:sz w:val="28"/>
                    </w:rPr>
                  </m:ctrlPr>
                </m:sSubPr>
                <m:e>
                  <m:r>
                    <m:rPr>
                      <m:sty m:val="bi"/>
                    </m:rPr>
                    <w:rPr>
                      <w:rFonts w:ascii="Cambria Math" w:eastAsia="標楷體" w:hAnsi="Cambria Math"/>
                      <w:sz w:val="28"/>
                    </w:rPr>
                    <m:t>C</m:t>
                  </m:r>
                </m:e>
                <m:sub>
                  <m:r>
                    <m:rPr>
                      <m:sty m:val="bi"/>
                    </m:rPr>
                    <w:rPr>
                      <w:rFonts w:ascii="Cambria Math" w:eastAsia="標楷體" w:hAnsi="Cambria Math"/>
                      <w:sz w:val="28"/>
                    </w:rPr>
                    <m:t>a</m:t>
                  </m:r>
                </m:sub>
              </m:sSub>
              <m:r>
                <m:rPr>
                  <m:sty m:val="bi"/>
                </m:rPr>
                <w:rPr>
                  <w:rFonts w:ascii="Cambria Math" w:eastAsia="標楷體" w:hAnsi="Cambria Math"/>
                  <w:sz w:val="28"/>
                </w:rPr>
                <m:t>+</m:t>
              </m:r>
              <m:sSub>
                <m:sSubPr>
                  <m:ctrlPr>
                    <w:rPr>
                      <w:rFonts w:ascii="Cambria Math" w:eastAsia="標楷體" w:hAnsi="Cambria Math"/>
                      <w:b w:val="0"/>
                      <w:i/>
                      <w:sz w:val="28"/>
                    </w:rPr>
                  </m:ctrlPr>
                </m:sSubPr>
                <m:e>
                  <m:r>
                    <m:rPr>
                      <m:sty m:val="bi"/>
                    </m:rPr>
                    <w:rPr>
                      <w:rFonts w:ascii="Cambria Math" w:eastAsia="標楷體" w:hAnsi="Cambria Math"/>
                      <w:sz w:val="28"/>
                    </w:rPr>
                    <m:t>C</m:t>
                  </m:r>
                </m:e>
                <m:sub>
                  <m:r>
                    <m:rPr>
                      <m:sty m:val="bi"/>
                    </m:rPr>
                    <w:rPr>
                      <w:rFonts w:ascii="Cambria Math" w:eastAsia="標楷體" w:hAnsi="Cambria Math"/>
                      <w:sz w:val="28"/>
                    </w:rPr>
                    <m:t>b</m:t>
                  </m:r>
                </m:sub>
              </m:sSub>
            </m:den>
          </m:f>
          <m:r>
            <m:rPr>
              <m:sty m:val="bi"/>
            </m:rPr>
            <w:rPr>
              <w:rFonts w:ascii="Cambria Math" w:eastAsia="標楷體" w:hAnsi="Cambria Math"/>
              <w:sz w:val="28"/>
            </w:rPr>
            <m:t>×100……</m:t>
          </m:r>
          <m:d>
            <m:dPr>
              <m:ctrlPr>
                <w:rPr>
                  <w:rFonts w:ascii="Cambria Math" w:eastAsia="標楷體" w:hAnsi="Cambria Math"/>
                  <w:b w:val="0"/>
                  <w:i/>
                  <w:sz w:val="28"/>
                </w:rPr>
              </m:ctrlPr>
            </m:dPr>
            <m:e>
              <m:r>
                <m:rPr>
                  <m:sty m:val="bi"/>
                </m:rPr>
                <w:rPr>
                  <w:rFonts w:ascii="Cambria Math" w:eastAsia="標楷體" w:hAnsi="Cambria Math" w:hint="eastAsia"/>
                  <w:sz w:val="28"/>
                </w:rPr>
                <m:t>3</m:t>
              </m:r>
            </m:e>
          </m:d>
        </m:oMath>
      </m:oMathPara>
    </w:p>
    <w:p w:rsidR="00BF2654" w:rsidRPr="00BF2654" w:rsidRDefault="00BF2654" w:rsidP="00C403F2">
      <w:pPr>
        <w:pStyle w:val="1"/>
        <w:snapToGrid w:val="0"/>
        <w:spacing w:before="120" w:after="120" w:line="240" w:lineRule="auto"/>
        <w:ind w:leftChars="532" w:left="1700" w:hangingChars="151" w:hanging="423"/>
        <w:jc w:val="both"/>
        <w:rPr>
          <w:rFonts w:eastAsia="標楷體"/>
          <w:b w:val="0"/>
          <w:sz w:val="28"/>
        </w:rPr>
      </w:pPr>
      <w:r w:rsidRPr="00BF2654">
        <w:rPr>
          <w:rFonts w:eastAsia="標楷體" w:hint="eastAsia"/>
          <w:b w:val="0"/>
          <w:sz w:val="28"/>
        </w:rPr>
        <w:t>（</w:t>
      </w:r>
      <w:r>
        <w:rPr>
          <w:rFonts w:eastAsia="標楷體"/>
          <w:b w:val="0"/>
          <w:sz w:val="28"/>
        </w:rPr>
        <w:t>2</w:t>
      </w:r>
      <w:r w:rsidRPr="00BF2654">
        <w:rPr>
          <w:rFonts w:eastAsia="標楷體" w:hint="eastAsia"/>
          <w:b w:val="0"/>
          <w:sz w:val="28"/>
        </w:rPr>
        <w:t>）</w:t>
      </w:r>
      <w:r w:rsidRPr="00BF2654">
        <w:rPr>
          <w:rFonts w:eastAsia="標楷體"/>
          <w:b w:val="0"/>
          <w:sz w:val="28"/>
        </w:rPr>
        <w:t>參考方法汞數據</w:t>
      </w:r>
      <w:bookmarkStart w:id="34" w:name="OLE_LINK76"/>
      <w:bookmarkStart w:id="35" w:name="OLE_LINK77"/>
      <w:r w:rsidRPr="00BF2654">
        <w:rPr>
          <w:rFonts w:eastAsia="標楷體" w:hint="eastAsia"/>
          <w:b w:val="0"/>
          <w:sz w:val="28"/>
        </w:rPr>
        <w:t>當平均汞濃度大於</w:t>
      </w:r>
      <w:r w:rsidRPr="00BF2654">
        <w:rPr>
          <w:rFonts w:eastAsia="標楷體"/>
          <w:b w:val="0"/>
          <w:sz w:val="28"/>
        </w:rPr>
        <w:t>1.0 μg/m</w:t>
      </w:r>
      <w:r w:rsidRPr="00E23957">
        <w:rPr>
          <w:rFonts w:eastAsia="標楷體"/>
          <w:b w:val="0"/>
          <w:sz w:val="28"/>
          <w:vertAlign w:val="superscript"/>
        </w:rPr>
        <w:t>3</w:t>
      </w:r>
      <w:r w:rsidRPr="00BF2654">
        <w:rPr>
          <w:rFonts w:eastAsia="標楷體"/>
          <w:b w:val="0"/>
          <w:sz w:val="28"/>
        </w:rPr>
        <w:t xml:space="preserve"> </w:t>
      </w:r>
      <w:r w:rsidRPr="00BF2654">
        <w:rPr>
          <w:rFonts w:eastAsia="標楷體" w:hint="eastAsia"/>
          <w:b w:val="0"/>
          <w:sz w:val="28"/>
        </w:rPr>
        <w:t>時，任何成對數據相對偏差</w:t>
      </w:r>
      <w:bookmarkEnd w:id="34"/>
      <w:bookmarkEnd w:id="35"/>
      <w:r w:rsidRPr="00BF2654">
        <w:rPr>
          <w:rFonts w:eastAsia="標楷體"/>
          <w:b w:val="0"/>
          <w:sz w:val="28"/>
        </w:rPr>
        <w:t>必須</w:t>
      </w:r>
      <w:r w:rsidRPr="00BF2654">
        <w:rPr>
          <w:rFonts w:eastAsia="標楷體"/>
          <w:b w:val="0"/>
          <w:sz w:val="28"/>
        </w:rPr>
        <w:t xml:space="preserve"> ≤ 10</w:t>
      </w:r>
      <w:r w:rsidRPr="00BF2654">
        <w:rPr>
          <w:rFonts w:eastAsia="標楷體"/>
          <w:b w:val="0"/>
          <w:sz w:val="28"/>
        </w:rPr>
        <w:t>％。如果平均汞濃度小於或等於</w:t>
      </w:r>
      <w:r w:rsidRPr="00BF2654">
        <w:rPr>
          <w:rFonts w:eastAsia="標楷體"/>
          <w:b w:val="0"/>
          <w:sz w:val="28"/>
        </w:rPr>
        <w:t>1.0 μg/m</w:t>
      </w:r>
      <w:r w:rsidRPr="00E23957">
        <w:rPr>
          <w:rFonts w:eastAsia="標楷體"/>
          <w:b w:val="0"/>
          <w:sz w:val="28"/>
          <w:vertAlign w:val="superscript"/>
        </w:rPr>
        <w:t>3</w:t>
      </w:r>
      <w:r w:rsidRPr="00BF2654">
        <w:rPr>
          <w:rFonts w:eastAsia="標楷體"/>
          <w:b w:val="0"/>
          <w:sz w:val="28"/>
        </w:rPr>
        <w:t>，</w:t>
      </w:r>
      <w:r w:rsidR="00275E8F">
        <w:rPr>
          <w:rFonts w:eastAsia="標楷體" w:hint="eastAsia"/>
          <w:b w:val="0"/>
          <w:sz w:val="28"/>
        </w:rPr>
        <w:t>則相對偏差</w:t>
      </w:r>
      <w:r w:rsidRPr="00BF2654">
        <w:rPr>
          <w:rFonts w:eastAsia="標楷體"/>
          <w:b w:val="0"/>
          <w:sz w:val="28"/>
        </w:rPr>
        <w:t>必須</w:t>
      </w:r>
      <w:r w:rsidRPr="00BF2654">
        <w:rPr>
          <w:rFonts w:eastAsia="標楷體"/>
          <w:b w:val="0"/>
          <w:sz w:val="28"/>
        </w:rPr>
        <w:t xml:space="preserve"> ≤ 20</w:t>
      </w:r>
      <w:r w:rsidRPr="00BF2654">
        <w:rPr>
          <w:rFonts w:eastAsia="標楷體"/>
          <w:b w:val="0"/>
          <w:sz w:val="28"/>
        </w:rPr>
        <w:t>％或</w:t>
      </w:r>
      <w:r w:rsidRPr="00BF2654">
        <w:rPr>
          <w:rFonts w:eastAsia="標楷體"/>
          <w:b w:val="0"/>
          <w:sz w:val="28"/>
        </w:rPr>
        <w:t xml:space="preserve"> ≤ 0.2 μg/m</w:t>
      </w:r>
      <w:r w:rsidRPr="00E23957">
        <w:rPr>
          <w:rFonts w:eastAsia="標楷體"/>
          <w:b w:val="0"/>
          <w:sz w:val="28"/>
          <w:vertAlign w:val="superscript"/>
        </w:rPr>
        <w:t>3</w:t>
      </w:r>
      <w:r w:rsidRPr="00BF2654">
        <w:rPr>
          <w:rFonts w:eastAsia="標楷體" w:hint="eastAsia"/>
          <w:b w:val="0"/>
          <w:sz w:val="28"/>
        </w:rPr>
        <w:t>的</w:t>
      </w:r>
      <w:r w:rsidRPr="00BF2654">
        <w:rPr>
          <w:rFonts w:eastAsia="標楷體"/>
          <w:b w:val="0"/>
          <w:sz w:val="28"/>
        </w:rPr>
        <w:t>絕對</w:t>
      </w:r>
      <w:r w:rsidRPr="00BF2654">
        <w:rPr>
          <w:rFonts w:eastAsia="標楷體" w:hint="eastAsia"/>
          <w:b w:val="0"/>
          <w:sz w:val="28"/>
        </w:rPr>
        <w:t>值</w:t>
      </w:r>
      <w:r w:rsidRPr="00BF2654">
        <w:rPr>
          <w:rFonts w:eastAsia="標楷體"/>
          <w:b w:val="0"/>
          <w:sz w:val="28"/>
        </w:rPr>
        <w:t>差</w:t>
      </w:r>
      <w:r w:rsidR="002B2573" w:rsidRPr="00932938">
        <w:rPr>
          <w:rFonts w:eastAsia="標楷體" w:hint="eastAsia"/>
          <w:b w:val="0"/>
          <w:sz w:val="28"/>
        </w:rPr>
        <w:t>（如</w:t>
      </w:r>
      <w:r w:rsidR="002B2573">
        <w:rPr>
          <w:rFonts w:eastAsia="標楷體" w:hint="eastAsia"/>
          <w:b w:val="0"/>
          <w:sz w:val="28"/>
        </w:rPr>
        <w:t>表三</w:t>
      </w:r>
      <w:r w:rsidR="002B2573" w:rsidRPr="00932938">
        <w:rPr>
          <w:rFonts w:eastAsia="標楷體" w:hint="eastAsia"/>
          <w:b w:val="0"/>
          <w:sz w:val="28"/>
        </w:rPr>
        <w:t>）</w:t>
      </w:r>
      <w:r w:rsidRPr="00BF2654">
        <w:rPr>
          <w:rFonts w:eastAsia="標楷體"/>
          <w:b w:val="0"/>
          <w:sz w:val="28"/>
        </w:rPr>
        <w:t>。</w:t>
      </w:r>
      <w:r w:rsidRPr="00BF2654">
        <w:rPr>
          <w:rFonts w:eastAsia="標楷體"/>
          <w:b w:val="0"/>
          <w:sz w:val="28"/>
        </w:rPr>
        <w:t> </w:t>
      </w:r>
      <w:r w:rsidR="00095935">
        <w:rPr>
          <w:rFonts w:eastAsia="標楷體"/>
          <w:b w:val="0"/>
          <w:sz w:val="28"/>
        </w:rPr>
        <w:t>參考方法數據超過這些</w:t>
      </w:r>
      <w:r w:rsidRPr="00BF2654">
        <w:rPr>
          <w:rFonts w:eastAsia="標楷體" w:hint="eastAsia"/>
          <w:b w:val="0"/>
          <w:sz w:val="28"/>
        </w:rPr>
        <w:t>相對偏差</w:t>
      </w:r>
      <w:r w:rsidR="00095935">
        <w:rPr>
          <w:rFonts w:eastAsia="標楷體" w:hint="eastAsia"/>
          <w:b w:val="0"/>
          <w:sz w:val="28"/>
        </w:rPr>
        <w:t>之規定</w:t>
      </w:r>
      <w:r w:rsidR="00095935">
        <w:rPr>
          <w:rFonts w:ascii="標楷體" w:eastAsia="標楷體" w:hAnsi="標楷體" w:hint="eastAsia"/>
          <w:b w:val="0"/>
          <w:sz w:val="28"/>
        </w:rPr>
        <w:t>，</w:t>
      </w:r>
      <w:r w:rsidRPr="00BF2654">
        <w:rPr>
          <w:rFonts w:eastAsia="標楷體"/>
          <w:b w:val="0"/>
          <w:sz w:val="28"/>
        </w:rPr>
        <w:t>應該從</w:t>
      </w:r>
      <w:r w:rsidR="00E65E2B">
        <w:rPr>
          <w:rFonts w:eastAsia="標楷體" w:hint="eastAsia"/>
          <w:b w:val="0"/>
          <w:sz w:val="28"/>
        </w:rPr>
        <w:t>成</w:t>
      </w:r>
      <w:r w:rsidR="00E65E2B" w:rsidRPr="00BF2654">
        <w:rPr>
          <w:rFonts w:eastAsia="標楷體" w:hint="eastAsia"/>
          <w:b w:val="0"/>
          <w:sz w:val="28"/>
        </w:rPr>
        <w:t>對</w:t>
      </w:r>
      <w:r w:rsidRPr="00BF2654">
        <w:rPr>
          <w:rFonts w:eastAsia="標楷體" w:hint="eastAsia"/>
          <w:b w:val="0"/>
          <w:sz w:val="28"/>
        </w:rPr>
        <w:t>數據</w:t>
      </w:r>
      <w:r w:rsidR="00E65E2B">
        <w:rPr>
          <w:rFonts w:eastAsia="標楷體" w:hint="eastAsia"/>
          <w:b w:val="0"/>
          <w:sz w:val="28"/>
        </w:rPr>
        <w:t>中剔除，以便使用此參考方法數據</w:t>
      </w:r>
      <w:r w:rsidRPr="00BF2654">
        <w:rPr>
          <w:rFonts w:eastAsia="標楷體" w:hint="eastAsia"/>
          <w:b w:val="0"/>
          <w:sz w:val="28"/>
        </w:rPr>
        <w:t>建立</w:t>
      </w:r>
      <w:r w:rsidRPr="00BF2654">
        <w:rPr>
          <w:rFonts w:eastAsia="標楷體"/>
          <w:b w:val="0"/>
          <w:sz w:val="28"/>
        </w:rPr>
        <w:t>汞</w:t>
      </w:r>
      <w:r w:rsidRPr="00BF2654">
        <w:rPr>
          <w:rFonts w:eastAsia="標楷體" w:hint="eastAsia"/>
          <w:b w:val="0"/>
          <w:sz w:val="28"/>
        </w:rPr>
        <w:t>連續排放監測系統的相關性</w:t>
      </w:r>
      <w:r w:rsidRPr="00BF2654">
        <w:rPr>
          <w:rFonts w:eastAsia="標楷體"/>
          <w:b w:val="0"/>
          <w:sz w:val="28"/>
        </w:rPr>
        <w:t>或評估</w:t>
      </w:r>
      <w:r w:rsidRPr="00BF2654">
        <w:rPr>
          <w:rFonts w:eastAsia="標楷體" w:hint="eastAsia"/>
          <w:b w:val="0"/>
          <w:sz w:val="28"/>
        </w:rPr>
        <w:t>連續排放監測系統之相對準確度</w:t>
      </w:r>
      <w:r w:rsidRPr="00BF2654">
        <w:rPr>
          <w:rFonts w:eastAsia="標楷體"/>
          <w:b w:val="0"/>
          <w:sz w:val="28"/>
        </w:rPr>
        <w:t>。</w:t>
      </w:r>
    </w:p>
    <w:p w:rsidR="00BF2654" w:rsidRPr="00245950" w:rsidRDefault="00BF2654" w:rsidP="00C403F2">
      <w:pPr>
        <w:pStyle w:val="1"/>
        <w:snapToGrid w:val="0"/>
        <w:spacing w:before="120" w:after="120" w:line="240" w:lineRule="auto"/>
        <w:ind w:leftChars="532" w:left="1700" w:hangingChars="151" w:hanging="423"/>
        <w:jc w:val="both"/>
        <w:rPr>
          <w:rFonts w:eastAsia="標楷體"/>
          <w:b w:val="0"/>
          <w:sz w:val="28"/>
        </w:rPr>
      </w:pPr>
      <w:r w:rsidRPr="00BF2654">
        <w:rPr>
          <w:rFonts w:eastAsia="標楷體" w:hint="eastAsia"/>
          <w:b w:val="0"/>
          <w:sz w:val="28"/>
        </w:rPr>
        <w:t>7.</w:t>
      </w:r>
      <w:r w:rsidRPr="00BF2654">
        <w:rPr>
          <w:rFonts w:eastAsia="標楷體"/>
          <w:b w:val="0"/>
          <w:sz w:val="28"/>
        </w:rPr>
        <w:t xml:space="preserve"> </w:t>
      </w:r>
      <w:r w:rsidRPr="00BF2654">
        <w:rPr>
          <w:rFonts w:eastAsia="標楷體"/>
          <w:b w:val="0"/>
          <w:sz w:val="28"/>
        </w:rPr>
        <w:t>計算參考方法和連續排放監測系統值之間的平均差異值、標準偏差、信賴係數，並且</w:t>
      </w:r>
      <w:bookmarkStart w:id="36" w:name="OLE_LINK80"/>
      <w:bookmarkStart w:id="37" w:name="OLE_LINK81"/>
      <w:r w:rsidR="00E23957">
        <w:rPr>
          <w:rFonts w:eastAsia="標楷體"/>
          <w:b w:val="0"/>
          <w:sz w:val="28"/>
        </w:rPr>
        <w:t>以</w:t>
      </w:r>
      <w:r w:rsidR="004025C0" w:rsidRPr="00BF2654">
        <w:rPr>
          <w:rFonts w:eastAsia="標楷體"/>
          <w:b w:val="0"/>
          <w:sz w:val="28"/>
        </w:rPr>
        <w:t>微克</w:t>
      </w:r>
      <w:r w:rsidR="00E23957">
        <w:rPr>
          <w:rFonts w:eastAsia="標楷體"/>
          <w:b w:val="0"/>
          <w:sz w:val="28"/>
        </w:rPr>
        <w:t>每立方</w:t>
      </w:r>
      <w:r w:rsidR="00E23957">
        <w:rPr>
          <w:rFonts w:eastAsia="標楷體" w:hint="eastAsia"/>
          <w:b w:val="0"/>
          <w:sz w:val="28"/>
        </w:rPr>
        <w:t>公尺</w:t>
      </w:r>
      <w:r w:rsidRPr="00BF2654">
        <w:rPr>
          <w:rFonts w:eastAsia="標楷體"/>
          <w:b w:val="0"/>
          <w:sz w:val="28"/>
        </w:rPr>
        <w:t>（</w:t>
      </w:r>
      <w:r w:rsidRPr="00BF2654">
        <w:rPr>
          <w:rFonts w:eastAsia="標楷體"/>
          <w:b w:val="0"/>
          <w:sz w:val="28"/>
        </w:rPr>
        <w:t>μg/m</w:t>
      </w:r>
      <w:r w:rsidRPr="00E23957">
        <w:rPr>
          <w:rFonts w:eastAsia="標楷體"/>
          <w:b w:val="0"/>
          <w:sz w:val="28"/>
          <w:vertAlign w:val="superscript"/>
        </w:rPr>
        <w:t>3</w:t>
      </w:r>
      <w:r w:rsidRPr="00BF2654">
        <w:rPr>
          <w:rFonts w:eastAsia="標楷體"/>
          <w:b w:val="0"/>
          <w:sz w:val="28"/>
        </w:rPr>
        <w:t>）</w:t>
      </w:r>
      <w:bookmarkStart w:id="38" w:name="OLE_LINK82"/>
      <w:bookmarkStart w:id="39" w:name="OLE_LINK83"/>
      <w:bookmarkEnd w:id="36"/>
      <w:bookmarkEnd w:id="37"/>
      <w:r w:rsidRPr="00BF2654">
        <w:rPr>
          <w:rFonts w:eastAsia="標楷體"/>
          <w:b w:val="0"/>
          <w:sz w:val="28"/>
        </w:rPr>
        <w:t>為單位，而相對準確度</w:t>
      </w:r>
      <w:r w:rsidR="00E23957">
        <w:rPr>
          <w:rFonts w:eastAsia="標楷體" w:hint="eastAsia"/>
          <w:b w:val="0"/>
          <w:sz w:val="28"/>
        </w:rPr>
        <w:t>係</w:t>
      </w:r>
      <w:r w:rsidR="00590E5E">
        <w:rPr>
          <w:rFonts w:eastAsia="標楷體" w:hint="eastAsia"/>
          <w:b w:val="0"/>
          <w:sz w:val="28"/>
        </w:rPr>
        <w:t>依</w:t>
      </w:r>
      <w:r w:rsidRPr="00BF2654">
        <w:rPr>
          <w:rFonts w:eastAsia="標楷體"/>
          <w:b w:val="0"/>
          <w:sz w:val="28"/>
        </w:rPr>
        <w:t>據</w:t>
      </w:r>
      <w:r w:rsidR="00E23957">
        <w:rPr>
          <w:rFonts w:eastAsia="標楷體" w:hint="eastAsia"/>
          <w:b w:val="0"/>
          <w:sz w:val="28"/>
        </w:rPr>
        <w:t>八</w:t>
      </w:r>
      <w:r w:rsidR="00E23957">
        <w:rPr>
          <w:rFonts w:ascii="標楷體" w:eastAsia="標楷體" w:hAnsi="標楷體" w:hint="eastAsia"/>
          <w:b w:val="0"/>
          <w:sz w:val="28"/>
        </w:rPr>
        <w:t>、</w:t>
      </w:r>
      <w:r w:rsidR="00E23957">
        <w:rPr>
          <w:rFonts w:eastAsia="標楷體" w:hint="eastAsia"/>
          <w:b w:val="0"/>
          <w:sz w:val="28"/>
        </w:rPr>
        <w:t>結果處理</w:t>
      </w:r>
      <w:r w:rsidRPr="00BF2654">
        <w:rPr>
          <w:rFonts w:eastAsia="標楷體"/>
          <w:b w:val="0"/>
          <w:sz w:val="28"/>
        </w:rPr>
        <w:t>的程序</w:t>
      </w:r>
      <w:bookmarkEnd w:id="38"/>
      <w:bookmarkEnd w:id="39"/>
      <w:r w:rsidRPr="00BF2654">
        <w:rPr>
          <w:rFonts w:eastAsia="標楷體"/>
          <w:b w:val="0"/>
          <w:sz w:val="28"/>
        </w:rPr>
        <w:t>來計算。</w:t>
      </w:r>
    </w:p>
    <w:p w:rsidR="00290DA2" w:rsidRDefault="00290DA2" w:rsidP="00C403F2">
      <w:pPr>
        <w:pStyle w:val="1"/>
        <w:snapToGrid w:val="0"/>
        <w:spacing w:before="120" w:after="120" w:line="240" w:lineRule="auto"/>
        <w:jc w:val="both"/>
        <w:rPr>
          <w:rFonts w:eastAsia="標楷體"/>
          <w:b w:val="0"/>
          <w:sz w:val="28"/>
          <w:szCs w:val="28"/>
        </w:rPr>
      </w:pPr>
    </w:p>
    <w:p w:rsidR="000E2EBC" w:rsidRPr="000E2EBC" w:rsidRDefault="0036045A" w:rsidP="00C403F2">
      <w:pPr>
        <w:pStyle w:val="1"/>
        <w:numPr>
          <w:ilvl w:val="0"/>
          <w:numId w:val="1"/>
        </w:numPr>
        <w:snapToGrid w:val="0"/>
        <w:spacing w:before="120" w:after="120" w:line="240" w:lineRule="auto"/>
        <w:ind w:left="0" w:firstLine="0"/>
        <w:jc w:val="both"/>
        <w:rPr>
          <w:rFonts w:eastAsia="標楷體"/>
          <w:b w:val="0"/>
          <w:sz w:val="28"/>
          <w:szCs w:val="28"/>
        </w:rPr>
      </w:pPr>
      <w:r>
        <w:rPr>
          <w:rFonts w:eastAsia="標楷體" w:hint="eastAsia"/>
          <w:b w:val="0"/>
          <w:sz w:val="28"/>
          <w:szCs w:val="28"/>
        </w:rPr>
        <w:t>結果處理</w:t>
      </w:r>
      <w:r w:rsidR="000E2EBC">
        <w:rPr>
          <w:rFonts w:ascii="新細明體" w:eastAsia="新細明體" w:hAnsi="新細明體" w:hint="eastAsia"/>
          <w:b w:val="0"/>
          <w:sz w:val="28"/>
          <w:szCs w:val="28"/>
        </w:rPr>
        <w:t>：</w:t>
      </w:r>
      <w:r w:rsidR="000E2EBC" w:rsidRPr="000E2EBC">
        <w:rPr>
          <w:rFonts w:eastAsia="標楷體"/>
          <w:b w:val="0"/>
          <w:sz w:val="28"/>
          <w:szCs w:val="28"/>
        </w:rPr>
        <w:t xml:space="preserve"> </w:t>
      </w:r>
    </w:p>
    <w:p w:rsidR="000E2EBC" w:rsidRDefault="000E2EBC" w:rsidP="00C403F2">
      <w:pPr>
        <w:pStyle w:val="1"/>
        <w:snapToGrid w:val="0"/>
        <w:spacing w:before="120" w:after="120" w:line="240" w:lineRule="auto"/>
        <w:ind w:leftChars="200" w:left="480"/>
        <w:jc w:val="both"/>
        <w:rPr>
          <w:rFonts w:eastAsia="標楷體"/>
          <w:b w:val="0"/>
          <w:sz w:val="28"/>
        </w:rPr>
      </w:pPr>
      <w:r>
        <w:rPr>
          <w:rFonts w:ascii="新細明體" w:eastAsia="新細明體" w:hAnsi="新細明體" w:hint="eastAsia"/>
          <w:b w:val="0"/>
          <w:sz w:val="28"/>
        </w:rPr>
        <w:t>（ㄧ）</w:t>
      </w:r>
      <w:r w:rsidRPr="000E2EBC">
        <w:rPr>
          <w:rFonts w:eastAsia="標楷體" w:hint="eastAsia"/>
          <w:b w:val="0"/>
          <w:sz w:val="28"/>
        </w:rPr>
        <w:t>檢測結果以</w:t>
      </w:r>
      <w:r w:rsidRPr="000E2EBC">
        <w:rPr>
          <w:rFonts w:eastAsia="新細明體"/>
          <w:b w:val="0"/>
          <w:sz w:val="28"/>
        </w:rPr>
        <w:t>μ</w:t>
      </w:r>
      <w:r w:rsidRPr="000E2EBC">
        <w:rPr>
          <w:rFonts w:eastAsia="標楷體"/>
          <w:b w:val="0"/>
          <w:sz w:val="28"/>
        </w:rPr>
        <w:t>g/m</w:t>
      </w:r>
      <w:r w:rsidRPr="000E2EBC">
        <w:rPr>
          <w:rFonts w:eastAsia="標楷體"/>
          <w:b w:val="0"/>
          <w:sz w:val="28"/>
          <w:vertAlign w:val="superscript"/>
        </w:rPr>
        <w:t>3</w:t>
      </w:r>
      <w:r w:rsidRPr="000E2EBC">
        <w:rPr>
          <w:rFonts w:eastAsia="標楷體" w:hint="eastAsia"/>
          <w:b w:val="0"/>
          <w:sz w:val="28"/>
        </w:rPr>
        <w:t>濃度單位表示。</w:t>
      </w:r>
    </w:p>
    <w:p w:rsidR="00D46CC6" w:rsidRPr="00D46CC6" w:rsidRDefault="002908B2" w:rsidP="00C403F2">
      <w:pPr>
        <w:pStyle w:val="1"/>
        <w:snapToGrid w:val="0"/>
        <w:spacing w:before="120" w:after="120" w:line="240" w:lineRule="auto"/>
        <w:ind w:leftChars="200" w:left="1040" w:hangingChars="200" w:hanging="560"/>
        <w:jc w:val="both"/>
        <w:rPr>
          <w:rFonts w:ascii="標楷體" w:eastAsia="標楷體" w:hAnsi="標楷體"/>
          <w:b w:val="0"/>
          <w:sz w:val="28"/>
        </w:rPr>
      </w:pPr>
      <w:r>
        <w:rPr>
          <w:rFonts w:ascii="標楷體" w:eastAsia="標楷體" w:hAnsi="標楷體" w:hint="eastAsia"/>
          <w:b w:val="0"/>
          <w:sz w:val="28"/>
        </w:rPr>
        <w:t>（二）每批次監測汞</w:t>
      </w:r>
      <w:r w:rsidR="00D46CC6" w:rsidRPr="00D46CC6">
        <w:rPr>
          <w:rFonts w:ascii="標楷體" w:eastAsia="標楷體" w:hAnsi="標楷體" w:hint="eastAsia"/>
          <w:b w:val="0"/>
          <w:sz w:val="28"/>
        </w:rPr>
        <w:t>前</w:t>
      </w:r>
      <w:r w:rsidR="0077143C">
        <w:rPr>
          <w:rFonts w:ascii="標楷體" w:eastAsia="標楷體" w:hAnsi="標楷體" w:hint="eastAsia"/>
          <w:b w:val="0"/>
          <w:sz w:val="28"/>
        </w:rPr>
        <w:t>、後</w:t>
      </w:r>
      <w:r w:rsidR="00D46CC6" w:rsidRPr="00D46CC6">
        <w:rPr>
          <w:rFonts w:ascii="標楷體" w:eastAsia="標楷體" w:hAnsi="標楷體" w:hint="eastAsia"/>
          <w:b w:val="0"/>
          <w:sz w:val="28"/>
        </w:rPr>
        <w:t>應執行</w:t>
      </w:r>
      <w:r w:rsidR="00D46CC6" w:rsidRPr="00A77582">
        <w:rPr>
          <w:rFonts w:eastAsia="標楷體" w:hint="eastAsia"/>
          <w:b w:val="0"/>
          <w:sz w:val="28"/>
          <w:szCs w:val="28"/>
        </w:rPr>
        <w:t>測量誤差</w:t>
      </w:r>
      <w:r w:rsidR="00D46CC6">
        <w:rPr>
          <w:rFonts w:eastAsia="標楷體" w:hint="eastAsia"/>
          <w:b w:val="0"/>
          <w:sz w:val="28"/>
          <w:szCs w:val="28"/>
        </w:rPr>
        <w:t>之確認</w:t>
      </w:r>
      <w:r w:rsidR="00D46CC6">
        <w:rPr>
          <w:rFonts w:ascii="新細明體" w:eastAsia="新細明體" w:hAnsi="新細明體" w:hint="eastAsia"/>
          <w:b w:val="0"/>
          <w:sz w:val="28"/>
          <w:szCs w:val="28"/>
        </w:rPr>
        <w:t>，</w:t>
      </w:r>
      <w:r w:rsidR="00D46CC6">
        <w:rPr>
          <w:rFonts w:eastAsia="標楷體" w:hint="eastAsia"/>
          <w:b w:val="0"/>
          <w:sz w:val="28"/>
          <w:szCs w:val="28"/>
        </w:rPr>
        <w:t>其結</w:t>
      </w:r>
      <w:r w:rsidR="00D46CC6" w:rsidRPr="009124E7">
        <w:rPr>
          <w:rFonts w:ascii="標楷體" w:eastAsia="標楷體" w:hAnsi="標楷體" w:hint="eastAsia"/>
          <w:b w:val="0"/>
          <w:sz w:val="28"/>
        </w:rPr>
        <w:t>果應符合</w:t>
      </w:r>
      <w:r w:rsidR="009124E7">
        <w:rPr>
          <w:rFonts w:ascii="標楷體" w:eastAsia="標楷體" w:hAnsi="標楷體" w:hint="eastAsia"/>
          <w:b w:val="0"/>
          <w:sz w:val="28"/>
        </w:rPr>
        <w:t>九</w:t>
      </w:r>
      <w:r w:rsidR="009124E7" w:rsidRPr="009124E7">
        <w:rPr>
          <w:rFonts w:ascii="標楷體" w:eastAsia="標楷體" w:hAnsi="標楷體" w:hint="eastAsia"/>
          <w:b w:val="0"/>
          <w:sz w:val="28"/>
        </w:rPr>
        <w:t>、</w:t>
      </w:r>
      <w:r w:rsidR="009124E7">
        <w:rPr>
          <w:rFonts w:ascii="標楷體" w:eastAsia="標楷體" w:hAnsi="標楷體" w:hint="eastAsia"/>
          <w:b w:val="0"/>
          <w:sz w:val="28"/>
        </w:rPr>
        <w:lastRenderedPageBreak/>
        <w:t>品質管制</w:t>
      </w:r>
      <w:r w:rsidR="009124E7" w:rsidRPr="009124E7">
        <w:rPr>
          <w:rFonts w:ascii="標楷體" w:eastAsia="標楷體" w:hAnsi="標楷體" w:hint="eastAsia"/>
          <w:b w:val="0"/>
          <w:sz w:val="28"/>
        </w:rPr>
        <w:t>之規定。</w:t>
      </w:r>
      <w:r w:rsidR="009124E7">
        <w:rPr>
          <w:rFonts w:ascii="標楷體" w:eastAsia="標楷體" w:hAnsi="標楷體" w:hint="eastAsia"/>
          <w:b w:val="0"/>
          <w:sz w:val="28"/>
        </w:rPr>
        <w:t>如</w:t>
      </w:r>
      <w:r w:rsidR="009124E7" w:rsidRPr="00A77582">
        <w:rPr>
          <w:rFonts w:eastAsia="標楷體" w:hint="eastAsia"/>
          <w:b w:val="0"/>
          <w:sz w:val="28"/>
          <w:szCs w:val="28"/>
        </w:rPr>
        <w:t>測量誤差</w:t>
      </w:r>
      <w:r w:rsidR="009124E7">
        <w:rPr>
          <w:rFonts w:eastAsia="標楷體" w:hint="eastAsia"/>
          <w:b w:val="0"/>
          <w:sz w:val="28"/>
          <w:szCs w:val="28"/>
        </w:rPr>
        <w:t>不通過或儀器維修保養</w:t>
      </w:r>
      <w:r w:rsidR="00626955">
        <w:rPr>
          <w:rFonts w:eastAsia="標楷體" w:hint="eastAsia"/>
          <w:b w:val="0"/>
          <w:sz w:val="28"/>
          <w:szCs w:val="28"/>
        </w:rPr>
        <w:t>後</w:t>
      </w:r>
      <w:r w:rsidR="009124E7">
        <w:rPr>
          <w:rFonts w:eastAsia="標楷體" w:hint="eastAsia"/>
          <w:b w:val="0"/>
          <w:sz w:val="28"/>
          <w:szCs w:val="28"/>
        </w:rPr>
        <w:t>或特殊需求</w:t>
      </w:r>
      <w:r w:rsidR="009124E7">
        <w:rPr>
          <w:rFonts w:ascii="新細明體" w:eastAsia="新細明體" w:hAnsi="新細明體" w:hint="eastAsia"/>
          <w:b w:val="0"/>
          <w:sz w:val="28"/>
          <w:szCs w:val="28"/>
        </w:rPr>
        <w:t>，</w:t>
      </w:r>
      <w:r w:rsidR="00626955">
        <w:rPr>
          <w:rFonts w:eastAsia="標楷體" w:hint="eastAsia"/>
          <w:b w:val="0"/>
          <w:sz w:val="28"/>
          <w:szCs w:val="28"/>
        </w:rPr>
        <w:t>應</w:t>
      </w:r>
      <w:r w:rsidR="009124E7">
        <w:rPr>
          <w:rFonts w:eastAsia="標楷體" w:hint="eastAsia"/>
          <w:b w:val="0"/>
          <w:sz w:val="28"/>
          <w:szCs w:val="28"/>
        </w:rPr>
        <w:t>執行</w:t>
      </w:r>
      <w:r w:rsidR="009124E7" w:rsidRPr="00A77582">
        <w:rPr>
          <w:rFonts w:eastAsia="標楷體" w:hint="eastAsia"/>
          <w:b w:val="0"/>
          <w:sz w:val="28"/>
          <w:szCs w:val="28"/>
        </w:rPr>
        <w:t>校正偏移</w:t>
      </w:r>
      <w:r w:rsidR="00095935">
        <w:rPr>
          <w:rFonts w:ascii="新細明體" w:eastAsia="新細明體" w:hAnsi="新細明體" w:hint="eastAsia"/>
          <w:b w:val="0"/>
          <w:sz w:val="28"/>
          <w:szCs w:val="28"/>
        </w:rPr>
        <w:t>（</w:t>
      </w:r>
      <w:r w:rsidR="003D268F">
        <w:rPr>
          <w:rFonts w:eastAsia="標楷體" w:hint="eastAsia"/>
          <w:b w:val="0"/>
          <w:sz w:val="28"/>
          <w:szCs w:val="28"/>
        </w:rPr>
        <w:t>CD</w:t>
      </w:r>
      <w:r w:rsidR="00095935">
        <w:rPr>
          <w:rFonts w:ascii="標楷體" w:eastAsia="標楷體" w:hAnsi="標楷體" w:hint="eastAsia"/>
          <w:b w:val="0"/>
          <w:sz w:val="28"/>
          <w:szCs w:val="28"/>
        </w:rPr>
        <w:t>）</w:t>
      </w:r>
      <w:r w:rsidR="009124E7">
        <w:rPr>
          <w:rFonts w:eastAsia="標楷體" w:hint="eastAsia"/>
          <w:b w:val="0"/>
          <w:sz w:val="28"/>
          <w:szCs w:val="28"/>
        </w:rPr>
        <w:t>並符合</w:t>
      </w:r>
      <w:r w:rsidR="009124E7">
        <w:rPr>
          <w:rFonts w:ascii="標楷體" w:eastAsia="標楷體" w:hAnsi="標楷體" w:hint="eastAsia"/>
          <w:b w:val="0"/>
          <w:sz w:val="28"/>
        </w:rPr>
        <w:t>九</w:t>
      </w:r>
      <w:r w:rsidR="009124E7" w:rsidRPr="009124E7">
        <w:rPr>
          <w:rFonts w:ascii="標楷體" w:eastAsia="標楷體" w:hAnsi="標楷體" w:hint="eastAsia"/>
          <w:b w:val="0"/>
          <w:sz w:val="28"/>
        </w:rPr>
        <w:t>、</w:t>
      </w:r>
      <w:r w:rsidR="009124E7">
        <w:rPr>
          <w:rFonts w:ascii="標楷體" w:eastAsia="標楷體" w:hAnsi="標楷體" w:hint="eastAsia"/>
          <w:b w:val="0"/>
          <w:sz w:val="28"/>
        </w:rPr>
        <w:t>品質管制</w:t>
      </w:r>
      <w:r w:rsidR="009124E7" w:rsidRPr="009124E7">
        <w:rPr>
          <w:rFonts w:ascii="標楷體" w:eastAsia="標楷體" w:hAnsi="標楷體" w:hint="eastAsia"/>
          <w:b w:val="0"/>
          <w:sz w:val="28"/>
        </w:rPr>
        <w:t>之規定。</w:t>
      </w:r>
    </w:p>
    <w:p w:rsidR="000E2EBC" w:rsidRPr="00493ECF" w:rsidRDefault="00D46CC6" w:rsidP="00C403F2">
      <w:pPr>
        <w:pStyle w:val="1"/>
        <w:snapToGrid w:val="0"/>
        <w:spacing w:before="120" w:after="120" w:line="240" w:lineRule="auto"/>
        <w:ind w:leftChars="200" w:left="480"/>
        <w:jc w:val="both"/>
        <w:rPr>
          <w:rFonts w:ascii="標楷體" w:eastAsia="標楷體" w:hAnsi="標楷體"/>
          <w:b w:val="0"/>
          <w:sz w:val="28"/>
        </w:rPr>
      </w:pPr>
      <w:r>
        <w:rPr>
          <w:rFonts w:ascii="標楷體" w:eastAsia="標楷體" w:hAnsi="標楷體" w:hint="eastAsia"/>
          <w:b w:val="0"/>
          <w:sz w:val="28"/>
        </w:rPr>
        <w:t>（三</w:t>
      </w:r>
      <w:r w:rsidR="000E2EBC" w:rsidRPr="00493ECF">
        <w:rPr>
          <w:rFonts w:ascii="標楷體" w:eastAsia="標楷體" w:hAnsi="標楷體" w:hint="eastAsia"/>
          <w:b w:val="0"/>
          <w:sz w:val="28"/>
        </w:rPr>
        <w:t>）</w:t>
      </w:r>
      <w:r w:rsidR="009124E7" w:rsidRPr="000E2EBC">
        <w:rPr>
          <w:rFonts w:eastAsia="標楷體" w:hint="eastAsia"/>
          <w:b w:val="0"/>
          <w:sz w:val="28"/>
        </w:rPr>
        <w:t>檢測結果</w:t>
      </w:r>
      <w:r w:rsidR="000E2EBC" w:rsidRPr="00493ECF">
        <w:rPr>
          <w:rFonts w:ascii="標楷體" w:eastAsia="標楷體" w:hAnsi="標楷體" w:hint="eastAsia"/>
          <w:b w:val="0"/>
          <w:sz w:val="28"/>
        </w:rPr>
        <w:t>以標準狀態</w:t>
      </w:r>
      <w:r w:rsidR="00B42210" w:rsidRPr="00B2727F">
        <w:rPr>
          <w:rFonts w:eastAsia="新細明體"/>
          <w:b w:val="0"/>
          <w:sz w:val="28"/>
        </w:rPr>
        <w:t>（</w:t>
      </w:r>
      <w:r w:rsidR="00B42210" w:rsidRPr="00B2727F">
        <w:rPr>
          <w:rFonts w:eastAsia="新細明體"/>
          <w:b w:val="0"/>
          <w:sz w:val="28"/>
        </w:rPr>
        <w:t>0</w:t>
      </w:r>
      <w:r w:rsidR="00B42210" w:rsidRPr="00B2727F">
        <w:rPr>
          <w:rFonts w:ascii="新細明體" w:eastAsia="新細明體" w:hAnsi="新細明體" w:cs="新細明體" w:hint="eastAsia"/>
          <w:b w:val="0"/>
          <w:sz w:val="28"/>
        </w:rPr>
        <w:t>℃</w:t>
      </w:r>
      <w:r w:rsidR="00B42210" w:rsidRPr="00B2727F">
        <w:rPr>
          <w:rFonts w:eastAsia="新細明體"/>
          <w:b w:val="0"/>
          <w:sz w:val="28"/>
        </w:rPr>
        <w:t>，</w:t>
      </w:r>
      <w:r w:rsidR="00B42210" w:rsidRPr="00B2727F">
        <w:rPr>
          <w:rFonts w:eastAsia="新細明體"/>
          <w:b w:val="0"/>
          <w:sz w:val="28"/>
        </w:rPr>
        <w:t>760 mmHg</w:t>
      </w:r>
      <w:r w:rsidR="00B42210" w:rsidRPr="00B2727F">
        <w:rPr>
          <w:rFonts w:eastAsia="標楷體"/>
          <w:b w:val="0"/>
          <w:sz w:val="28"/>
        </w:rPr>
        <w:t>）</w:t>
      </w:r>
      <w:r w:rsidR="000E2EBC" w:rsidRPr="00493ECF">
        <w:rPr>
          <w:rFonts w:ascii="標楷體" w:eastAsia="標楷體" w:hAnsi="標楷體" w:hint="eastAsia"/>
          <w:b w:val="0"/>
          <w:sz w:val="28"/>
        </w:rPr>
        <w:t>體積表示。</w:t>
      </w:r>
    </w:p>
    <w:p w:rsidR="000E2EBC" w:rsidRDefault="00D46CC6" w:rsidP="00C403F2">
      <w:pPr>
        <w:pStyle w:val="1"/>
        <w:snapToGrid w:val="0"/>
        <w:spacing w:before="120" w:after="120" w:line="240" w:lineRule="auto"/>
        <w:ind w:leftChars="200" w:left="480"/>
        <w:jc w:val="both"/>
        <w:rPr>
          <w:rFonts w:ascii="標楷體" w:eastAsia="標楷體" w:hAnsi="標楷體"/>
          <w:b w:val="0"/>
          <w:sz w:val="28"/>
        </w:rPr>
      </w:pPr>
      <w:r>
        <w:rPr>
          <w:rFonts w:ascii="標楷體" w:eastAsia="標楷體" w:hAnsi="標楷體" w:hint="eastAsia"/>
          <w:b w:val="0"/>
          <w:sz w:val="28"/>
        </w:rPr>
        <w:t>（四</w:t>
      </w:r>
      <w:r w:rsidR="000E2EBC" w:rsidRPr="00493ECF">
        <w:rPr>
          <w:rFonts w:ascii="標楷體" w:eastAsia="標楷體" w:hAnsi="標楷體" w:hint="eastAsia"/>
          <w:b w:val="0"/>
          <w:sz w:val="28"/>
        </w:rPr>
        <w:t>）</w:t>
      </w:r>
      <w:r w:rsidR="00493ECF" w:rsidRPr="00493ECF">
        <w:rPr>
          <w:rFonts w:ascii="標楷體" w:eastAsia="標楷體" w:hAnsi="標楷體" w:hint="eastAsia"/>
          <w:b w:val="0"/>
          <w:sz w:val="28"/>
        </w:rPr>
        <w:t>排氣</w:t>
      </w:r>
      <w:r w:rsidR="000E2EBC" w:rsidRPr="00493ECF">
        <w:rPr>
          <w:rFonts w:ascii="標楷體" w:eastAsia="標楷體" w:hAnsi="標楷體" w:hint="eastAsia"/>
          <w:b w:val="0"/>
          <w:sz w:val="28"/>
        </w:rPr>
        <w:t>乾基</w:t>
      </w:r>
      <w:r w:rsidR="00493ECF" w:rsidRPr="00493ECF">
        <w:rPr>
          <w:rFonts w:ascii="標楷體" w:eastAsia="標楷體" w:hAnsi="標楷體" w:hint="eastAsia"/>
          <w:b w:val="0"/>
          <w:sz w:val="28"/>
        </w:rPr>
        <w:t>或</w:t>
      </w:r>
      <w:r w:rsidR="000E2EBC" w:rsidRPr="00493ECF">
        <w:rPr>
          <w:rFonts w:ascii="標楷體" w:eastAsia="標楷體" w:hAnsi="標楷體" w:hint="eastAsia"/>
          <w:b w:val="0"/>
          <w:sz w:val="28"/>
        </w:rPr>
        <w:t>濕基</w:t>
      </w:r>
      <w:r w:rsidR="00493ECF" w:rsidRPr="00493ECF">
        <w:rPr>
          <w:rFonts w:ascii="標楷體" w:eastAsia="標楷體" w:hAnsi="標楷體" w:hint="eastAsia"/>
          <w:b w:val="0"/>
          <w:sz w:val="28"/>
        </w:rPr>
        <w:t>表示</w:t>
      </w:r>
      <w:r w:rsidR="00E27284">
        <w:rPr>
          <w:rFonts w:ascii="標楷體" w:eastAsia="標楷體" w:hAnsi="標楷體" w:hint="eastAsia"/>
          <w:b w:val="0"/>
          <w:sz w:val="28"/>
        </w:rPr>
        <w:t>，換算公式如下</w:t>
      </w:r>
      <w:r w:rsidR="00493ECF" w:rsidRPr="00493ECF">
        <w:rPr>
          <w:rFonts w:ascii="標楷體" w:eastAsia="標楷體" w:hAnsi="標楷體" w:hint="eastAsia"/>
          <w:b w:val="0"/>
          <w:sz w:val="28"/>
        </w:rPr>
        <w:t>：</w:t>
      </w:r>
    </w:p>
    <w:p w:rsidR="00522CF7" w:rsidRPr="00522CF7" w:rsidRDefault="00522CF7" w:rsidP="000E2EBC">
      <w:pPr>
        <w:pStyle w:val="1"/>
        <w:snapToGrid w:val="0"/>
        <w:spacing w:before="120" w:after="120" w:line="240" w:lineRule="auto"/>
        <w:ind w:leftChars="200" w:left="480"/>
        <w:rPr>
          <w:rFonts w:ascii="標楷體" w:eastAsia="標楷體" w:hAnsi="標楷體"/>
          <w:b w:val="0"/>
          <w:sz w:val="28"/>
        </w:rPr>
      </w:pPr>
    </w:p>
    <w:p w:rsidR="00751209" w:rsidRPr="00707873" w:rsidRDefault="006D6BFD" w:rsidP="00751209">
      <w:pPr>
        <w:pStyle w:val="1"/>
        <w:snapToGrid w:val="0"/>
        <w:spacing w:before="120" w:after="120" w:line="240" w:lineRule="auto"/>
        <w:ind w:leftChars="200" w:left="480"/>
        <w:rPr>
          <w:rFonts w:eastAsia="標楷體"/>
          <w:b w:val="0"/>
          <w:sz w:val="28"/>
        </w:rPr>
      </w:pPr>
      <m:oMath>
        <m:r>
          <m:rPr>
            <m:sty m:val="bi"/>
          </m:rPr>
          <w:rPr>
            <w:rFonts w:ascii="Cambria Math" w:eastAsia="標楷體" w:hAnsi="Cambria Math"/>
            <w:sz w:val="28"/>
          </w:rPr>
          <m:t xml:space="preserve">       </m:t>
        </m:r>
        <m:sSub>
          <m:sSubPr>
            <m:ctrlPr>
              <w:rPr>
                <w:rFonts w:ascii="Cambria Math" w:eastAsia="標楷體" w:hAnsi="Cambria Math"/>
                <w:b w:val="0"/>
                <w:sz w:val="28"/>
              </w:rPr>
            </m:ctrlPr>
          </m:sSubPr>
          <m:e>
            <m:r>
              <m:rPr>
                <m:sty m:val="bi"/>
              </m:rPr>
              <w:rPr>
                <w:rFonts w:ascii="Cambria Math" w:eastAsia="標楷體" w:hAnsi="Cambria Math" w:hint="eastAsia"/>
                <w:sz w:val="28"/>
              </w:rPr>
              <m:t>C</m:t>
            </m:r>
            <m:r>
              <m:rPr>
                <m:sty m:val="bi"/>
              </m:rPr>
              <w:rPr>
                <w:rFonts w:ascii="Cambria Math" w:eastAsia="標楷體" w:hAnsi="Cambria Math"/>
                <w:sz w:val="28"/>
              </w:rPr>
              <m:t>oncentration</m:t>
            </m:r>
          </m:e>
          <m:sub>
            <m:r>
              <m:rPr>
                <m:sty m:val="bi"/>
              </m:rPr>
              <w:rPr>
                <w:rFonts w:ascii="Cambria Math" w:eastAsia="標楷體" w:hAnsi="Cambria Math"/>
                <w:sz w:val="28"/>
              </w:rPr>
              <m:t>dry</m:t>
            </m:r>
          </m:sub>
        </m:sSub>
        <m:r>
          <m:rPr>
            <m:sty m:val="bi"/>
          </m:rPr>
          <w:rPr>
            <w:rFonts w:ascii="Cambria Math" w:eastAsia="標楷體" w:hAnsi="Cambria Math"/>
            <w:sz w:val="28"/>
          </w:rPr>
          <m:t>=</m:t>
        </m:r>
        <m:f>
          <m:fPr>
            <m:ctrlPr>
              <w:rPr>
                <w:rFonts w:ascii="Cambria Math" w:eastAsia="標楷體" w:hAnsi="Cambria Math"/>
                <w:b w:val="0"/>
                <w:i/>
                <w:sz w:val="28"/>
              </w:rPr>
            </m:ctrlPr>
          </m:fPr>
          <m:num>
            <m:sSub>
              <m:sSubPr>
                <m:ctrlPr>
                  <w:rPr>
                    <w:rFonts w:ascii="Cambria Math" w:eastAsia="標楷體" w:hAnsi="Cambria Math"/>
                    <w:b w:val="0"/>
                    <w:i/>
                    <w:sz w:val="28"/>
                  </w:rPr>
                </m:ctrlPr>
              </m:sSubPr>
              <m:e>
                <m:r>
                  <m:rPr>
                    <m:sty m:val="bi"/>
                  </m:rPr>
                  <w:rPr>
                    <w:rFonts w:ascii="Cambria Math" w:eastAsia="標楷體" w:hAnsi="Cambria Math"/>
                    <w:sz w:val="28"/>
                  </w:rPr>
                  <m:t>Concentration</m:t>
                </m:r>
              </m:e>
              <m:sub>
                <m:r>
                  <m:rPr>
                    <m:sty m:val="bi"/>
                  </m:rPr>
                  <w:rPr>
                    <w:rFonts w:ascii="Cambria Math" w:eastAsia="標楷體" w:hAnsi="Cambria Math"/>
                    <w:sz w:val="28"/>
                  </w:rPr>
                  <m:t>wet</m:t>
                </m:r>
              </m:sub>
            </m:sSub>
          </m:num>
          <m:den>
            <m:d>
              <m:dPr>
                <m:ctrlPr>
                  <w:rPr>
                    <w:rFonts w:ascii="Cambria Math" w:eastAsia="標楷體" w:hAnsi="Cambria Math"/>
                    <w:b w:val="0"/>
                    <w:i/>
                    <w:sz w:val="28"/>
                  </w:rPr>
                </m:ctrlPr>
              </m:dPr>
              <m:e>
                <m:r>
                  <m:rPr>
                    <m:sty m:val="bi"/>
                  </m:rPr>
                  <w:rPr>
                    <w:rFonts w:ascii="Cambria Math" w:eastAsia="標楷體" w:hAnsi="Cambria Math"/>
                    <w:sz w:val="28"/>
                  </w:rPr>
                  <m:t>1-</m:t>
                </m:r>
                <m:sSub>
                  <m:sSubPr>
                    <m:ctrlPr>
                      <w:rPr>
                        <w:rFonts w:ascii="Cambria Math" w:eastAsia="標楷體" w:hAnsi="Cambria Math"/>
                        <w:b w:val="0"/>
                        <w:i/>
                        <w:sz w:val="28"/>
                      </w:rPr>
                    </m:ctrlPr>
                  </m:sSubPr>
                  <m:e>
                    <m:r>
                      <m:rPr>
                        <m:sty m:val="bi"/>
                      </m:rPr>
                      <w:rPr>
                        <w:rFonts w:ascii="Cambria Math" w:eastAsia="標楷體" w:hAnsi="Cambria Math"/>
                        <w:sz w:val="28"/>
                      </w:rPr>
                      <m:t>B</m:t>
                    </m:r>
                  </m:e>
                  <m:sub>
                    <m:r>
                      <m:rPr>
                        <m:sty m:val="bi"/>
                      </m:rPr>
                      <w:rPr>
                        <w:rFonts w:ascii="Cambria Math" w:eastAsia="標楷體" w:hAnsi="Cambria Math"/>
                        <w:sz w:val="28"/>
                      </w:rPr>
                      <m:t>ws</m:t>
                    </m:r>
                  </m:sub>
                </m:sSub>
              </m:e>
            </m:d>
          </m:den>
        </m:f>
        <m:r>
          <m:rPr>
            <m:sty m:val="bi"/>
          </m:rPr>
          <w:rPr>
            <w:rFonts w:ascii="Cambria Math" w:eastAsia="標楷體" w:hAnsi="Cambria Math"/>
            <w:sz w:val="28"/>
          </w:rPr>
          <m:t xml:space="preserve">   ……</m:t>
        </m:r>
        <m:d>
          <m:dPr>
            <m:ctrlPr>
              <w:rPr>
                <w:rFonts w:ascii="Cambria Math" w:eastAsia="標楷體" w:hAnsi="Cambria Math"/>
                <w:b w:val="0"/>
                <w:i/>
                <w:sz w:val="28"/>
              </w:rPr>
            </m:ctrlPr>
          </m:dPr>
          <m:e>
            <m:r>
              <m:rPr>
                <m:sty m:val="b"/>
              </m:rPr>
              <w:rPr>
                <w:rFonts w:ascii="Cambria Math" w:eastAsia="標楷體" w:hAnsi="Cambria Math"/>
                <w:sz w:val="28"/>
              </w:rPr>
              <m:t>4</m:t>
            </m:r>
          </m:e>
        </m:d>
      </m:oMath>
      <w:r w:rsidR="000C09AF" w:rsidRPr="00707873">
        <w:rPr>
          <w:rFonts w:eastAsia="標楷體" w:hint="eastAsia"/>
          <w:b w:val="0"/>
          <w:sz w:val="28"/>
        </w:rPr>
        <w:t xml:space="preserve">        </w:t>
      </w:r>
    </w:p>
    <w:p w:rsidR="00F95118" w:rsidRPr="00707873" w:rsidRDefault="00707873" w:rsidP="00751209">
      <w:pPr>
        <w:pStyle w:val="1"/>
        <w:snapToGrid w:val="0"/>
        <w:spacing w:before="120" w:after="120" w:line="240" w:lineRule="auto"/>
        <w:ind w:leftChars="-200" w:left="-480"/>
        <w:rPr>
          <w:rFonts w:eastAsia="標楷體"/>
          <w:b w:val="0"/>
          <w:sz w:val="28"/>
        </w:rPr>
      </w:pPr>
      <m:oMathPara>
        <m:oMath>
          <m:r>
            <m:rPr>
              <m:sty m:val="b"/>
            </m:rPr>
            <w:rPr>
              <w:rFonts w:ascii="Cambria Math" w:eastAsia="標楷體" w:hAnsi="Cambria Math"/>
              <w:sz w:val="28"/>
            </w:rPr>
            <m:t>B</m:t>
          </m:r>
          <m:r>
            <m:rPr>
              <m:sty m:val="bi"/>
            </m:rPr>
            <w:rPr>
              <w:rFonts w:ascii="Cambria Math" w:eastAsia="標楷體" w:hAnsi="Cambria Math"/>
              <w:sz w:val="28"/>
            </w:rPr>
            <m:t>ws=</m:t>
          </m:r>
          <m:r>
            <m:rPr>
              <m:sty m:val="b"/>
            </m:rPr>
            <w:rPr>
              <w:rFonts w:ascii="Cambria Math" w:eastAsia="標楷體" w:hAnsi="Cambria Math" w:hint="eastAsia"/>
              <w:sz w:val="28"/>
            </w:rPr>
            <m:t>煙道氣含水率</m:t>
          </m:r>
        </m:oMath>
      </m:oMathPara>
    </w:p>
    <w:p w:rsidR="00522CF7" w:rsidRDefault="00522CF7" w:rsidP="00522CF7">
      <w:pPr>
        <w:pStyle w:val="1"/>
        <w:snapToGrid w:val="0"/>
        <w:spacing w:before="120" w:after="120" w:line="240" w:lineRule="auto"/>
        <w:ind w:leftChars="200" w:left="480"/>
        <w:rPr>
          <w:rFonts w:ascii="標楷體" w:eastAsia="標楷體" w:hAnsi="標楷體"/>
          <w:b w:val="0"/>
          <w:sz w:val="28"/>
        </w:rPr>
      </w:pPr>
      <w:r>
        <w:rPr>
          <w:rFonts w:ascii="標楷體" w:eastAsia="標楷體" w:hAnsi="標楷體" w:hint="eastAsia"/>
          <w:b w:val="0"/>
          <w:sz w:val="28"/>
        </w:rPr>
        <w:t>（五</w:t>
      </w:r>
      <w:r w:rsidRPr="00493ECF">
        <w:rPr>
          <w:rFonts w:ascii="標楷體" w:eastAsia="標楷體" w:hAnsi="標楷體" w:hint="eastAsia"/>
          <w:b w:val="0"/>
          <w:sz w:val="28"/>
        </w:rPr>
        <w:t>）</w:t>
      </w:r>
      <w:r w:rsidRPr="0007520E">
        <w:rPr>
          <w:rFonts w:eastAsia="標楷體"/>
          <w:b w:val="0"/>
          <w:sz w:val="28"/>
          <w:szCs w:val="28"/>
        </w:rPr>
        <w:t>相對準確度</w:t>
      </w:r>
      <w:r w:rsidRPr="00493ECF">
        <w:rPr>
          <w:rFonts w:ascii="標楷體" w:eastAsia="標楷體" w:hAnsi="標楷體" w:hint="eastAsia"/>
          <w:b w:val="0"/>
          <w:sz w:val="28"/>
        </w:rPr>
        <w:t>表示：</w:t>
      </w:r>
    </w:p>
    <w:p w:rsidR="00522CF7" w:rsidRDefault="00522CF7" w:rsidP="00C403F2">
      <w:pPr>
        <w:pStyle w:val="1"/>
        <w:snapToGrid w:val="0"/>
        <w:spacing w:before="120" w:after="120" w:line="240" w:lineRule="auto"/>
        <w:ind w:leftChars="532" w:left="1700" w:hangingChars="151" w:hanging="423"/>
        <w:jc w:val="both"/>
        <w:rPr>
          <w:rFonts w:eastAsia="標楷體"/>
          <w:b w:val="0"/>
          <w:sz w:val="28"/>
          <w:szCs w:val="28"/>
        </w:rPr>
      </w:pPr>
      <w:r w:rsidRPr="00522CF7">
        <w:rPr>
          <w:rFonts w:eastAsia="標楷體" w:hint="eastAsia"/>
          <w:b w:val="0"/>
          <w:sz w:val="28"/>
          <w:szCs w:val="28"/>
        </w:rPr>
        <w:t>1.</w:t>
      </w:r>
      <w:r w:rsidRPr="00522CF7">
        <w:rPr>
          <w:rFonts w:eastAsia="標楷體"/>
          <w:b w:val="0"/>
          <w:sz w:val="28"/>
          <w:szCs w:val="28"/>
        </w:rPr>
        <w:t xml:space="preserve"> </w:t>
      </w:r>
      <w:r w:rsidRPr="00522CF7">
        <w:rPr>
          <w:rFonts w:eastAsia="標楷體"/>
          <w:b w:val="0"/>
          <w:sz w:val="28"/>
          <w:szCs w:val="28"/>
        </w:rPr>
        <w:t>算術平均值</w:t>
      </w:r>
      <w:r w:rsidRPr="00522CF7">
        <w:rPr>
          <w:rFonts w:eastAsia="標楷體" w:hint="eastAsia"/>
          <w:b w:val="0"/>
          <w:sz w:val="28"/>
          <w:szCs w:val="28"/>
        </w:rPr>
        <w:t>：</w:t>
      </w:r>
      <w:r w:rsidRPr="00522CF7">
        <w:rPr>
          <w:rFonts w:eastAsia="標楷體"/>
          <w:b w:val="0"/>
          <w:sz w:val="28"/>
          <w:szCs w:val="28"/>
        </w:rPr>
        <w:t> </w:t>
      </w:r>
      <w:r w:rsidRPr="00522CF7">
        <w:rPr>
          <w:rFonts w:eastAsia="標楷體"/>
          <w:b w:val="0"/>
          <w:sz w:val="28"/>
          <w:szCs w:val="28"/>
        </w:rPr>
        <w:t>計算</w:t>
      </w:r>
      <w:bookmarkStart w:id="40" w:name="OLE_LINK98"/>
      <w:bookmarkStart w:id="41" w:name="OLE_LINK99"/>
      <w:bookmarkEnd w:id="40"/>
      <w:bookmarkEnd w:id="41"/>
      <w:r w:rsidRPr="00522CF7">
        <w:rPr>
          <w:rFonts w:eastAsia="標楷體"/>
          <w:b w:val="0"/>
          <w:sz w:val="28"/>
          <w:szCs w:val="28"/>
        </w:rPr>
        <w:t>算術平均</w:t>
      </w:r>
      <w:r w:rsidRPr="00522CF7">
        <w:rPr>
          <w:rFonts w:eastAsia="標楷體" w:hint="eastAsia"/>
          <w:b w:val="0"/>
          <w:sz w:val="28"/>
          <w:szCs w:val="28"/>
        </w:rPr>
        <w:t>數</w:t>
      </w:r>
      <w:r w:rsidRPr="00522CF7">
        <w:rPr>
          <w:rFonts w:eastAsia="標楷體"/>
          <w:b w:val="0"/>
          <w:sz w:val="28"/>
          <w:szCs w:val="28"/>
        </w:rPr>
        <w:t>(d)</w:t>
      </w:r>
      <w:r w:rsidRPr="00522CF7">
        <w:rPr>
          <w:rFonts w:eastAsia="標楷體"/>
          <w:b w:val="0"/>
          <w:sz w:val="28"/>
          <w:szCs w:val="28"/>
        </w:rPr>
        <w:t>，</w:t>
      </w:r>
      <w:r w:rsidRPr="00522CF7">
        <w:rPr>
          <w:rFonts w:eastAsia="標楷體" w:hint="eastAsia"/>
          <w:b w:val="0"/>
          <w:sz w:val="28"/>
          <w:szCs w:val="28"/>
        </w:rPr>
        <w:t>在</w:t>
      </w:r>
      <w:bookmarkStart w:id="42" w:name="OLE_LINK159"/>
      <w:bookmarkStart w:id="43" w:name="OLE_LINK160"/>
      <w:r w:rsidRPr="00522CF7">
        <w:rPr>
          <w:rFonts w:eastAsia="標楷體" w:hint="eastAsia"/>
          <w:b w:val="0"/>
          <w:sz w:val="28"/>
          <w:szCs w:val="28"/>
        </w:rPr>
        <w:t>數據表中得到的測驗值</w:t>
      </w:r>
      <w:bookmarkEnd w:id="42"/>
      <w:bookmarkEnd w:id="43"/>
      <w:r w:rsidRPr="00522CF7">
        <w:rPr>
          <w:rFonts w:eastAsia="標楷體"/>
          <w:b w:val="0"/>
          <w:sz w:val="28"/>
          <w:szCs w:val="28"/>
        </w:rPr>
        <w:t>（</w:t>
      </w:r>
      <w:r w:rsidRPr="00522CF7">
        <w:rPr>
          <w:rFonts w:eastAsia="標楷體"/>
          <w:b w:val="0"/>
          <w:sz w:val="28"/>
          <w:szCs w:val="28"/>
        </w:rPr>
        <w:t>di</w:t>
      </w:r>
      <w:r w:rsidRPr="00522CF7">
        <w:rPr>
          <w:rFonts w:eastAsia="標楷體"/>
          <w:b w:val="0"/>
          <w:sz w:val="28"/>
          <w:szCs w:val="28"/>
        </w:rPr>
        <w:t>）</w:t>
      </w:r>
      <w:r w:rsidR="000D175B">
        <w:rPr>
          <w:rFonts w:eastAsia="標楷體" w:hint="eastAsia"/>
          <w:b w:val="0"/>
          <w:sz w:val="28"/>
          <w:szCs w:val="28"/>
        </w:rPr>
        <w:t>，公</w:t>
      </w:r>
      <w:r w:rsidRPr="00522CF7">
        <w:rPr>
          <w:rFonts w:eastAsia="標楷體" w:hint="eastAsia"/>
          <w:b w:val="0"/>
          <w:sz w:val="28"/>
          <w:szCs w:val="28"/>
        </w:rPr>
        <w:t>式</w:t>
      </w:r>
      <w:r w:rsidRPr="00522CF7">
        <w:rPr>
          <w:rFonts w:eastAsia="標楷體"/>
          <w:b w:val="0"/>
          <w:sz w:val="28"/>
          <w:szCs w:val="28"/>
        </w:rPr>
        <w:t>如下：</w:t>
      </w:r>
    </w:p>
    <w:p w:rsidR="008D04C9" w:rsidRPr="00707873" w:rsidRDefault="0083276F" w:rsidP="008D04C9">
      <w:pPr>
        <w:pStyle w:val="1"/>
        <w:snapToGrid w:val="0"/>
        <w:spacing w:before="120" w:after="120" w:line="240" w:lineRule="auto"/>
        <w:ind w:leftChars="532" w:left="1700" w:hangingChars="151" w:hanging="423"/>
        <w:rPr>
          <w:rFonts w:eastAsia="標楷體"/>
          <w:b w:val="0"/>
          <w:sz w:val="28"/>
          <w:szCs w:val="28"/>
        </w:rPr>
      </w:pPr>
      <m:oMathPara>
        <m:oMath>
          <m:bar>
            <m:barPr>
              <m:pos m:val="top"/>
              <m:ctrlPr>
                <w:rPr>
                  <w:rFonts w:ascii="Cambria Math" w:eastAsiaTheme="minorEastAsia" w:hAnsi="Cambria Math"/>
                  <w:b w:val="0"/>
                  <w:sz w:val="28"/>
                  <w:szCs w:val="28"/>
                </w:rPr>
              </m:ctrlPr>
            </m:barPr>
            <m:e>
              <m:r>
                <m:rPr>
                  <m:sty m:val="bi"/>
                </m:rPr>
                <w:rPr>
                  <w:rFonts w:ascii="Cambria Math" w:eastAsiaTheme="minorEastAsia" w:hAnsi="Cambria Math"/>
                  <w:sz w:val="28"/>
                  <w:szCs w:val="28"/>
                </w:rPr>
                <m:t>d</m:t>
              </m:r>
            </m:e>
          </m:bar>
          <m:r>
            <m:rPr>
              <m:sty m:val="b"/>
            </m:rPr>
            <w:rPr>
              <w:rFonts w:ascii="Cambria Math" w:eastAsiaTheme="minorEastAsia" w:hAnsi="Cambria Math"/>
              <w:noProof/>
              <w:sz w:val="28"/>
              <w:szCs w:val="28"/>
            </w:rPr>
            <m:t>=</m:t>
          </m:r>
          <m:f>
            <m:fPr>
              <m:ctrlPr>
                <w:rPr>
                  <w:rFonts w:ascii="Cambria Math" w:eastAsiaTheme="minorEastAsia" w:hAnsi="Cambria Math"/>
                  <w:b w:val="0"/>
                  <w:noProof/>
                  <w:sz w:val="28"/>
                  <w:szCs w:val="28"/>
                </w:rPr>
              </m:ctrlPr>
            </m:fPr>
            <m:num>
              <m:r>
                <m:rPr>
                  <m:sty m:val="bi"/>
                </m:rPr>
                <w:rPr>
                  <w:rFonts w:ascii="Cambria Math" w:eastAsiaTheme="minorEastAsia" w:hAnsi="Cambria Math"/>
                  <w:noProof/>
                  <w:sz w:val="28"/>
                  <w:szCs w:val="28"/>
                </w:rPr>
                <m:t>1</m:t>
              </m:r>
            </m:num>
            <m:den>
              <m:r>
                <m:rPr>
                  <m:sty m:val="bi"/>
                </m:rPr>
                <w:rPr>
                  <w:rFonts w:ascii="Cambria Math" w:eastAsiaTheme="minorEastAsia" w:hAnsi="Cambria Math"/>
                  <w:noProof/>
                  <w:sz w:val="28"/>
                  <w:szCs w:val="28"/>
                </w:rPr>
                <m:t>n</m:t>
              </m:r>
            </m:den>
          </m:f>
          <m:nary>
            <m:naryPr>
              <m:chr m:val="∑"/>
              <m:limLoc m:val="undOvr"/>
              <m:ctrlPr>
                <w:rPr>
                  <w:rFonts w:ascii="Cambria Math" w:eastAsiaTheme="minorEastAsia" w:hAnsi="Cambria Math"/>
                  <w:b w:val="0"/>
                  <w:i/>
                  <w:noProof/>
                  <w:sz w:val="28"/>
                  <w:szCs w:val="28"/>
                </w:rPr>
              </m:ctrlPr>
            </m:naryPr>
            <m:sub>
              <m:r>
                <m:rPr>
                  <m:sty m:val="bi"/>
                </m:rPr>
                <w:rPr>
                  <w:rFonts w:ascii="Cambria Math" w:eastAsiaTheme="minorEastAsia" w:hAnsi="Cambria Math"/>
                  <w:noProof/>
                  <w:sz w:val="28"/>
                  <w:szCs w:val="28"/>
                </w:rPr>
                <m:t>i=1</m:t>
              </m:r>
            </m:sub>
            <m:sup>
              <m:r>
                <m:rPr>
                  <m:sty m:val="bi"/>
                </m:rPr>
                <w:rPr>
                  <w:rFonts w:ascii="Cambria Math" w:eastAsiaTheme="minorEastAsia" w:hAnsi="Cambria Math"/>
                  <w:noProof/>
                  <w:sz w:val="28"/>
                  <w:szCs w:val="28"/>
                </w:rPr>
                <m:t>n</m:t>
              </m:r>
            </m:sup>
            <m:e>
              <m:sSub>
                <m:sSubPr>
                  <m:ctrlPr>
                    <w:rPr>
                      <w:rFonts w:ascii="Cambria Math" w:eastAsiaTheme="minorEastAsia" w:hAnsi="Cambria Math"/>
                      <w:b w:val="0"/>
                      <w:i/>
                      <w:noProof/>
                      <w:sz w:val="28"/>
                      <w:szCs w:val="28"/>
                    </w:rPr>
                  </m:ctrlPr>
                </m:sSubPr>
                <m:e>
                  <m:r>
                    <m:rPr>
                      <m:sty m:val="bi"/>
                    </m:rPr>
                    <w:rPr>
                      <w:rFonts w:ascii="Cambria Math" w:eastAsiaTheme="minorEastAsia" w:hAnsi="Cambria Math"/>
                      <w:noProof/>
                      <w:sz w:val="28"/>
                      <w:szCs w:val="28"/>
                    </w:rPr>
                    <m:t>d</m:t>
                  </m:r>
                </m:e>
                <m:sub>
                  <m:r>
                    <m:rPr>
                      <m:sty m:val="bi"/>
                    </m:rPr>
                    <w:rPr>
                      <w:rFonts w:ascii="Cambria Math" w:eastAsiaTheme="minorEastAsia" w:hAnsi="Cambria Math"/>
                      <w:noProof/>
                      <w:sz w:val="28"/>
                      <w:szCs w:val="28"/>
                    </w:rPr>
                    <m:t>i</m:t>
                  </m:r>
                </m:sub>
              </m:sSub>
            </m:e>
          </m:nary>
          <m:r>
            <m:rPr>
              <m:sty m:val="bi"/>
            </m:rPr>
            <w:rPr>
              <w:rFonts w:ascii="Cambria Math" w:eastAsiaTheme="minorEastAsia" w:hAnsi="Cambria Math"/>
              <w:noProof/>
              <w:sz w:val="28"/>
              <w:szCs w:val="28"/>
            </w:rPr>
            <m:t>……</m:t>
          </m:r>
          <m:d>
            <m:dPr>
              <m:ctrlPr>
                <w:rPr>
                  <w:rFonts w:ascii="Cambria Math" w:eastAsia="標楷體" w:hAnsi="Cambria Math"/>
                  <w:b w:val="0"/>
                  <w:sz w:val="28"/>
                  <w:szCs w:val="28"/>
                </w:rPr>
              </m:ctrlPr>
            </m:dPr>
            <m:e>
              <m:r>
                <m:rPr>
                  <m:sty m:val="b"/>
                </m:rPr>
                <w:rPr>
                  <w:rFonts w:ascii="Cambria Math" w:eastAsia="標楷體" w:hAnsi="Cambria Math" w:cs="MS Mincho" w:hint="eastAsia"/>
                  <w:sz w:val="28"/>
                  <w:szCs w:val="28"/>
                </w:rPr>
                <m:t xml:space="preserve"> </m:t>
              </m:r>
              <m:r>
                <m:rPr>
                  <m:sty m:val="bi"/>
                </m:rPr>
                <w:rPr>
                  <w:rFonts w:ascii="Cambria Math" w:eastAsia="標楷體" w:hAnsi="Cambria Math" w:hint="eastAsia"/>
                  <w:sz w:val="28"/>
                  <w:szCs w:val="28"/>
                </w:rPr>
                <m:t>5</m:t>
              </m:r>
            </m:e>
          </m:d>
        </m:oMath>
      </m:oMathPara>
    </w:p>
    <w:p w:rsidR="00CC7991" w:rsidRPr="008D04C9" w:rsidRDefault="00CC7991" w:rsidP="008D04C9">
      <w:pPr>
        <w:pStyle w:val="1"/>
        <w:snapToGrid w:val="0"/>
        <w:spacing w:before="120" w:after="120" w:line="240" w:lineRule="auto"/>
        <w:ind w:leftChars="532" w:left="1700" w:hangingChars="151" w:hanging="423"/>
        <w:rPr>
          <w:rFonts w:eastAsia="標楷體"/>
          <w:b w:val="0"/>
          <w:sz w:val="28"/>
          <w:szCs w:val="28"/>
        </w:rPr>
      </w:pPr>
      <w:r w:rsidRPr="009C44DE">
        <w:rPr>
          <w:rFonts w:eastAsia="標楷體"/>
          <w:b w:val="0"/>
          <w:sz w:val="28"/>
          <w:szCs w:val="28"/>
        </w:rPr>
        <w:t>其中：</w:t>
      </w:r>
      <w:r w:rsidRPr="009C44DE">
        <w:rPr>
          <w:rFonts w:eastAsia="標楷體" w:hint="eastAsia"/>
          <w:b w:val="0"/>
          <w:sz w:val="28"/>
          <w:szCs w:val="28"/>
        </w:rPr>
        <w:t>n</w:t>
      </w:r>
      <w:r w:rsidRPr="009C44DE">
        <w:rPr>
          <w:rFonts w:eastAsia="標楷體"/>
          <w:b w:val="0"/>
          <w:sz w:val="28"/>
          <w:szCs w:val="28"/>
        </w:rPr>
        <w:t xml:space="preserve"> </w:t>
      </w:r>
      <w:r w:rsidR="009C44DE" w:rsidRPr="009C44DE">
        <w:rPr>
          <w:rFonts w:eastAsia="標楷體" w:hint="eastAsia"/>
          <w:b w:val="0"/>
          <w:sz w:val="28"/>
          <w:szCs w:val="28"/>
        </w:rPr>
        <w:t>為</w:t>
      </w:r>
      <w:r w:rsidRPr="009C44DE">
        <w:rPr>
          <w:rFonts w:eastAsia="標楷體"/>
          <w:b w:val="0"/>
          <w:sz w:val="28"/>
          <w:szCs w:val="28"/>
        </w:rPr>
        <w:t>數據點的數量</w:t>
      </w:r>
    </w:p>
    <w:p w:rsidR="008D04C9" w:rsidRDefault="008D04C9" w:rsidP="008D04C9">
      <w:pPr>
        <w:pStyle w:val="1"/>
        <w:snapToGrid w:val="0"/>
        <w:spacing w:before="120" w:after="120" w:line="240" w:lineRule="auto"/>
        <w:ind w:left="1277"/>
        <w:rPr>
          <w:rFonts w:ascii="新細明體" w:eastAsia="新細明體" w:hAnsi="新細明體"/>
          <w:b w:val="0"/>
          <w:sz w:val="28"/>
          <w:szCs w:val="28"/>
        </w:rPr>
      </w:pPr>
      <w:r>
        <w:rPr>
          <w:rFonts w:eastAsia="標楷體" w:hint="eastAsia"/>
          <w:b w:val="0"/>
          <w:sz w:val="28"/>
          <w:szCs w:val="28"/>
        </w:rPr>
        <w:t xml:space="preserve">2. </w:t>
      </w:r>
      <w:r w:rsidR="00522CF7" w:rsidRPr="00522CF7">
        <w:rPr>
          <w:rFonts w:eastAsia="標楷體" w:hint="eastAsia"/>
          <w:b w:val="0"/>
          <w:sz w:val="28"/>
          <w:szCs w:val="28"/>
        </w:rPr>
        <w:t>標準偏差</w:t>
      </w:r>
      <w:r>
        <w:rPr>
          <w:rFonts w:ascii="新細明體" w:eastAsia="新細明體" w:hAnsi="新細明體" w:hint="eastAsia"/>
          <w:b w:val="0"/>
          <w:sz w:val="28"/>
          <w:szCs w:val="28"/>
        </w:rPr>
        <w:t>：</w:t>
      </w:r>
    </w:p>
    <w:p w:rsidR="009C44DE" w:rsidRPr="00707873" w:rsidRDefault="0083276F" w:rsidP="008D04C9">
      <w:pPr>
        <w:pStyle w:val="1"/>
        <w:snapToGrid w:val="0"/>
        <w:spacing w:before="120" w:after="120" w:line="240" w:lineRule="auto"/>
        <w:ind w:left="1277"/>
        <w:rPr>
          <w:rFonts w:eastAsia="標楷體"/>
          <w:b w:val="0"/>
          <w:sz w:val="28"/>
          <w:szCs w:val="28"/>
        </w:rPr>
      </w:pPr>
      <m:oMathPara>
        <m:oMath>
          <m:sSub>
            <m:sSubPr>
              <m:ctrlPr>
                <w:rPr>
                  <w:rFonts w:ascii="Cambria Math" w:eastAsia="標楷體" w:hAnsi="Cambria Math"/>
                  <w:b w:val="0"/>
                  <w:i/>
                  <w:sz w:val="28"/>
                  <w:szCs w:val="28"/>
                </w:rPr>
              </m:ctrlPr>
            </m:sSubPr>
            <m:e>
              <m:r>
                <m:rPr>
                  <m:sty m:val="bi"/>
                </m:rPr>
                <w:rPr>
                  <w:rFonts w:ascii="Cambria Math" w:eastAsia="標楷體" w:hAnsi="Cambria Math"/>
                  <w:sz w:val="28"/>
                  <w:szCs w:val="28"/>
                </w:rPr>
                <m:t>S</m:t>
              </m:r>
            </m:e>
            <m:sub>
              <m:r>
                <m:rPr>
                  <m:sty m:val="bi"/>
                </m:rPr>
                <w:rPr>
                  <w:rFonts w:ascii="Cambria Math" w:eastAsia="標楷體" w:hAnsi="Cambria Math"/>
                  <w:sz w:val="28"/>
                  <w:szCs w:val="28"/>
                </w:rPr>
                <m:t>d</m:t>
              </m:r>
            </m:sub>
          </m:sSub>
          <m:r>
            <m:rPr>
              <m:sty m:val="bi"/>
            </m:rPr>
            <w:rPr>
              <w:rFonts w:ascii="Cambria Math" w:eastAsia="標楷體" w:hAnsi="Cambria Math"/>
              <w:sz w:val="28"/>
              <w:szCs w:val="28"/>
            </w:rPr>
            <m:t>=</m:t>
          </m:r>
          <m:sSup>
            <m:sSupPr>
              <m:ctrlPr>
                <w:rPr>
                  <w:rFonts w:ascii="Cambria Math" w:eastAsia="標楷體" w:hAnsi="Cambria Math"/>
                  <w:b w:val="0"/>
                  <w:i/>
                  <w:sz w:val="28"/>
                  <w:szCs w:val="28"/>
                </w:rPr>
              </m:ctrlPr>
            </m:sSupPr>
            <m:e>
              <m:d>
                <m:dPr>
                  <m:begChr m:val="["/>
                  <m:endChr m:val="]"/>
                  <m:ctrlPr>
                    <w:rPr>
                      <w:rFonts w:ascii="Cambria Math" w:eastAsia="標楷體" w:hAnsi="Cambria Math"/>
                      <w:b w:val="0"/>
                      <w:i/>
                      <w:sz w:val="28"/>
                      <w:szCs w:val="28"/>
                    </w:rPr>
                  </m:ctrlPr>
                </m:dPr>
                <m:e>
                  <m:f>
                    <m:fPr>
                      <m:ctrlPr>
                        <w:rPr>
                          <w:rFonts w:ascii="Cambria Math" w:eastAsia="標楷體" w:hAnsi="Cambria Math"/>
                          <w:b w:val="0"/>
                          <w:i/>
                          <w:sz w:val="28"/>
                          <w:szCs w:val="28"/>
                        </w:rPr>
                      </m:ctrlPr>
                    </m:fPr>
                    <m:num>
                      <m:nary>
                        <m:naryPr>
                          <m:chr m:val="∑"/>
                          <m:limLoc m:val="undOvr"/>
                          <m:ctrlPr>
                            <w:rPr>
                              <w:rFonts w:ascii="Cambria Math" w:eastAsia="標楷體" w:hAnsi="Cambria Math"/>
                              <w:b w:val="0"/>
                              <w:i/>
                              <w:sz w:val="28"/>
                              <w:szCs w:val="28"/>
                            </w:rPr>
                          </m:ctrlPr>
                        </m:naryPr>
                        <m:sub>
                          <m:r>
                            <m:rPr>
                              <m:sty m:val="bi"/>
                            </m:rPr>
                            <w:rPr>
                              <w:rFonts w:ascii="Cambria Math" w:eastAsia="標楷體" w:hAnsi="Cambria Math"/>
                              <w:sz w:val="28"/>
                              <w:szCs w:val="28"/>
                            </w:rPr>
                            <m:t>i=1</m:t>
                          </m:r>
                        </m:sub>
                        <m:sup>
                          <m:r>
                            <m:rPr>
                              <m:sty m:val="bi"/>
                            </m:rPr>
                            <w:rPr>
                              <w:rFonts w:ascii="Cambria Math" w:eastAsia="標楷體" w:hAnsi="Cambria Math"/>
                              <w:sz w:val="28"/>
                              <w:szCs w:val="28"/>
                            </w:rPr>
                            <m:t>n</m:t>
                          </m:r>
                        </m:sup>
                        <m:e>
                          <m:sSup>
                            <m:sSupPr>
                              <m:ctrlPr>
                                <w:rPr>
                                  <w:rFonts w:ascii="Cambria Math" w:eastAsia="標楷體" w:hAnsi="Cambria Math"/>
                                  <w:b w:val="0"/>
                                  <w:i/>
                                  <w:sz w:val="28"/>
                                  <w:szCs w:val="28"/>
                                </w:rPr>
                              </m:ctrlPr>
                            </m:sSupPr>
                            <m:e>
                              <m:sSub>
                                <m:sSubPr>
                                  <m:ctrlPr>
                                    <w:rPr>
                                      <w:rFonts w:ascii="Cambria Math" w:eastAsia="標楷體" w:hAnsi="Cambria Math"/>
                                      <w:b w:val="0"/>
                                      <w:i/>
                                      <w:sz w:val="28"/>
                                      <w:szCs w:val="28"/>
                                    </w:rPr>
                                  </m:ctrlPr>
                                </m:sSubPr>
                                <m:e>
                                  <m:r>
                                    <m:rPr>
                                      <m:sty m:val="bi"/>
                                    </m:rPr>
                                    <w:rPr>
                                      <w:rFonts w:ascii="Cambria Math" w:eastAsia="標楷體" w:hAnsi="Cambria Math"/>
                                      <w:sz w:val="28"/>
                                      <w:szCs w:val="28"/>
                                    </w:rPr>
                                    <m:t>d</m:t>
                                  </m:r>
                                </m:e>
                                <m:sub>
                                  <m:r>
                                    <m:rPr>
                                      <m:sty m:val="bi"/>
                                    </m:rPr>
                                    <w:rPr>
                                      <w:rFonts w:ascii="Cambria Math" w:eastAsia="標楷體" w:hAnsi="Cambria Math"/>
                                      <w:sz w:val="28"/>
                                      <w:szCs w:val="28"/>
                                    </w:rPr>
                                    <m:t>i</m:t>
                                  </m:r>
                                </m:sub>
                              </m:sSub>
                            </m:e>
                            <m:sup>
                              <m:r>
                                <m:rPr>
                                  <m:sty m:val="bi"/>
                                </m:rPr>
                                <w:rPr>
                                  <w:rFonts w:ascii="Cambria Math" w:eastAsia="標楷體" w:hAnsi="Cambria Math"/>
                                  <w:sz w:val="28"/>
                                  <w:szCs w:val="28"/>
                                </w:rPr>
                                <m:t>2</m:t>
                              </m:r>
                            </m:sup>
                          </m:sSup>
                        </m:e>
                      </m:nary>
                      <m:r>
                        <m:rPr>
                          <m:sty m:val="bi"/>
                        </m:rPr>
                        <w:rPr>
                          <w:rFonts w:ascii="Cambria Math" w:eastAsia="標楷體" w:hAnsi="Cambria Math"/>
                          <w:sz w:val="28"/>
                          <w:szCs w:val="28"/>
                        </w:rPr>
                        <m:t>-</m:t>
                      </m:r>
                      <m:f>
                        <m:fPr>
                          <m:ctrlPr>
                            <w:rPr>
                              <w:rFonts w:ascii="Cambria Math" w:eastAsia="標楷體" w:hAnsi="Cambria Math"/>
                              <w:b w:val="0"/>
                              <w:i/>
                              <w:sz w:val="28"/>
                              <w:szCs w:val="28"/>
                            </w:rPr>
                          </m:ctrlPr>
                        </m:fPr>
                        <m:num>
                          <m:sSup>
                            <m:sSupPr>
                              <m:ctrlPr>
                                <w:rPr>
                                  <w:rFonts w:ascii="Cambria Math" w:eastAsia="標楷體" w:hAnsi="Cambria Math"/>
                                  <w:b w:val="0"/>
                                  <w:i/>
                                  <w:sz w:val="28"/>
                                  <w:szCs w:val="28"/>
                                </w:rPr>
                              </m:ctrlPr>
                            </m:sSupPr>
                            <m:e>
                              <m:d>
                                <m:dPr>
                                  <m:begChr m:val="["/>
                                  <m:endChr m:val="]"/>
                                  <m:ctrlPr>
                                    <w:rPr>
                                      <w:rFonts w:ascii="Cambria Math" w:eastAsia="標楷體" w:hAnsi="Cambria Math"/>
                                      <w:b w:val="0"/>
                                      <w:i/>
                                      <w:sz w:val="28"/>
                                      <w:szCs w:val="28"/>
                                    </w:rPr>
                                  </m:ctrlPr>
                                </m:dPr>
                                <m:e>
                                  <m:nary>
                                    <m:naryPr>
                                      <m:chr m:val="∑"/>
                                      <m:limLoc m:val="undOvr"/>
                                      <m:ctrlPr>
                                        <w:rPr>
                                          <w:rFonts w:ascii="Cambria Math" w:eastAsia="標楷體" w:hAnsi="Cambria Math"/>
                                          <w:b w:val="0"/>
                                          <w:i/>
                                          <w:sz w:val="28"/>
                                          <w:szCs w:val="28"/>
                                        </w:rPr>
                                      </m:ctrlPr>
                                    </m:naryPr>
                                    <m:sub>
                                      <m:r>
                                        <m:rPr>
                                          <m:sty m:val="bi"/>
                                        </m:rPr>
                                        <w:rPr>
                                          <w:rFonts w:ascii="Cambria Math" w:eastAsia="標楷體" w:hAnsi="Cambria Math"/>
                                          <w:sz w:val="28"/>
                                          <w:szCs w:val="28"/>
                                        </w:rPr>
                                        <m:t>i=1</m:t>
                                      </m:r>
                                    </m:sub>
                                    <m:sup>
                                      <m:r>
                                        <m:rPr>
                                          <m:sty m:val="bi"/>
                                        </m:rPr>
                                        <w:rPr>
                                          <w:rFonts w:ascii="Cambria Math" w:eastAsia="標楷體" w:hAnsi="Cambria Math"/>
                                          <w:sz w:val="28"/>
                                          <w:szCs w:val="28"/>
                                        </w:rPr>
                                        <m:t>n</m:t>
                                      </m:r>
                                    </m:sup>
                                    <m:e>
                                      <m:sSub>
                                        <m:sSubPr>
                                          <m:ctrlPr>
                                            <w:rPr>
                                              <w:rFonts w:ascii="Cambria Math" w:eastAsia="標楷體" w:hAnsi="Cambria Math"/>
                                              <w:b w:val="0"/>
                                              <w:i/>
                                              <w:sz w:val="28"/>
                                              <w:szCs w:val="28"/>
                                            </w:rPr>
                                          </m:ctrlPr>
                                        </m:sSubPr>
                                        <m:e>
                                          <m:r>
                                            <m:rPr>
                                              <m:sty m:val="bi"/>
                                            </m:rPr>
                                            <w:rPr>
                                              <w:rFonts w:ascii="Cambria Math" w:eastAsia="標楷體" w:hAnsi="Cambria Math"/>
                                              <w:sz w:val="28"/>
                                              <w:szCs w:val="28"/>
                                            </w:rPr>
                                            <m:t>d</m:t>
                                          </m:r>
                                        </m:e>
                                        <m:sub>
                                          <m:r>
                                            <m:rPr>
                                              <m:sty m:val="bi"/>
                                            </m:rPr>
                                            <w:rPr>
                                              <w:rFonts w:ascii="Cambria Math" w:eastAsia="標楷體" w:hAnsi="Cambria Math"/>
                                              <w:sz w:val="28"/>
                                              <w:szCs w:val="28"/>
                                            </w:rPr>
                                            <m:t>i</m:t>
                                          </m:r>
                                        </m:sub>
                                      </m:sSub>
                                    </m:e>
                                  </m:nary>
                                </m:e>
                              </m:d>
                            </m:e>
                            <m:sup>
                              <m:r>
                                <m:rPr>
                                  <m:sty m:val="bi"/>
                                </m:rPr>
                                <w:rPr>
                                  <w:rFonts w:ascii="Cambria Math" w:eastAsia="標楷體" w:hAnsi="Cambria Math"/>
                                  <w:sz w:val="28"/>
                                  <w:szCs w:val="28"/>
                                </w:rPr>
                                <m:t>2</m:t>
                              </m:r>
                            </m:sup>
                          </m:sSup>
                        </m:num>
                        <m:den>
                          <m:r>
                            <m:rPr>
                              <m:sty m:val="bi"/>
                            </m:rPr>
                            <w:rPr>
                              <w:rFonts w:ascii="Cambria Math" w:eastAsia="標楷體" w:hAnsi="Cambria Math"/>
                              <w:sz w:val="28"/>
                              <w:szCs w:val="28"/>
                            </w:rPr>
                            <m:t>n</m:t>
                          </m:r>
                        </m:den>
                      </m:f>
                    </m:num>
                    <m:den>
                      <m:r>
                        <m:rPr>
                          <m:sty m:val="bi"/>
                        </m:rPr>
                        <w:rPr>
                          <w:rFonts w:ascii="Cambria Math" w:eastAsia="標楷體" w:hAnsi="Cambria Math"/>
                          <w:sz w:val="28"/>
                          <w:szCs w:val="28"/>
                        </w:rPr>
                        <m:t>n-1</m:t>
                      </m:r>
                    </m:den>
                  </m:f>
                </m:e>
              </m:d>
            </m:e>
            <m:sup>
              <m:f>
                <m:fPr>
                  <m:ctrlPr>
                    <w:rPr>
                      <w:rFonts w:ascii="Cambria Math" w:eastAsia="標楷體" w:hAnsi="Cambria Math"/>
                      <w:b w:val="0"/>
                      <w:i/>
                      <w:sz w:val="28"/>
                      <w:szCs w:val="28"/>
                    </w:rPr>
                  </m:ctrlPr>
                </m:fPr>
                <m:num>
                  <m:r>
                    <m:rPr>
                      <m:sty m:val="bi"/>
                    </m:rPr>
                    <w:rPr>
                      <w:rFonts w:ascii="Cambria Math" w:eastAsia="標楷體" w:hAnsi="Cambria Math"/>
                      <w:sz w:val="28"/>
                      <w:szCs w:val="28"/>
                    </w:rPr>
                    <m:t>1</m:t>
                  </m:r>
                </m:num>
                <m:den>
                  <m:r>
                    <m:rPr>
                      <m:sty m:val="bi"/>
                    </m:rPr>
                    <w:rPr>
                      <w:rFonts w:ascii="Cambria Math" w:eastAsia="標楷體" w:hAnsi="Cambria Math"/>
                      <w:sz w:val="28"/>
                      <w:szCs w:val="28"/>
                    </w:rPr>
                    <m:t>2</m:t>
                  </m:r>
                </m:den>
              </m:f>
            </m:sup>
          </m:sSup>
          <m:r>
            <m:rPr>
              <m:sty m:val="bi"/>
            </m:rPr>
            <w:rPr>
              <w:rFonts w:ascii="Cambria Math" w:eastAsia="標楷體" w:hAnsi="Cambria Math"/>
              <w:sz w:val="28"/>
              <w:szCs w:val="28"/>
            </w:rPr>
            <m:t>……</m:t>
          </m:r>
          <m:d>
            <m:dPr>
              <m:ctrlPr>
                <w:rPr>
                  <w:rFonts w:ascii="Cambria Math" w:eastAsia="標楷體" w:hAnsi="Cambria Math"/>
                  <w:b w:val="0"/>
                  <w:i/>
                  <w:sz w:val="28"/>
                  <w:szCs w:val="28"/>
                </w:rPr>
              </m:ctrlPr>
            </m:dPr>
            <m:e>
              <m:r>
                <m:rPr>
                  <m:sty m:val="bi"/>
                </m:rPr>
                <w:rPr>
                  <w:rFonts w:ascii="Cambria Math" w:eastAsia="標楷體" w:hAnsi="Cambria Math" w:hint="eastAsia"/>
                  <w:sz w:val="28"/>
                  <w:szCs w:val="28"/>
                </w:rPr>
                <m:t>6</m:t>
              </m:r>
            </m:e>
          </m:d>
        </m:oMath>
      </m:oMathPara>
    </w:p>
    <w:p w:rsidR="009C44DE" w:rsidRPr="009C44DE" w:rsidRDefault="009C44DE" w:rsidP="002655D2">
      <w:pPr>
        <w:snapToGrid w:val="0"/>
        <w:spacing w:afterLines="50" w:after="180"/>
        <w:ind w:leftChars="500" w:left="1200"/>
        <w:rPr>
          <w:rFonts w:eastAsia="標楷體"/>
          <w:kern w:val="0"/>
          <w:sz w:val="28"/>
          <w:szCs w:val="28"/>
        </w:rPr>
      </w:pPr>
      <w:r w:rsidRPr="009C44DE">
        <w:rPr>
          <w:rFonts w:eastAsia="標楷體" w:hint="eastAsia"/>
          <w:kern w:val="0"/>
          <w:sz w:val="28"/>
          <w:szCs w:val="28"/>
        </w:rPr>
        <w:t>其中</w:t>
      </w:r>
      <w:r w:rsidRPr="009C44DE">
        <w:rPr>
          <w:rFonts w:eastAsia="標楷體"/>
          <w:kern w:val="0"/>
          <w:sz w:val="28"/>
          <w:szCs w:val="28"/>
        </w:rPr>
        <w:t>：</w:t>
      </w:r>
      <m:oMath>
        <m:nary>
          <m:naryPr>
            <m:chr m:val="∑"/>
            <m:limLoc m:val="undOvr"/>
            <m:ctrlPr>
              <w:rPr>
                <w:rFonts w:ascii="Cambria Math" w:eastAsia="標楷體" w:hAnsi="Cambria Math"/>
                <w:kern w:val="0"/>
                <w:sz w:val="28"/>
                <w:szCs w:val="28"/>
              </w:rPr>
            </m:ctrlPr>
          </m:naryPr>
          <m:sub>
            <m:r>
              <w:rPr>
                <w:rFonts w:ascii="Cambria Math" w:eastAsia="標楷體" w:hAnsi="Cambria Math"/>
                <w:kern w:val="0"/>
                <w:sz w:val="28"/>
                <w:szCs w:val="28"/>
              </w:rPr>
              <m:t>i</m:t>
            </m:r>
            <m:r>
              <m:rPr>
                <m:sty m:val="p"/>
              </m:rPr>
              <w:rPr>
                <w:rFonts w:ascii="Cambria Math" w:eastAsia="標楷體" w:hAnsi="Cambria Math"/>
                <w:kern w:val="0"/>
                <w:sz w:val="28"/>
                <w:szCs w:val="28"/>
              </w:rPr>
              <m:t>=1</m:t>
            </m:r>
          </m:sub>
          <m:sup>
            <m:r>
              <w:rPr>
                <w:rFonts w:ascii="Cambria Math" w:eastAsia="標楷體" w:hAnsi="Cambria Math"/>
                <w:kern w:val="0"/>
                <w:sz w:val="28"/>
                <w:szCs w:val="28"/>
              </w:rPr>
              <m:t>n</m:t>
            </m:r>
          </m:sup>
          <m:e>
            <m:sSub>
              <m:sSubPr>
                <m:ctrlPr>
                  <w:rPr>
                    <w:rFonts w:ascii="Cambria Math" w:eastAsia="標楷體" w:hAnsi="Cambria Math"/>
                    <w:kern w:val="0"/>
                    <w:sz w:val="28"/>
                    <w:szCs w:val="28"/>
                  </w:rPr>
                </m:ctrlPr>
              </m:sSubPr>
              <m:e>
                <m:r>
                  <w:rPr>
                    <w:rFonts w:ascii="Cambria Math" w:eastAsia="標楷體" w:hAnsi="Cambria Math"/>
                    <w:kern w:val="0"/>
                    <w:sz w:val="28"/>
                    <w:szCs w:val="28"/>
                  </w:rPr>
                  <m:t>d</m:t>
                </m:r>
              </m:e>
              <m:sub>
                <m:r>
                  <w:rPr>
                    <w:rFonts w:ascii="Cambria Math" w:eastAsia="標楷體" w:hAnsi="Cambria Math"/>
                    <w:kern w:val="0"/>
                    <w:sz w:val="28"/>
                    <w:szCs w:val="28"/>
                  </w:rPr>
                  <m:t>i</m:t>
                </m:r>
              </m:sub>
            </m:sSub>
          </m:e>
        </m:nary>
      </m:oMath>
      <w:r w:rsidRPr="009C44DE">
        <w:rPr>
          <w:rFonts w:eastAsia="標楷體" w:hint="eastAsia"/>
          <w:kern w:val="0"/>
          <w:sz w:val="28"/>
          <w:szCs w:val="28"/>
        </w:rPr>
        <w:t>為數據表中得到的測驗值總和</w:t>
      </w:r>
    </w:p>
    <w:p w:rsidR="009C44DE" w:rsidRPr="009C44DE" w:rsidRDefault="009C44DE" w:rsidP="008D04C9">
      <w:pPr>
        <w:pStyle w:val="1"/>
        <w:snapToGrid w:val="0"/>
        <w:spacing w:before="120" w:after="120" w:line="240" w:lineRule="auto"/>
        <w:ind w:left="1277"/>
        <w:rPr>
          <w:rFonts w:eastAsia="標楷體"/>
          <w:b w:val="0"/>
          <w:sz w:val="28"/>
          <w:szCs w:val="28"/>
        </w:rPr>
      </w:pPr>
    </w:p>
    <w:p w:rsidR="008D04C9" w:rsidRPr="009C44DE" w:rsidRDefault="00522CF7" w:rsidP="008D04C9">
      <w:pPr>
        <w:pStyle w:val="1"/>
        <w:numPr>
          <w:ilvl w:val="0"/>
          <w:numId w:val="8"/>
        </w:numPr>
        <w:snapToGrid w:val="0"/>
        <w:spacing w:before="120" w:after="120" w:line="240" w:lineRule="auto"/>
        <w:ind w:leftChars="532" w:left="1634" w:hanging="357"/>
        <w:rPr>
          <w:rFonts w:eastAsia="標楷體"/>
          <w:b w:val="0"/>
          <w:sz w:val="28"/>
          <w:szCs w:val="28"/>
        </w:rPr>
      </w:pPr>
      <w:r w:rsidRPr="009C44DE">
        <w:rPr>
          <w:rFonts w:eastAsia="標楷體" w:hint="eastAsia"/>
          <w:b w:val="0"/>
          <w:sz w:val="28"/>
          <w:szCs w:val="28"/>
        </w:rPr>
        <w:t>信賴係數</w:t>
      </w:r>
      <w:r w:rsidRPr="009C44DE">
        <w:rPr>
          <w:rFonts w:eastAsia="標楷體"/>
          <w:b w:val="0"/>
          <w:sz w:val="28"/>
          <w:szCs w:val="28"/>
        </w:rPr>
        <w:t>（</w:t>
      </w:r>
      <w:r w:rsidRPr="009C44DE">
        <w:rPr>
          <w:rFonts w:eastAsia="標楷體"/>
          <w:b w:val="0"/>
          <w:sz w:val="28"/>
          <w:szCs w:val="28"/>
        </w:rPr>
        <w:t>CC</w:t>
      </w:r>
      <w:r w:rsidRPr="009C44DE">
        <w:rPr>
          <w:rFonts w:eastAsia="標楷體"/>
          <w:b w:val="0"/>
          <w:sz w:val="28"/>
          <w:szCs w:val="28"/>
        </w:rPr>
        <w:t>）</w:t>
      </w:r>
      <w:r w:rsidRPr="009C44DE">
        <w:rPr>
          <w:rFonts w:eastAsia="標楷體" w:hint="eastAsia"/>
          <w:b w:val="0"/>
          <w:sz w:val="28"/>
          <w:szCs w:val="28"/>
        </w:rPr>
        <w:t>：</w:t>
      </w:r>
      <w:r w:rsidRPr="009C44DE">
        <w:rPr>
          <w:rFonts w:eastAsia="標楷體"/>
          <w:b w:val="0"/>
          <w:sz w:val="28"/>
          <w:szCs w:val="28"/>
        </w:rPr>
        <w:t>計算</w:t>
      </w:r>
      <w:r w:rsidRPr="009C44DE">
        <w:rPr>
          <w:rFonts w:eastAsia="標楷體" w:hint="eastAsia"/>
          <w:b w:val="0"/>
          <w:sz w:val="28"/>
          <w:szCs w:val="28"/>
        </w:rPr>
        <w:t>在</w:t>
      </w:r>
      <w:r w:rsidRPr="009C44DE">
        <w:rPr>
          <w:rFonts w:eastAsia="標楷體"/>
          <w:b w:val="0"/>
          <w:sz w:val="28"/>
          <w:szCs w:val="28"/>
        </w:rPr>
        <w:t>2.5%</w:t>
      </w:r>
      <w:r w:rsidRPr="009C44DE">
        <w:rPr>
          <w:rFonts w:eastAsia="標楷體" w:hint="eastAsia"/>
          <w:b w:val="0"/>
          <w:sz w:val="28"/>
          <w:szCs w:val="28"/>
        </w:rPr>
        <w:t>誤差下信賴係數</w:t>
      </w:r>
      <w:r w:rsidRPr="009C44DE">
        <w:rPr>
          <w:rFonts w:eastAsia="標楷體"/>
          <w:b w:val="0"/>
          <w:sz w:val="28"/>
          <w:szCs w:val="28"/>
        </w:rPr>
        <w:t>（</w:t>
      </w:r>
      <w:r w:rsidRPr="009C44DE">
        <w:rPr>
          <w:rFonts w:eastAsia="標楷體" w:hint="eastAsia"/>
          <w:b w:val="0"/>
          <w:sz w:val="28"/>
          <w:szCs w:val="28"/>
        </w:rPr>
        <w:t>單尾</w:t>
      </w:r>
      <w:r w:rsidRPr="009C44DE">
        <w:rPr>
          <w:rFonts w:eastAsia="標楷體"/>
          <w:b w:val="0"/>
          <w:sz w:val="28"/>
          <w:szCs w:val="28"/>
        </w:rPr>
        <w:t>）</w:t>
      </w:r>
      <w:r w:rsidRPr="009C44DE">
        <w:rPr>
          <w:rFonts w:eastAsia="標楷體" w:hint="eastAsia"/>
          <w:b w:val="0"/>
          <w:sz w:val="28"/>
          <w:szCs w:val="28"/>
        </w:rPr>
        <w:t>：</w:t>
      </w:r>
    </w:p>
    <w:p w:rsidR="009C44DE" w:rsidRPr="00707873" w:rsidRDefault="00707873" w:rsidP="009C44DE">
      <w:pPr>
        <w:pStyle w:val="1"/>
        <w:snapToGrid w:val="0"/>
        <w:spacing w:before="120" w:after="120" w:line="240" w:lineRule="auto"/>
        <w:rPr>
          <w:rFonts w:eastAsia="標楷體"/>
          <w:b w:val="0"/>
          <w:sz w:val="28"/>
          <w:szCs w:val="28"/>
        </w:rPr>
      </w:pPr>
      <m:oMathPara>
        <m:oMath>
          <m:r>
            <m:rPr>
              <m:sty m:val="bi"/>
            </m:rPr>
            <w:rPr>
              <w:rFonts w:ascii="Cambria Math" w:eastAsia="標楷體" w:hAnsi="Cambria Math" w:hint="eastAsia"/>
              <w:sz w:val="28"/>
              <w:szCs w:val="28"/>
            </w:rPr>
            <m:t>CC</m:t>
          </m:r>
          <m:r>
            <m:rPr>
              <m:sty m:val="b"/>
            </m:rPr>
            <w:rPr>
              <w:rFonts w:ascii="Cambria Math" w:eastAsia="標楷體" w:hAnsi="Cambria Math" w:hint="eastAsia"/>
              <w:sz w:val="28"/>
              <w:szCs w:val="28"/>
            </w:rPr>
            <m:t>=</m:t>
          </m:r>
          <m:sSub>
            <m:sSubPr>
              <m:ctrlPr>
                <w:rPr>
                  <w:rFonts w:ascii="Cambria Math" w:eastAsia="標楷體" w:hAnsi="Cambria Math"/>
                  <w:b w:val="0"/>
                  <w:sz w:val="28"/>
                  <w:szCs w:val="28"/>
                </w:rPr>
              </m:ctrlPr>
            </m:sSubPr>
            <m:e>
              <m:r>
                <m:rPr>
                  <m:sty m:val="bi"/>
                </m:rPr>
                <w:rPr>
                  <w:rFonts w:ascii="Cambria Math" w:eastAsia="標楷體" w:hAnsi="Cambria Math"/>
                  <w:sz w:val="28"/>
                  <w:szCs w:val="28"/>
                </w:rPr>
                <m:t>t</m:t>
              </m:r>
            </m:e>
            <m:sub>
              <m:r>
                <m:rPr>
                  <m:sty m:val="b"/>
                </m:rPr>
                <w:rPr>
                  <w:rFonts w:ascii="Cambria Math" w:eastAsia="標楷體" w:hAnsi="Cambria Math"/>
                  <w:sz w:val="28"/>
                  <w:szCs w:val="28"/>
                </w:rPr>
                <m:t>0.975</m:t>
              </m:r>
            </m:sub>
          </m:sSub>
          <m:f>
            <m:fPr>
              <m:ctrlPr>
                <w:rPr>
                  <w:rFonts w:ascii="Cambria Math" w:eastAsia="標楷體" w:hAnsi="Cambria Math"/>
                  <w:b w:val="0"/>
                  <w:sz w:val="28"/>
                  <w:szCs w:val="28"/>
                </w:rPr>
              </m:ctrlPr>
            </m:fPr>
            <m:num>
              <m:sSub>
                <m:sSubPr>
                  <m:ctrlPr>
                    <w:rPr>
                      <w:rFonts w:ascii="Cambria Math" w:eastAsia="標楷體" w:hAnsi="Cambria Math"/>
                      <w:b w:val="0"/>
                      <w:sz w:val="28"/>
                      <w:szCs w:val="28"/>
                    </w:rPr>
                  </m:ctrlPr>
                </m:sSubPr>
                <m:e>
                  <m:r>
                    <m:rPr>
                      <m:sty m:val="bi"/>
                    </m:rPr>
                    <w:rPr>
                      <w:rFonts w:ascii="Cambria Math" w:eastAsia="標楷體" w:hAnsi="Cambria Math"/>
                      <w:sz w:val="28"/>
                      <w:szCs w:val="28"/>
                    </w:rPr>
                    <m:t>S</m:t>
                  </m:r>
                </m:e>
                <m:sub>
                  <m:r>
                    <m:rPr>
                      <m:sty m:val="bi"/>
                    </m:rPr>
                    <w:rPr>
                      <w:rFonts w:ascii="Cambria Math" w:eastAsia="標楷體" w:hAnsi="Cambria Math"/>
                      <w:sz w:val="28"/>
                      <w:szCs w:val="28"/>
                    </w:rPr>
                    <m:t>d</m:t>
                  </m:r>
                </m:sub>
              </m:sSub>
            </m:num>
            <m:den>
              <m:rad>
                <m:radPr>
                  <m:degHide m:val="1"/>
                  <m:ctrlPr>
                    <w:rPr>
                      <w:rFonts w:ascii="Cambria Math" w:eastAsia="標楷體" w:hAnsi="Cambria Math"/>
                      <w:b w:val="0"/>
                      <w:sz w:val="28"/>
                      <w:szCs w:val="28"/>
                    </w:rPr>
                  </m:ctrlPr>
                </m:radPr>
                <m:deg/>
                <m:e>
                  <m:r>
                    <m:rPr>
                      <m:sty m:val="bi"/>
                    </m:rPr>
                    <w:rPr>
                      <w:rFonts w:ascii="Cambria Math" w:eastAsia="標楷體" w:hAnsi="Cambria Math"/>
                      <w:sz w:val="28"/>
                      <w:szCs w:val="28"/>
                    </w:rPr>
                    <m:t>n</m:t>
                  </m:r>
                </m:e>
              </m:rad>
            </m:den>
          </m:f>
          <m:r>
            <m:rPr>
              <m:sty m:val="bi"/>
            </m:rPr>
            <w:rPr>
              <w:rFonts w:ascii="Cambria Math" w:eastAsia="標楷體" w:hAnsi="Cambria Math"/>
              <w:sz w:val="28"/>
              <w:szCs w:val="28"/>
            </w:rPr>
            <m:t>……</m:t>
          </m:r>
          <m:d>
            <m:dPr>
              <m:ctrlPr>
                <w:rPr>
                  <w:rFonts w:ascii="Cambria Math" w:eastAsia="標楷體" w:hAnsi="Cambria Math"/>
                  <w:b w:val="0"/>
                  <w:sz w:val="28"/>
                  <w:szCs w:val="28"/>
                </w:rPr>
              </m:ctrlPr>
            </m:dPr>
            <m:e>
              <m:r>
                <m:rPr>
                  <m:sty m:val="b"/>
                </m:rPr>
                <w:rPr>
                  <w:rFonts w:ascii="Cambria Math" w:eastAsia="標楷體" w:hAnsi="Cambria Math" w:hint="eastAsia"/>
                  <w:sz w:val="28"/>
                  <w:szCs w:val="28"/>
                </w:rPr>
                <m:t xml:space="preserve"> 7</m:t>
              </m:r>
            </m:e>
          </m:d>
        </m:oMath>
      </m:oMathPara>
    </w:p>
    <w:p w:rsidR="008D04C9" w:rsidRPr="009C44DE" w:rsidRDefault="008D04C9" w:rsidP="008D04C9">
      <w:pPr>
        <w:pStyle w:val="1"/>
        <w:numPr>
          <w:ilvl w:val="0"/>
          <w:numId w:val="8"/>
        </w:numPr>
        <w:snapToGrid w:val="0"/>
        <w:spacing w:before="120" w:after="120" w:line="240" w:lineRule="auto"/>
        <w:ind w:leftChars="532" w:left="1634" w:hanging="357"/>
        <w:rPr>
          <w:rFonts w:eastAsia="標楷體"/>
          <w:b w:val="0"/>
          <w:sz w:val="28"/>
          <w:szCs w:val="28"/>
        </w:rPr>
      </w:pPr>
      <w:r w:rsidRPr="009C44DE">
        <w:rPr>
          <w:rFonts w:eastAsia="標楷體"/>
          <w:b w:val="0"/>
          <w:sz w:val="28"/>
          <w:szCs w:val="28"/>
        </w:rPr>
        <w:t>相對</w:t>
      </w:r>
      <w:r w:rsidRPr="009C44DE">
        <w:rPr>
          <w:rFonts w:eastAsia="標楷體" w:hint="eastAsia"/>
          <w:b w:val="0"/>
          <w:sz w:val="28"/>
          <w:szCs w:val="28"/>
        </w:rPr>
        <w:t>準確</w:t>
      </w:r>
      <w:r w:rsidRPr="009C44DE">
        <w:rPr>
          <w:rFonts w:eastAsia="標楷體"/>
          <w:b w:val="0"/>
          <w:sz w:val="28"/>
          <w:szCs w:val="28"/>
        </w:rPr>
        <w:t>度</w:t>
      </w:r>
      <w:r w:rsidRPr="009C44DE">
        <w:rPr>
          <w:rFonts w:eastAsia="標楷體" w:hint="eastAsia"/>
          <w:b w:val="0"/>
          <w:sz w:val="28"/>
          <w:szCs w:val="28"/>
        </w:rPr>
        <w:t>：</w:t>
      </w:r>
      <w:r w:rsidRPr="009C44DE">
        <w:rPr>
          <w:rFonts w:eastAsia="標楷體"/>
          <w:b w:val="0"/>
          <w:sz w:val="28"/>
          <w:szCs w:val="28"/>
        </w:rPr>
        <w:t>計算一組數據的</w:t>
      </w:r>
      <w:r w:rsidRPr="009C44DE">
        <w:rPr>
          <w:rFonts w:eastAsia="標楷體" w:hint="eastAsia"/>
          <w:b w:val="0"/>
          <w:sz w:val="28"/>
          <w:szCs w:val="28"/>
        </w:rPr>
        <w:t>相對準確度</w:t>
      </w:r>
      <w:r w:rsidRPr="009C44DE">
        <w:rPr>
          <w:rFonts w:eastAsia="標楷體"/>
          <w:b w:val="0"/>
          <w:sz w:val="28"/>
          <w:szCs w:val="28"/>
        </w:rPr>
        <w:t>如下：</w:t>
      </w:r>
    </w:p>
    <w:p w:rsidR="009C44DE" w:rsidRPr="00707873" w:rsidRDefault="00707873" w:rsidP="009C44DE">
      <w:pPr>
        <w:pStyle w:val="1"/>
        <w:snapToGrid w:val="0"/>
        <w:spacing w:before="120" w:after="120" w:line="240" w:lineRule="auto"/>
        <w:rPr>
          <w:rFonts w:eastAsia="標楷體"/>
          <w:b w:val="0"/>
          <w:sz w:val="28"/>
          <w:szCs w:val="28"/>
        </w:rPr>
      </w:pPr>
      <m:oMathPara>
        <m:oMath>
          <m:r>
            <m:rPr>
              <m:sty m:val="bi"/>
            </m:rPr>
            <w:rPr>
              <w:rFonts w:ascii="Cambria Math" w:eastAsia="標楷體" w:hAnsi="Cambria Math"/>
              <w:sz w:val="28"/>
              <w:szCs w:val="28"/>
            </w:rPr>
            <m:t>RA</m:t>
          </m:r>
          <m:r>
            <m:rPr>
              <m:sty m:val="b"/>
            </m:rPr>
            <w:rPr>
              <w:rFonts w:ascii="Cambria Math" w:eastAsia="標楷體" w:hAnsi="Cambria Math"/>
              <w:sz w:val="28"/>
              <w:szCs w:val="28"/>
            </w:rPr>
            <m:t>=</m:t>
          </m:r>
          <m:f>
            <m:fPr>
              <m:ctrlPr>
                <w:rPr>
                  <w:rFonts w:ascii="Cambria Math" w:eastAsia="標楷體" w:hAnsi="Cambria Math"/>
                  <w:b w:val="0"/>
                  <w:sz w:val="28"/>
                  <w:szCs w:val="28"/>
                </w:rPr>
              </m:ctrlPr>
            </m:fPr>
            <m:num>
              <m:d>
                <m:dPr>
                  <m:begChr m:val="⌊"/>
                  <m:endChr m:val="⌋"/>
                  <m:ctrlPr>
                    <w:rPr>
                      <w:rFonts w:ascii="Cambria Math" w:eastAsia="標楷體" w:hAnsi="Cambria Math"/>
                      <w:b w:val="0"/>
                      <w:sz w:val="28"/>
                      <w:szCs w:val="28"/>
                    </w:rPr>
                  </m:ctrlPr>
                </m:dPr>
                <m:e>
                  <m:d>
                    <m:dPr>
                      <m:begChr m:val="|"/>
                      <m:endChr m:val="|"/>
                      <m:ctrlPr>
                        <w:rPr>
                          <w:rFonts w:ascii="Cambria Math" w:eastAsia="標楷體" w:hAnsi="Cambria Math"/>
                          <w:b w:val="0"/>
                          <w:sz w:val="28"/>
                          <w:szCs w:val="28"/>
                        </w:rPr>
                      </m:ctrlPr>
                    </m:dPr>
                    <m:e>
                      <m:acc>
                        <m:accPr>
                          <m:chr m:val="̅"/>
                          <m:ctrlPr>
                            <w:rPr>
                              <w:rFonts w:ascii="Cambria Math" w:eastAsia="標楷體" w:hAnsi="Cambria Math"/>
                              <w:b w:val="0"/>
                              <w:sz w:val="28"/>
                              <w:szCs w:val="28"/>
                            </w:rPr>
                          </m:ctrlPr>
                        </m:accPr>
                        <m:e>
                          <m:r>
                            <m:rPr>
                              <m:sty m:val="bi"/>
                            </m:rPr>
                            <w:rPr>
                              <w:rFonts w:ascii="Cambria Math" w:eastAsia="標楷體" w:hAnsi="Cambria Math"/>
                              <w:sz w:val="28"/>
                              <w:szCs w:val="28"/>
                            </w:rPr>
                            <m:t>d</m:t>
                          </m:r>
                        </m:e>
                      </m:acc>
                    </m:e>
                  </m:d>
                  <m:r>
                    <m:rPr>
                      <m:sty m:val="b"/>
                    </m:rPr>
                    <w:rPr>
                      <w:rFonts w:ascii="Cambria Math" w:eastAsia="標楷體" w:hAnsi="Cambria Math"/>
                      <w:sz w:val="28"/>
                      <w:szCs w:val="28"/>
                    </w:rPr>
                    <m:t>+</m:t>
                  </m:r>
                  <m:d>
                    <m:dPr>
                      <m:begChr m:val="|"/>
                      <m:endChr m:val="|"/>
                      <m:ctrlPr>
                        <w:rPr>
                          <w:rFonts w:ascii="Cambria Math" w:eastAsia="標楷體" w:hAnsi="Cambria Math"/>
                          <w:b w:val="0"/>
                          <w:sz w:val="28"/>
                          <w:szCs w:val="28"/>
                        </w:rPr>
                      </m:ctrlPr>
                    </m:dPr>
                    <m:e>
                      <m:r>
                        <m:rPr>
                          <m:sty m:val="bi"/>
                        </m:rPr>
                        <w:rPr>
                          <w:rFonts w:ascii="Cambria Math" w:eastAsia="標楷體" w:hAnsi="Cambria Math" w:hint="eastAsia"/>
                          <w:sz w:val="28"/>
                          <w:szCs w:val="28"/>
                        </w:rPr>
                        <m:t>CC</m:t>
                      </m:r>
                    </m:e>
                  </m:d>
                </m:e>
              </m:d>
            </m:num>
            <m:den>
              <m:acc>
                <m:accPr>
                  <m:chr m:val="̅"/>
                  <m:ctrlPr>
                    <w:rPr>
                      <w:rFonts w:ascii="Cambria Math" w:eastAsia="標楷體" w:hAnsi="Cambria Math"/>
                      <w:b w:val="0"/>
                      <w:sz w:val="28"/>
                      <w:szCs w:val="28"/>
                    </w:rPr>
                  </m:ctrlPr>
                </m:accPr>
                <m:e>
                  <m:r>
                    <m:rPr>
                      <m:sty m:val="bi"/>
                    </m:rPr>
                    <w:rPr>
                      <w:rFonts w:ascii="Cambria Math" w:eastAsia="標楷體" w:hAnsi="Cambria Math"/>
                      <w:sz w:val="28"/>
                      <w:szCs w:val="28"/>
                    </w:rPr>
                    <m:t>RM</m:t>
                  </m:r>
                </m:e>
              </m:acc>
            </m:den>
          </m:f>
          <m:r>
            <m:rPr>
              <m:sty m:val="bi"/>
            </m:rPr>
            <w:rPr>
              <w:rFonts w:ascii="Cambria Math" w:eastAsia="標楷體" w:hAnsi="Cambria Math"/>
              <w:sz w:val="28"/>
              <w:szCs w:val="28"/>
            </w:rPr>
            <m:t>……</m:t>
          </m:r>
          <m:d>
            <m:dPr>
              <m:ctrlPr>
                <w:rPr>
                  <w:rFonts w:ascii="Cambria Math" w:eastAsia="標楷體" w:hAnsi="Cambria Math"/>
                  <w:b w:val="0"/>
                  <w:sz w:val="28"/>
                  <w:szCs w:val="28"/>
                </w:rPr>
              </m:ctrlPr>
            </m:dPr>
            <m:e>
              <m:r>
                <m:rPr>
                  <m:sty m:val="b"/>
                </m:rPr>
                <w:rPr>
                  <w:rFonts w:ascii="Cambria Math" w:eastAsia="標楷體" w:hAnsi="Cambria Math" w:hint="eastAsia"/>
                  <w:sz w:val="28"/>
                  <w:szCs w:val="28"/>
                </w:rPr>
                <m:t>8</m:t>
              </m:r>
            </m:e>
          </m:d>
        </m:oMath>
      </m:oMathPara>
    </w:p>
    <w:p w:rsidR="009C44DE" w:rsidRPr="009C44DE" w:rsidRDefault="0083276F" w:rsidP="009C44DE">
      <w:pPr>
        <w:snapToGrid w:val="0"/>
        <w:spacing w:afterLines="50" w:after="180"/>
        <w:ind w:leftChars="354" w:left="850" w:firstLineChars="500" w:firstLine="1400"/>
        <w:rPr>
          <w:rFonts w:eastAsia="標楷體"/>
          <w:kern w:val="0"/>
          <w:sz w:val="28"/>
          <w:szCs w:val="28"/>
        </w:rPr>
      </w:pPr>
      <m:oMath>
        <m:d>
          <m:dPr>
            <m:begChr m:val="|"/>
            <m:endChr m:val="|"/>
            <m:ctrlPr>
              <w:rPr>
                <w:rFonts w:ascii="Cambria Math" w:eastAsia="標楷體" w:hAnsi="Cambria Math"/>
                <w:kern w:val="0"/>
                <w:sz w:val="28"/>
                <w:szCs w:val="28"/>
              </w:rPr>
            </m:ctrlPr>
          </m:dPr>
          <m:e>
            <m:acc>
              <m:accPr>
                <m:chr m:val="̅"/>
                <m:ctrlPr>
                  <w:rPr>
                    <w:rFonts w:ascii="Cambria Math" w:eastAsia="標楷體" w:hAnsi="Cambria Math"/>
                    <w:i/>
                    <w:kern w:val="0"/>
                    <w:sz w:val="28"/>
                    <w:szCs w:val="28"/>
                  </w:rPr>
                </m:ctrlPr>
              </m:accPr>
              <m:e>
                <m:r>
                  <w:rPr>
                    <w:rFonts w:ascii="Cambria Math" w:eastAsia="標楷體" w:hAnsi="Cambria Math"/>
                    <w:kern w:val="0"/>
                    <w:sz w:val="28"/>
                    <w:szCs w:val="28"/>
                  </w:rPr>
                  <m:t>d</m:t>
                </m:r>
              </m:e>
            </m:acc>
          </m:e>
        </m:d>
      </m:oMath>
      <w:r w:rsidR="009C44DE" w:rsidRPr="009C44DE">
        <w:rPr>
          <w:rFonts w:eastAsia="標楷體"/>
          <w:kern w:val="0"/>
          <w:sz w:val="28"/>
          <w:szCs w:val="28"/>
        </w:rPr>
        <w:t>=</w:t>
      </w:r>
      <w:r w:rsidR="000738FB">
        <w:rPr>
          <w:rFonts w:eastAsia="標楷體" w:hint="eastAsia"/>
          <w:kern w:val="0"/>
          <w:sz w:val="28"/>
          <w:szCs w:val="28"/>
        </w:rPr>
        <w:t>差異</w:t>
      </w:r>
      <w:r w:rsidR="009C44DE" w:rsidRPr="009C44DE">
        <w:rPr>
          <w:rFonts w:eastAsia="標楷體" w:hint="eastAsia"/>
          <w:kern w:val="0"/>
          <w:sz w:val="28"/>
          <w:szCs w:val="28"/>
        </w:rPr>
        <w:t>平均</w:t>
      </w:r>
      <w:r w:rsidR="009C44DE" w:rsidRPr="009C44DE">
        <w:rPr>
          <w:rFonts w:eastAsia="標楷體"/>
          <w:kern w:val="0"/>
          <w:sz w:val="28"/>
          <w:szCs w:val="28"/>
        </w:rPr>
        <w:t>值</w:t>
      </w:r>
      <w:r w:rsidR="000738FB">
        <w:rPr>
          <w:rFonts w:eastAsia="標楷體" w:hint="eastAsia"/>
          <w:kern w:val="0"/>
          <w:sz w:val="28"/>
          <w:szCs w:val="28"/>
        </w:rPr>
        <w:t>的</w:t>
      </w:r>
      <w:r w:rsidR="000738FB" w:rsidRPr="009C44DE">
        <w:rPr>
          <w:rFonts w:eastAsia="標楷體"/>
          <w:kern w:val="0"/>
          <w:sz w:val="28"/>
          <w:szCs w:val="28"/>
        </w:rPr>
        <w:t>絕對</w:t>
      </w:r>
      <w:r w:rsidR="000738FB">
        <w:rPr>
          <w:rFonts w:eastAsia="標楷體" w:hint="eastAsia"/>
          <w:kern w:val="0"/>
          <w:sz w:val="28"/>
          <w:szCs w:val="28"/>
        </w:rPr>
        <w:t>值</w:t>
      </w:r>
      <w:r w:rsidR="009C44DE" w:rsidRPr="009C44DE">
        <w:rPr>
          <w:rFonts w:eastAsia="標楷體"/>
          <w:kern w:val="0"/>
          <w:sz w:val="28"/>
          <w:szCs w:val="28"/>
        </w:rPr>
        <w:tab/>
      </w:r>
      <w:r w:rsidR="009C44DE" w:rsidRPr="009C44DE">
        <w:rPr>
          <w:rFonts w:eastAsia="標楷體"/>
          <w:kern w:val="0"/>
          <w:sz w:val="28"/>
          <w:szCs w:val="28"/>
        </w:rPr>
        <w:tab/>
      </w:r>
      <w:r w:rsidR="009C44DE" w:rsidRPr="009C44DE">
        <w:rPr>
          <w:rFonts w:eastAsia="標楷體"/>
          <w:kern w:val="0"/>
          <w:sz w:val="28"/>
          <w:szCs w:val="28"/>
        </w:rPr>
        <w:tab/>
      </w:r>
      <w:r w:rsidR="009C44DE" w:rsidRPr="009C44DE">
        <w:rPr>
          <w:rFonts w:eastAsia="標楷體"/>
          <w:kern w:val="0"/>
          <w:sz w:val="28"/>
          <w:szCs w:val="28"/>
        </w:rPr>
        <w:t>（從</w:t>
      </w:r>
      <w:r w:rsidR="009C44DE">
        <w:rPr>
          <w:rFonts w:eastAsia="標楷體" w:hint="eastAsia"/>
          <w:kern w:val="0"/>
          <w:sz w:val="28"/>
          <w:szCs w:val="28"/>
        </w:rPr>
        <w:t>公</w:t>
      </w:r>
      <w:r w:rsidR="009C44DE" w:rsidRPr="009C44DE">
        <w:rPr>
          <w:rFonts w:eastAsia="標楷體"/>
          <w:kern w:val="0"/>
          <w:sz w:val="28"/>
          <w:szCs w:val="28"/>
        </w:rPr>
        <w:t>式</w:t>
      </w:r>
      <w:r w:rsidR="000D175B">
        <w:rPr>
          <w:rFonts w:eastAsia="標楷體" w:hint="eastAsia"/>
          <w:kern w:val="0"/>
          <w:sz w:val="28"/>
          <w:szCs w:val="28"/>
        </w:rPr>
        <w:t xml:space="preserve"> </w:t>
      </w:r>
      <w:r w:rsidR="009C44DE" w:rsidRPr="009C44DE">
        <w:rPr>
          <w:rFonts w:eastAsia="標楷體"/>
          <w:kern w:val="0"/>
          <w:sz w:val="28"/>
          <w:szCs w:val="28"/>
        </w:rPr>
        <w:t>5</w:t>
      </w:r>
      <w:r w:rsidR="009C44DE" w:rsidRPr="009C44DE">
        <w:rPr>
          <w:rFonts w:eastAsia="標楷體"/>
          <w:kern w:val="0"/>
          <w:sz w:val="28"/>
          <w:szCs w:val="28"/>
        </w:rPr>
        <w:t>）</w:t>
      </w:r>
    </w:p>
    <w:p w:rsidR="009C44DE" w:rsidRPr="009C44DE" w:rsidRDefault="0083276F" w:rsidP="009C44DE">
      <w:pPr>
        <w:snapToGrid w:val="0"/>
        <w:spacing w:afterLines="50" w:after="180"/>
        <w:ind w:leftChars="354" w:left="850" w:firstLineChars="450" w:firstLine="1260"/>
        <w:rPr>
          <w:rFonts w:eastAsia="標楷體"/>
          <w:kern w:val="0"/>
          <w:sz w:val="28"/>
          <w:szCs w:val="28"/>
        </w:rPr>
      </w:pPr>
      <m:oMath>
        <m:d>
          <m:dPr>
            <m:begChr m:val="|"/>
            <m:endChr m:val="|"/>
            <m:ctrlPr>
              <w:rPr>
                <w:rFonts w:ascii="Cambria Math" w:eastAsia="標楷體" w:hAnsi="Cambria Math"/>
                <w:kern w:val="0"/>
                <w:sz w:val="28"/>
                <w:szCs w:val="28"/>
              </w:rPr>
            </m:ctrlPr>
          </m:dPr>
          <m:e>
            <m:r>
              <w:rPr>
                <w:rFonts w:ascii="Cambria Math" w:eastAsia="標楷體" w:hAnsi="Cambria Math"/>
                <w:kern w:val="0"/>
                <w:sz w:val="28"/>
                <w:szCs w:val="28"/>
              </w:rPr>
              <m:t>CC</m:t>
            </m:r>
          </m:e>
        </m:d>
      </m:oMath>
      <w:r w:rsidR="009C44DE" w:rsidRPr="009C44DE">
        <w:rPr>
          <w:rFonts w:eastAsia="標楷體"/>
          <w:kern w:val="0"/>
          <w:sz w:val="28"/>
          <w:szCs w:val="28"/>
        </w:rPr>
        <w:t>=</w:t>
      </w:r>
      <w:r w:rsidR="009C44DE" w:rsidRPr="009C44DE">
        <w:rPr>
          <w:rFonts w:eastAsia="標楷體" w:hint="eastAsia"/>
          <w:kern w:val="0"/>
          <w:sz w:val="28"/>
          <w:szCs w:val="28"/>
        </w:rPr>
        <w:t>信賴係數</w:t>
      </w:r>
      <w:r w:rsidR="009C44DE" w:rsidRPr="009C44DE">
        <w:rPr>
          <w:rFonts w:eastAsia="標楷體"/>
          <w:kern w:val="0"/>
          <w:sz w:val="28"/>
          <w:szCs w:val="28"/>
        </w:rPr>
        <w:t>的絕對值</w:t>
      </w:r>
      <w:r w:rsidR="009C44DE" w:rsidRPr="009C44DE">
        <w:rPr>
          <w:rFonts w:eastAsia="標楷體"/>
          <w:kern w:val="0"/>
          <w:sz w:val="28"/>
          <w:szCs w:val="28"/>
        </w:rPr>
        <w:tab/>
      </w:r>
      <w:r w:rsidR="009C44DE" w:rsidRPr="009C44DE">
        <w:rPr>
          <w:rFonts w:eastAsia="標楷體"/>
          <w:kern w:val="0"/>
          <w:sz w:val="28"/>
          <w:szCs w:val="28"/>
        </w:rPr>
        <w:tab/>
      </w:r>
      <w:r w:rsidR="009C44DE" w:rsidRPr="009C44DE">
        <w:rPr>
          <w:rFonts w:eastAsia="標楷體"/>
          <w:kern w:val="0"/>
          <w:sz w:val="28"/>
          <w:szCs w:val="28"/>
        </w:rPr>
        <w:t>（從</w:t>
      </w:r>
      <w:r w:rsidR="009C44DE">
        <w:rPr>
          <w:rFonts w:eastAsia="標楷體" w:hint="eastAsia"/>
          <w:kern w:val="0"/>
          <w:sz w:val="28"/>
          <w:szCs w:val="28"/>
        </w:rPr>
        <w:t>公</w:t>
      </w:r>
      <w:r w:rsidR="009C44DE" w:rsidRPr="009C44DE">
        <w:rPr>
          <w:rFonts w:eastAsia="標楷體"/>
          <w:kern w:val="0"/>
          <w:sz w:val="28"/>
          <w:szCs w:val="28"/>
        </w:rPr>
        <w:t>式</w:t>
      </w:r>
      <w:r w:rsidR="000D175B">
        <w:rPr>
          <w:rFonts w:eastAsia="標楷體" w:hint="eastAsia"/>
          <w:kern w:val="0"/>
          <w:sz w:val="28"/>
          <w:szCs w:val="28"/>
        </w:rPr>
        <w:t xml:space="preserve"> </w:t>
      </w:r>
      <w:r w:rsidR="009C44DE" w:rsidRPr="009C44DE">
        <w:rPr>
          <w:rFonts w:eastAsia="標楷體"/>
          <w:kern w:val="0"/>
          <w:sz w:val="28"/>
          <w:szCs w:val="28"/>
        </w:rPr>
        <w:t>7</w:t>
      </w:r>
      <w:r w:rsidR="009C44DE" w:rsidRPr="009C44DE">
        <w:rPr>
          <w:rFonts w:eastAsia="標楷體"/>
          <w:kern w:val="0"/>
          <w:sz w:val="28"/>
          <w:szCs w:val="28"/>
        </w:rPr>
        <w:t>）</w:t>
      </w:r>
    </w:p>
    <w:p w:rsidR="008D04C9" w:rsidRPr="000D175B" w:rsidRDefault="0083276F" w:rsidP="000D175B">
      <w:pPr>
        <w:snapToGrid w:val="0"/>
        <w:spacing w:afterLines="50" w:after="180"/>
        <w:ind w:leftChars="354" w:left="850" w:firstLineChars="450" w:firstLine="1260"/>
        <w:rPr>
          <w:rFonts w:eastAsia="標楷體"/>
          <w:kern w:val="0"/>
          <w:sz w:val="28"/>
          <w:szCs w:val="28"/>
        </w:rPr>
      </w:pPr>
      <m:oMath>
        <m:acc>
          <m:accPr>
            <m:chr m:val="̅"/>
            <m:ctrlPr>
              <w:rPr>
                <w:rFonts w:ascii="Cambria Math" w:eastAsia="標楷體" w:hAnsi="Cambria Math"/>
                <w:kern w:val="0"/>
                <w:sz w:val="28"/>
                <w:szCs w:val="28"/>
              </w:rPr>
            </m:ctrlPr>
          </m:accPr>
          <m:e>
            <m:r>
              <w:rPr>
                <w:rFonts w:ascii="Cambria Math" w:eastAsia="標楷體" w:hAnsi="Cambria Math"/>
                <w:kern w:val="0"/>
                <w:sz w:val="28"/>
                <w:szCs w:val="28"/>
              </w:rPr>
              <m:t>RM</m:t>
            </m:r>
          </m:e>
        </m:acc>
      </m:oMath>
      <w:r w:rsidR="009C44DE" w:rsidRPr="009C44DE">
        <w:rPr>
          <w:rFonts w:eastAsia="標楷體"/>
          <w:kern w:val="0"/>
          <w:sz w:val="28"/>
          <w:szCs w:val="28"/>
        </w:rPr>
        <w:t xml:space="preserve"> =</w:t>
      </w:r>
      <w:r w:rsidR="009C44DE" w:rsidRPr="009C44DE">
        <w:rPr>
          <w:rFonts w:eastAsia="標楷體"/>
          <w:kern w:val="0"/>
          <w:sz w:val="28"/>
          <w:szCs w:val="28"/>
        </w:rPr>
        <w:t>參考方法</w:t>
      </w:r>
      <w:r w:rsidR="009C44DE" w:rsidRPr="009C44DE">
        <w:rPr>
          <w:rFonts w:eastAsia="標楷體" w:hint="eastAsia"/>
          <w:kern w:val="0"/>
          <w:sz w:val="28"/>
          <w:szCs w:val="28"/>
        </w:rPr>
        <w:t>的</w:t>
      </w:r>
      <w:r w:rsidR="000738FB" w:rsidRPr="009C44DE">
        <w:rPr>
          <w:rFonts w:eastAsia="標楷體"/>
          <w:kern w:val="0"/>
          <w:sz w:val="28"/>
          <w:szCs w:val="28"/>
        </w:rPr>
        <w:t>平均</w:t>
      </w:r>
      <w:r w:rsidR="009C44DE" w:rsidRPr="009C44DE">
        <w:rPr>
          <w:rFonts w:eastAsia="標楷體" w:hint="eastAsia"/>
          <w:kern w:val="0"/>
          <w:sz w:val="28"/>
          <w:szCs w:val="28"/>
        </w:rPr>
        <w:t>值</w:t>
      </w:r>
    </w:p>
    <w:p w:rsidR="00522CF7" w:rsidRPr="000E2EBC" w:rsidRDefault="00522CF7" w:rsidP="000E2EBC">
      <w:pPr>
        <w:pStyle w:val="1"/>
        <w:snapToGrid w:val="0"/>
        <w:spacing w:before="120" w:after="120" w:line="240" w:lineRule="auto"/>
        <w:rPr>
          <w:rFonts w:eastAsia="標楷體"/>
          <w:b w:val="0"/>
          <w:sz w:val="28"/>
          <w:szCs w:val="28"/>
        </w:rPr>
      </w:pPr>
    </w:p>
    <w:p w:rsidR="0036045A" w:rsidRDefault="0036045A" w:rsidP="0026451F">
      <w:pPr>
        <w:pStyle w:val="1"/>
        <w:numPr>
          <w:ilvl w:val="0"/>
          <w:numId w:val="1"/>
        </w:numPr>
        <w:snapToGrid w:val="0"/>
        <w:spacing w:before="120" w:after="120" w:line="240" w:lineRule="auto"/>
        <w:ind w:left="0" w:firstLine="0"/>
        <w:rPr>
          <w:rFonts w:eastAsia="標楷體"/>
          <w:b w:val="0"/>
          <w:sz w:val="28"/>
          <w:szCs w:val="28"/>
        </w:rPr>
      </w:pPr>
      <w:r>
        <w:rPr>
          <w:rFonts w:eastAsia="標楷體" w:hint="eastAsia"/>
          <w:b w:val="0"/>
          <w:sz w:val="28"/>
          <w:szCs w:val="28"/>
        </w:rPr>
        <w:t>品質管制</w:t>
      </w:r>
    </w:p>
    <w:p w:rsidR="007C5EB9" w:rsidRDefault="007C5EB9" w:rsidP="00C403F2">
      <w:pPr>
        <w:pStyle w:val="1"/>
        <w:numPr>
          <w:ilvl w:val="0"/>
          <w:numId w:val="14"/>
        </w:numPr>
        <w:snapToGrid w:val="0"/>
        <w:spacing w:before="120" w:after="120" w:line="240" w:lineRule="auto"/>
        <w:jc w:val="both"/>
        <w:rPr>
          <w:rFonts w:eastAsia="標楷體"/>
          <w:b w:val="0"/>
          <w:sz w:val="28"/>
          <w:szCs w:val="28"/>
        </w:rPr>
      </w:pPr>
      <w:r>
        <w:rPr>
          <w:rFonts w:eastAsia="標楷體" w:hint="eastAsia"/>
          <w:b w:val="0"/>
          <w:sz w:val="28"/>
          <w:szCs w:val="28"/>
        </w:rPr>
        <w:t>測量誤差</w:t>
      </w:r>
      <w:r w:rsidRPr="007C5EB9">
        <w:rPr>
          <w:rFonts w:eastAsia="標楷體" w:hint="eastAsia"/>
          <w:b w:val="0"/>
          <w:sz w:val="28"/>
          <w:szCs w:val="28"/>
        </w:rPr>
        <w:t>（</w:t>
      </w:r>
      <w:r w:rsidRPr="007C5EB9">
        <w:rPr>
          <w:rFonts w:eastAsia="標楷體"/>
          <w:b w:val="0"/>
          <w:sz w:val="28"/>
          <w:szCs w:val="28"/>
        </w:rPr>
        <w:t>ME</w:t>
      </w:r>
      <w:r w:rsidRPr="007C5EB9">
        <w:rPr>
          <w:rFonts w:eastAsia="標楷體" w:hint="eastAsia"/>
          <w:b w:val="0"/>
          <w:sz w:val="28"/>
          <w:szCs w:val="28"/>
        </w:rPr>
        <w:t>）</w:t>
      </w:r>
      <w:r>
        <w:rPr>
          <w:rFonts w:ascii="新細明體" w:eastAsia="新細明體" w:hAnsi="新細明體" w:hint="eastAsia"/>
          <w:b w:val="0"/>
          <w:sz w:val="28"/>
          <w:szCs w:val="28"/>
        </w:rPr>
        <w:t>：</w:t>
      </w:r>
      <w:r w:rsidR="002908B2">
        <w:rPr>
          <w:rFonts w:eastAsia="標楷體" w:hint="eastAsia"/>
          <w:b w:val="0"/>
          <w:sz w:val="28"/>
          <w:szCs w:val="28"/>
        </w:rPr>
        <w:t>於</w:t>
      </w:r>
      <w:r w:rsidR="00B043EC" w:rsidRPr="00440FB9">
        <w:rPr>
          <w:rFonts w:eastAsia="標楷體" w:hint="eastAsia"/>
          <w:b w:val="0"/>
          <w:sz w:val="28"/>
          <w:szCs w:val="28"/>
        </w:rPr>
        <w:t>總氣狀汞</w:t>
      </w:r>
      <w:r w:rsidR="00440FB9" w:rsidRPr="00440FB9">
        <w:rPr>
          <w:rFonts w:eastAsia="標楷體" w:hint="eastAsia"/>
          <w:b w:val="0"/>
          <w:sz w:val="28"/>
          <w:szCs w:val="28"/>
        </w:rPr>
        <w:t>每批次</w:t>
      </w:r>
      <w:r w:rsidR="00B043EC" w:rsidRPr="00440FB9">
        <w:rPr>
          <w:rFonts w:eastAsia="標楷體" w:hint="eastAsia"/>
          <w:b w:val="0"/>
          <w:sz w:val="28"/>
          <w:szCs w:val="28"/>
        </w:rPr>
        <w:t>監測前</w:t>
      </w:r>
      <w:r w:rsidR="00E27284" w:rsidRPr="00440FB9">
        <w:rPr>
          <w:rFonts w:eastAsia="標楷體" w:hint="eastAsia"/>
          <w:b w:val="0"/>
          <w:sz w:val="28"/>
          <w:szCs w:val="28"/>
        </w:rPr>
        <w:t>、</w:t>
      </w:r>
      <w:r w:rsidR="00BF6A30" w:rsidRPr="00440FB9">
        <w:rPr>
          <w:rFonts w:eastAsia="標楷體" w:hint="eastAsia"/>
          <w:b w:val="0"/>
          <w:sz w:val="28"/>
          <w:szCs w:val="28"/>
        </w:rPr>
        <w:t>後</w:t>
      </w:r>
      <w:r w:rsidR="002908B2">
        <w:rPr>
          <w:rFonts w:eastAsia="標楷體" w:hint="eastAsia"/>
          <w:b w:val="0"/>
          <w:sz w:val="28"/>
          <w:szCs w:val="28"/>
        </w:rPr>
        <w:t>進行</w:t>
      </w:r>
      <w:r w:rsidR="0077143C">
        <w:rPr>
          <w:rFonts w:ascii="新細明體" w:eastAsia="新細明體" w:hAnsi="新細明體" w:hint="eastAsia"/>
          <w:b w:val="0"/>
          <w:sz w:val="28"/>
          <w:szCs w:val="28"/>
        </w:rPr>
        <w:t>。</w:t>
      </w:r>
      <w:r w:rsidR="00DD079A">
        <w:rPr>
          <w:rFonts w:eastAsia="標楷體" w:hint="eastAsia"/>
          <w:b w:val="0"/>
          <w:sz w:val="28"/>
          <w:szCs w:val="28"/>
        </w:rPr>
        <w:t>對於元素</w:t>
      </w:r>
      <w:r w:rsidRPr="007C5EB9">
        <w:rPr>
          <w:rFonts w:eastAsia="標楷體" w:hint="eastAsia"/>
          <w:b w:val="0"/>
          <w:sz w:val="28"/>
          <w:szCs w:val="28"/>
        </w:rPr>
        <w:t>汞，</w:t>
      </w:r>
      <w:bookmarkStart w:id="44" w:name="OLE_LINK103"/>
      <w:bookmarkStart w:id="45" w:name="OLE_LINK102"/>
      <w:r w:rsidR="00E27284">
        <w:rPr>
          <w:rFonts w:eastAsia="標楷體" w:hint="eastAsia"/>
          <w:b w:val="0"/>
          <w:sz w:val="28"/>
          <w:szCs w:val="28"/>
        </w:rPr>
        <w:t>測量誤差必須測量在零點</w:t>
      </w:r>
      <w:r w:rsidRPr="007C5EB9">
        <w:rPr>
          <w:rFonts w:eastAsia="標楷體" w:hint="eastAsia"/>
          <w:b w:val="0"/>
          <w:sz w:val="28"/>
          <w:szCs w:val="28"/>
        </w:rPr>
        <w:t>、中</w:t>
      </w:r>
      <w:r w:rsidR="00E27284">
        <w:rPr>
          <w:rFonts w:eastAsia="標楷體" w:hint="eastAsia"/>
          <w:b w:val="0"/>
          <w:sz w:val="28"/>
          <w:szCs w:val="28"/>
        </w:rPr>
        <w:t>濃度</w:t>
      </w:r>
      <w:r w:rsidRPr="007C5EB9">
        <w:rPr>
          <w:rFonts w:eastAsia="標楷體" w:hint="eastAsia"/>
          <w:b w:val="0"/>
          <w:sz w:val="28"/>
          <w:szCs w:val="28"/>
        </w:rPr>
        <w:t>、高</w:t>
      </w:r>
      <w:r w:rsidR="0081628B">
        <w:rPr>
          <w:rFonts w:eastAsia="標楷體" w:hint="eastAsia"/>
          <w:b w:val="0"/>
          <w:sz w:val="28"/>
          <w:szCs w:val="28"/>
        </w:rPr>
        <w:t>濃度</w:t>
      </w:r>
      <w:r w:rsidRPr="007C5EB9">
        <w:rPr>
          <w:rFonts w:eastAsia="標楷體" w:hint="eastAsia"/>
          <w:b w:val="0"/>
          <w:sz w:val="28"/>
          <w:szCs w:val="28"/>
        </w:rPr>
        <w:t>三個的參考氣體濃度值</w:t>
      </w:r>
      <w:bookmarkEnd w:id="44"/>
      <w:bookmarkEnd w:id="45"/>
      <w:r w:rsidR="002908B2">
        <w:rPr>
          <w:rFonts w:eastAsia="標楷體" w:hint="eastAsia"/>
          <w:b w:val="0"/>
          <w:sz w:val="28"/>
          <w:szCs w:val="28"/>
        </w:rPr>
        <w:t>，不得</w:t>
      </w:r>
      <w:r w:rsidRPr="007C5EB9">
        <w:rPr>
          <w:rFonts w:eastAsia="標楷體" w:hint="eastAsia"/>
          <w:b w:val="0"/>
          <w:sz w:val="28"/>
          <w:szCs w:val="28"/>
        </w:rPr>
        <w:t>超過</w:t>
      </w:r>
      <w:r w:rsidR="00BF6A30" w:rsidRPr="007C5EB9">
        <w:rPr>
          <w:rFonts w:eastAsia="標楷體" w:hint="eastAsia"/>
          <w:b w:val="0"/>
          <w:sz w:val="28"/>
          <w:szCs w:val="28"/>
        </w:rPr>
        <w:t>全幅值的</w:t>
      </w:r>
      <w:r w:rsidRPr="007C5EB9">
        <w:rPr>
          <w:rFonts w:eastAsia="標楷體"/>
          <w:b w:val="0"/>
          <w:sz w:val="28"/>
          <w:szCs w:val="28"/>
        </w:rPr>
        <w:t>5</w:t>
      </w:r>
      <w:r w:rsidRPr="007C5EB9">
        <w:rPr>
          <w:rFonts w:eastAsia="標楷體" w:hint="eastAsia"/>
          <w:b w:val="0"/>
          <w:sz w:val="28"/>
          <w:szCs w:val="28"/>
        </w:rPr>
        <w:t>％。</w:t>
      </w:r>
      <w:r w:rsidRPr="007C5EB9">
        <w:rPr>
          <w:rFonts w:eastAsia="標楷體"/>
          <w:b w:val="0"/>
          <w:sz w:val="28"/>
          <w:szCs w:val="28"/>
        </w:rPr>
        <w:t> </w:t>
      </w:r>
      <w:r>
        <w:rPr>
          <w:rFonts w:eastAsia="標楷體" w:hint="eastAsia"/>
          <w:b w:val="0"/>
          <w:sz w:val="28"/>
          <w:szCs w:val="28"/>
        </w:rPr>
        <w:t>對於</w:t>
      </w:r>
      <w:r w:rsidR="0077143C" w:rsidRPr="00BD5E33">
        <w:rPr>
          <w:rFonts w:eastAsia="標楷體" w:hint="eastAsia"/>
          <w:b w:val="0"/>
          <w:sz w:val="28"/>
          <w:szCs w:val="28"/>
        </w:rPr>
        <w:t>氣狀氧化態汞</w:t>
      </w:r>
      <w:r>
        <w:rPr>
          <w:rFonts w:eastAsia="標楷體" w:hint="eastAsia"/>
          <w:b w:val="0"/>
          <w:sz w:val="28"/>
          <w:szCs w:val="28"/>
        </w:rPr>
        <w:t>，測量誤差</w:t>
      </w:r>
      <w:r w:rsidRPr="007C5EB9">
        <w:rPr>
          <w:rFonts w:eastAsia="標楷體" w:hint="eastAsia"/>
          <w:b w:val="0"/>
          <w:sz w:val="28"/>
          <w:szCs w:val="28"/>
        </w:rPr>
        <w:t>必須測量在</w:t>
      </w:r>
      <w:r w:rsidR="0081628B">
        <w:rPr>
          <w:rFonts w:eastAsia="標楷體" w:hint="eastAsia"/>
          <w:b w:val="0"/>
          <w:sz w:val="28"/>
          <w:szCs w:val="28"/>
        </w:rPr>
        <w:t>零點</w:t>
      </w:r>
      <w:r w:rsidR="0081628B" w:rsidRPr="007C5EB9">
        <w:rPr>
          <w:rFonts w:eastAsia="標楷體" w:hint="eastAsia"/>
          <w:b w:val="0"/>
          <w:sz w:val="28"/>
          <w:szCs w:val="28"/>
        </w:rPr>
        <w:t>、中</w:t>
      </w:r>
      <w:r w:rsidR="0081628B">
        <w:rPr>
          <w:rFonts w:eastAsia="標楷體" w:hint="eastAsia"/>
          <w:b w:val="0"/>
          <w:sz w:val="28"/>
          <w:szCs w:val="28"/>
        </w:rPr>
        <w:t>濃度</w:t>
      </w:r>
      <w:r w:rsidR="0081628B" w:rsidRPr="007C5EB9">
        <w:rPr>
          <w:rFonts w:eastAsia="標楷體" w:hint="eastAsia"/>
          <w:b w:val="0"/>
          <w:sz w:val="28"/>
          <w:szCs w:val="28"/>
        </w:rPr>
        <w:t>、高</w:t>
      </w:r>
      <w:r w:rsidR="0081628B">
        <w:rPr>
          <w:rFonts w:eastAsia="標楷體" w:hint="eastAsia"/>
          <w:b w:val="0"/>
          <w:sz w:val="28"/>
          <w:szCs w:val="28"/>
        </w:rPr>
        <w:t>濃度</w:t>
      </w:r>
      <w:r w:rsidR="002908B2">
        <w:rPr>
          <w:rFonts w:eastAsia="標楷體" w:hint="eastAsia"/>
          <w:b w:val="0"/>
          <w:sz w:val="28"/>
          <w:szCs w:val="28"/>
        </w:rPr>
        <w:t>三個等級的參考氣體濃度值，不得</w:t>
      </w:r>
      <w:r w:rsidRPr="007C5EB9">
        <w:rPr>
          <w:rFonts w:eastAsia="標楷體" w:hint="eastAsia"/>
          <w:b w:val="0"/>
          <w:sz w:val="28"/>
          <w:szCs w:val="28"/>
        </w:rPr>
        <w:t>超過該全幅值的</w:t>
      </w:r>
      <w:r w:rsidRPr="007C5EB9">
        <w:rPr>
          <w:rFonts w:eastAsia="標楷體"/>
          <w:b w:val="0"/>
          <w:sz w:val="28"/>
          <w:szCs w:val="28"/>
        </w:rPr>
        <w:t>10%</w:t>
      </w:r>
      <w:r w:rsidRPr="007C5EB9">
        <w:rPr>
          <w:rFonts w:eastAsia="標楷體" w:hint="eastAsia"/>
          <w:b w:val="0"/>
          <w:sz w:val="28"/>
          <w:szCs w:val="28"/>
        </w:rPr>
        <w:t>。</w:t>
      </w:r>
    </w:p>
    <w:p w:rsidR="009C44DE" w:rsidRDefault="007C5EB9" w:rsidP="00C403F2">
      <w:pPr>
        <w:pStyle w:val="1"/>
        <w:numPr>
          <w:ilvl w:val="0"/>
          <w:numId w:val="14"/>
        </w:numPr>
        <w:snapToGrid w:val="0"/>
        <w:spacing w:before="120" w:after="120" w:line="240" w:lineRule="auto"/>
        <w:jc w:val="both"/>
        <w:rPr>
          <w:rFonts w:eastAsia="標楷體"/>
          <w:b w:val="0"/>
          <w:sz w:val="28"/>
          <w:szCs w:val="28"/>
        </w:rPr>
      </w:pPr>
      <w:r>
        <w:rPr>
          <w:rFonts w:eastAsia="標楷體" w:hint="eastAsia"/>
          <w:b w:val="0"/>
          <w:sz w:val="28"/>
          <w:szCs w:val="28"/>
        </w:rPr>
        <w:t>校正偏移</w:t>
      </w:r>
      <w:r w:rsidRPr="007C5EB9">
        <w:rPr>
          <w:rFonts w:eastAsia="標楷體" w:hint="eastAsia"/>
          <w:b w:val="0"/>
          <w:sz w:val="28"/>
          <w:szCs w:val="28"/>
        </w:rPr>
        <w:t>（</w:t>
      </w:r>
      <w:r w:rsidRPr="007C5EB9">
        <w:rPr>
          <w:rFonts w:eastAsia="標楷體"/>
          <w:b w:val="0"/>
          <w:sz w:val="28"/>
          <w:szCs w:val="28"/>
        </w:rPr>
        <w:t>CD</w:t>
      </w:r>
      <w:r w:rsidRPr="007C5EB9">
        <w:rPr>
          <w:rFonts w:eastAsia="標楷體" w:hint="eastAsia"/>
          <w:b w:val="0"/>
          <w:sz w:val="28"/>
          <w:szCs w:val="28"/>
        </w:rPr>
        <w:t>）</w:t>
      </w:r>
      <w:r>
        <w:rPr>
          <w:rFonts w:ascii="新細明體" w:eastAsia="新細明體" w:hAnsi="新細明體" w:hint="eastAsia"/>
          <w:b w:val="0"/>
          <w:sz w:val="28"/>
          <w:szCs w:val="28"/>
        </w:rPr>
        <w:t>：</w:t>
      </w:r>
      <w:r w:rsidR="00120E2C" w:rsidRPr="00440FB9">
        <w:rPr>
          <w:rFonts w:eastAsia="標楷體" w:hint="eastAsia"/>
          <w:b w:val="0"/>
          <w:sz w:val="28"/>
          <w:szCs w:val="28"/>
        </w:rPr>
        <w:t>監測儀器正常操作每</w:t>
      </w:r>
      <w:r w:rsidR="00120E2C" w:rsidRPr="00440FB9">
        <w:rPr>
          <w:rFonts w:eastAsia="標楷體" w:hint="eastAsia"/>
          <w:b w:val="0"/>
          <w:sz w:val="28"/>
          <w:szCs w:val="28"/>
        </w:rPr>
        <w:t>30</w:t>
      </w:r>
      <w:r w:rsidR="00120E2C" w:rsidRPr="00440FB9">
        <w:rPr>
          <w:rFonts w:eastAsia="標楷體" w:hint="eastAsia"/>
          <w:b w:val="0"/>
          <w:sz w:val="28"/>
          <w:szCs w:val="28"/>
        </w:rPr>
        <w:t>天</w:t>
      </w:r>
      <w:r w:rsidR="00440FB9" w:rsidRPr="00440FB9">
        <w:rPr>
          <w:rFonts w:eastAsia="標楷體" w:hint="eastAsia"/>
          <w:b w:val="0"/>
          <w:sz w:val="28"/>
          <w:szCs w:val="28"/>
        </w:rPr>
        <w:t>或維修</w:t>
      </w:r>
      <w:r w:rsidR="00440FB9">
        <w:rPr>
          <w:rFonts w:eastAsia="標楷體" w:hint="eastAsia"/>
          <w:b w:val="0"/>
          <w:sz w:val="28"/>
          <w:szCs w:val="28"/>
        </w:rPr>
        <w:t>更換零件耗材</w:t>
      </w:r>
      <w:r w:rsidR="00440FB9" w:rsidRPr="00440FB9">
        <w:rPr>
          <w:rFonts w:eastAsia="標楷體" w:hint="eastAsia"/>
          <w:b w:val="0"/>
          <w:sz w:val="28"/>
          <w:szCs w:val="28"/>
        </w:rPr>
        <w:t>後</w:t>
      </w:r>
      <w:r w:rsidR="00120E2C" w:rsidRPr="00440FB9">
        <w:rPr>
          <w:rFonts w:eastAsia="標楷體" w:hint="eastAsia"/>
          <w:b w:val="0"/>
          <w:sz w:val="28"/>
          <w:szCs w:val="28"/>
        </w:rPr>
        <w:t>，</w:t>
      </w:r>
      <w:r w:rsidRPr="007C5EB9">
        <w:rPr>
          <w:rFonts w:eastAsia="標楷體" w:hint="eastAsia"/>
          <w:b w:val="0"/>
          <w:sz w:val="28"/>
          <w:szCs w:val="28"/>
        </w:rPr>
        <w:t>校正偏移</w:t>
      </w:r>
      <w:bookmarkStart w:id="46" w:name="OLE_LINK107"/>
      <w:bookmarkStart w:id="47" w:name="OLE_LINK106"/>
      <w:r w:rsidRPr="007C5EB9">
        <w:rPr>
          <w:rFonts w:eastAsia="標楷體" w:hint="eastAsia"/>
          <w:b w:val="0"/>
          <w:sz w:val="28"/>
          <w:szCs w:val="28"/>
        </w:rPr>
        <w:t>在任何</w:t>
      </w:r>
      <w:r w:rsidRPr="007C5EB9">
        <w:rPr>
          <w:rFonts w:eastAsia="標楷體"/>
          <w:b w:val="0"/>
          <w:sz w:val="28"/>
          <w:szCs w:val="28"/>
        </w:rPr>
        <w:t>7</w:t>
      </w:r>
      <w:bookmarkEnd w:id="46"/>
      <w:bookmarkEnd w:id="47"/>
      <w:r w:rsidRPr="007C5EB9">
        <w:rPr>
          <w:rFonts w:eastAsia="標楷體" w:hint="eastAsia"/>
          <w:b w:val="0"/>
          <w:sz w:val="28"/>
          <w:szCs w:val="28"/>
        </w:rPr>
        <w:t>天測試中，不能超過</w:t>
      </w:r>
      <w:r w:rsidRPr="007C5EB9">
        <w:rPr>
          <w:rFonts w:eastAsia="標楷體"/>
          <w:b w:val="0"/>
          <w:sz w:val="28"/>
          <w:szCs w:val="28"/>
        </w:rPr>
        <w:t>5%</w:t>
      </w:r>
      <w:r w:rsidR="0081628B">
        <w:rPr>
          <w:rFonts w:eastAsia="標楷體" w:hint="eastAsia"/>
          <w:b w:val="0"/>
          <w:sz w:val="28"/>
          <w:szCs w:val="28"/>
        </w:rPr>
        <w:t>的全幅</w:t>
      </w:r>
      <w:r w:rsidRPr="007C5EB9">
        <w:rPr>
          <w:rFonts w:eastAsia="標楷體" w:hint="eastAsia"/>
          <w:b w:val="0"/>
          <w:sz w:val="28"/>
          <w:szCs w:val="28"/>
        </w:rPr>
        <w:t>值。</w:t>
      </w:r>
    </w:p>
    <w:p w:rsidR="009C44DE" w:rsidRPr="006466AA" w:rsidRDefault="006466AA" w:rsidP="00C403F2">
      <w:pPr>
        <w:pStyle w:val="aa"/>
        <w:numPr>
          <w:ilvl w:val="0"/>
          <w:numId w:val="14"/>
        </w:numPr>
        <w:snapToGrid w:val="0"/>
        <w:spacing w:afterLines="50" w:after="180"/>
        <w:ind w:leftChars="0"/>
        <w:jc w:val="both"/>
        <w:rPr>
          <w:rFonts w:eastAsia="標楷體"/>
          <w:kern w:val="0"/>
          <w:sz w:val="28"/>
          <w:szCs w:val="28"/>
        </w:rPr>
      </w:pPr>
      <w:r w:rsidRPr="006466AA">
        <w:rPr>
          <w:rFonts w:eastAsia="標楷體"/>
          <w:kern w:val="0"/>
          <w:sz w:val="28"/>
          <w:szCs w:val="28"/>
        </w:rPr>
        <w:t>相對</w:t>
      </w:r>
      <w:r w:rsidRPr="006466AA">
        <w:rPr>
          <w:rFonts w:eastAsia="標楷體" w:hint="eastAsia"/>
          <w:kern w:val="0"/>
          <w:sz w:val="28"/>
          <w:szCs w:val="28"/>
        </w:rPr>
        <w:t>準確</w:t>
      </w:r>
      <w:r w:rsidRPr="006466AA">
        <w:rPr>
          <w:rFonts w:eastAsia="標楷體"/>
          <w:kern w:val="0"/>
          <w:sz w:val="28"/>
          <w:szCs w:val="28"/>
        </w:rPr>
        <w:t>度（</w:t>
      </w:r>
      <w:r w:rsidRPr="006466AA">
        <w:rPr>
          <w:rFonts w:eastAsia="標楷體"/>
          <w:kern w:val="0"/>
          <w:sz w:val="28"/>
          <w:szCs w:val="28"/>
        </w:rPr>
        <w:t>RA</w:t>
      </w:r>
      <w:r w:rsidRPr="006466AA">
        <w:rPr>
          <w:rFonts w:eastAsia="標楷體"/>
          <w:kern w:val="0"/>
          <w:sz w:val="28"/>
          <w:szCs w:val="28"/>
        </w:rPr>
        <w:t>）</w:t>
      </w:r>
      <w:r w:rsidRPr="006466AA">
        <w:rPr>
          <w:rFonts w:eastAsia="標楷體" w:hint="eastAsia"/>
          <w:kern w:val="0"/>
          <w:sz w:val="28"/>
          <w:szCs w:val="28"/>
        </w:rPr>
        <w:t>：</w:t>
      </w:r>
      <w:r w:rsidRPr="006466AA">
        <w:rPr>
          <w:rFonts w:eastAsia="標楷體"/>
          <w:kern w:val="0"/>
          <w:sz w:val="28"/>
          <w:szCs w:val="28"/>
        </w:rPr>
        <w:t>在</w:t>
      </w:r>
      <w:r w:rsidRPr="006466AA">
        <w:rPr>
          <w:rFonts w:eastAsia="標楷體" w:hint="eastAsia"/>
          <w:kern w:val="0"/>
          <w:sz w:val="28"/>
          <w:szCs w:val="28"/>
        </w:rPr>
        <w:t>連續排放監測系統中</w:t>
      </w:r>
      <w:r w:rsidRPr="006466AA">
        <w:rPr>
          <w:rFonts w:eastAsia="標楷體"/>
          <w:kern w:val="0"/>
          <w:sz w:val="28"/>
          <w:szCs w:val="28"/>
        </w:rPr>
        <w:t>的</w:t>
      </w:r>
      <w:r w:rsidRPr="006466AA">
        <w:rPr>
          <w:rFonts w:eastAsia="標楷體" w:hint="eastAsia"/>
          <w:kern w:val="0"/>
          <w:sz w:val="28"/>
          <w:szCs w:val="28"/>
        </w:rPr>
        <w:t>相對準確度</w:t>
      </w:r>
      <w:r w:rsidRPr="006466AA">
        <w:rPr>
          <w:rFonts w:eastAsia="標楷體"/>
          <w:kern w:val="0"/>
          <w:sz w:val="28"/>
          <w:szCs w:val="28"/>
        </w:rPr>
        <w:t>不</w:t>
      </w:r>
      <w:r w:rsidRPr="006466AA">
        <w:rPr>
          <w:rFonts w:eastAsia="標楷體" w:hint="eastAsia"/>
          <w:kern w:val="0"/>
          <w:sz w:val="28"/>
          <w:szCs w:val="28"/>
        </w:rPr>
        <w:t>能</w:t>
      </w:r>
      <w:r w:rsidRPr="006466AA">
        <w:rPr>
          <w:rFonts w:eastAsia="標楷體"/>
          <w:kern w:val="0"/>
          <w:sz w:val="28"/>
          <w:szCs w:val="28"/>
        </w:rPr>
        <w:t>超過</w:t>
      </w:r>
      <w:r w:rsidRPr="006466AA">
        <w:rPr>
          <w:rFonts w:eastAsia="標楷體"/>
          <w:kern w:val="0"/>
          <w:sz w:val="28"/>
          <w:szCs w:val="28"/>
        </w:rPr>
        <w:t>20</w:t>
      </w:r>
      <w:r w:rsidRPr="006466AA">
        <w:rPr>
          <w:rFonts w:eastAsia="標楷體"/>
          <w:kern w:val="0"/>
          <w:sz w:val="28"/>
          <w:szCs w:val="28"/>
        </w:rPr>
        <w:t>％的參考方法測試數據</w:t>
      </w:r>
      <w:r w:rsidRPr="006466AA">
        <w:rPr>
          <w:rFonts w:eastAsia="標楷體" w:hint="eastAsia"/>
          <w:kern w:val="0"/>
          <w:sz w:val="28"/>
          <w:szCs w:val="28"/>
        </w:rPr>
        <w:t>之</w:t>
      </w:r>
      <w:r w:rsidRPr="006466AA">
        <w:rPr>
          <w:rFonts w:eastAsia="標楷體"/>
          <w:kern w:val="0"/>
          <w:sz w:val="28"/>
          <w:szCs w:val="28"/>
        </w:rPr>
        <w:t>平均值</w:t>
      </w:r>
      <w:r w:rsidRPr="006466AA">
        <w:rPr>
          <w:rFonts w:eastAsia="標楷體" w:hint="eastAsia"/>
          <w:kern w:val="0"/>
          <w:sz w:val="28"/>
          <w:szCs w:val="28"/>
        </w:rPr>
        <w:t>，其值單位為</w:t>
      </w:r>
      <w:r w:rsidRPr="006466AA">
        <w:rPr>
          <w:rFonts w:eastAsia="標楷體"/>
          <w:kern w:val="0"/>
          <w:sz w:val="28"/>
          <w:szCs w:val="28"/>
        </w:rPr>
        <w:t>μg/scm</w:t>
      </w:r>
      <w:r w:rsidR="002D449A">
        <w:rPr>
          <w:rFonts w:ascii="新細明體" w:hAnsi="新細明體" w:hint="eastAsia"/>
          <w:kern w:val="0"/>
          <w:sz w:val="28"/>
          <w:szCs w:val="28"/>
        </w:rPr>
        <w:t>（</w:t>
      </w:r>
      <w:r w:rsidR="002D449A" w:rsidRPr="002D449A">
        <w:rPr>
          <w:rFonts w:eastAsia="標楷體" w:hint="eastAsia"/>
          <w:kern w:val="0"/>
          <w:sz w:val="28"/>
          <w:szCs w:val="28"/>
        </w:rPr>
        <w:t>標準狀態採樣體積量，立方公尺</w:t>
      </w:r>
      <w:r w:rsidR="002D449A">
        <w:rPr>
          <w:rFonts w:ascii="標楷體" w:eastAsia="標楷體" w:hAnsi="標楷體" w:hint="eastAsia"/>
          <w:kern w:val="0"/>
          <w:sz w:val="28"/>
          <w:szCs w:val="28"/>
        </w:rPr>
        <w:t>）</w:t>
      </w:r>
      <w:r w:rsidRPr="006466AA">
        <w:rPr>
          <w:rFonts w:eastAsia="標楷體"/>
          <w:kern w:val="0"/>
          <w:sz w:val="28"/>
          <w:szCs w:val="28"/>
        </w:rPr>
        <w:t>。</w:t>
      </w:r>
      <w:r w:rsidRPr="006466AA">
        <w:rPr>
          <w:rFonts w:eastAsia="標楷體" w:hint="eastAsia"/>
          <w:kern w:val="0"/>
          <w:sz w:val="28"/>
          <w:szCs w:val="28"/>
        </w:rPr>
        <w:t>如果</w:t>
      </w:r>
      <w:r w:rsidRPr="006466AA">
        <w:rPr>
          <w:rFonts w:eastAsia="標楷體"/>
          <w:kern w:val="0"/>
          <w:sz w:val="28"/>
          <w:szCs w:val="28"/>
        </w:rPr>
        <w:t>平均參考方法</w:t>
      </w:r>
      <w:r w:rsidRPr="006466AA">
        <w:rPr>
          <w:rFonts w:eastAsia="標楷體" w:hint="eastAsia"/>
          <w:kern w:val="0"/>
          <w:sz w:val="28"/>
          <w:szCs w:val="28"/>
        </w:rPr>
        <w:t>值</w:t>
      </w:r>
      <w:r w:rsidRPr="006466AA">
        <w:rPr>
          <w:rFonts w:eastAsia="標楷體"/>
          <w:kern w:val="0"/>
          <w:sz w:val="28"/>
          <w:szCs w:val="28"/>
        </w:rPr>
        <w:t>小於</w:t>
      </w:r>
      <w:r w:rsidRPr="006466AA">
        <w:rPr>
          <w:rFonts w:eastAsia="標楷體"/>
          <w:kern w:val="0"/>
          <w:sz w:val="28"/>
          <w:szCs w:val="28"/>
        </w:rPr>
        <w:t>5.0 μg/scm</w:t>
      </w:r>
      <w:r w:rsidRPr="006466AA">
        <w:rPr>
          <w:rFonts w:eastAsia="標楷體"/>
          <w:kern w:val="0"/>
          <w:sz w:val="28"/>
          <w:szCs w:val="28"/>
        </w:rPr>
        <w:t>，</w:t>
      </w:r>
      <w:r w:rsidRPr="006466AA">
        <w:rPr>
          <w:rFonts w:eastAsia="標楷體" w:hint="eastAsia"/>
          <w:kern w:val="0"/>
          <w:sz w:val="28"/>
          <w:szCs w:val="28"/>
        </w:rPr>
        <w:t>只要</w:t>
      </w:r>
      <w:r w:rsidRPr="006466AA">
        <w:rPr>
          <w:rFonts w:eastAsia="標楷體"/>
          <w:kern w:val="0"/>
          <w:sz w:val="28"/>
          <w:szCs w:val="28"/>
        </w:rPr>
        <w:t>參考方法和</w:t>
      </w:r>
      <w:r w:rsidRPr="006466AA">
        <w:rPr>
          <w:rFonts w:eastAsia="標楷體" w:hint="eastAsia"/>
          <w:kern w:val="0"/>
          <w:sz w:val="28"/>
          <w:szCs w:val="28"/>
        </w:rPr>
        <w:t>連續排放監測系統</w:t>
      </w:r>
      <w:r w:rsidRPr="006466AA">
        <w:rPr>
          <w:rFonts w:eastAsia="標楷體"/>
          <w:kern w:val="0"/>
          <w:sz w:val="28"/>
          <w:szCs w:val="28"/>
        </w:rPr>
        <w:t>之間的絕對值</w:t>
      </w:r>
      <w:r w:rsidRPr="006466AA">
        <w:rPr>
          <w:rFonts w:eastAsia="標楷體" w:hint="eastAsia"/>
          <w:kern w:val="0"/>
          <w:sz w:val="28"/>
          <w:szCs w:val="28"/>
        </w:rPr>
        <w:t>差</w:t>
      </w:r>
      <w:bookmarkStart w:id="48" w:name="OLE_LINK108"/>
      <w:bookmarkStart w:id="49" w:name="OLE_LINK109"/>
      <w:r w:rsidRPr="006466AA">
        <w:rPr>
          <w:rFonts w:eastAsia="標楷體"/>
          <w:kern w:val="0"/>
          <w:sz w:val="28"/>
          <w:szCs w:val="28"/>
        </w:rPr>
        <w:t>不超過</w:t>
      </w:r>
      <w:r w:rsidRPr="006466AA">
        <w:rPr>
          <w:rFonts w:eastAsia="標楷體"/>
          <w:kern w:val="0"/>
          <w:sz w:val="28"/>
          <w:szCs w:val="28"/>
        </w:rPr>
        <w:t>1.0 μ</w:t>
      </w:r>
      <w:bookmarkEnd w:id="48"/>
      <w:bookmarkEnd w:id="49"/>
      <w:r w:rsidRPr="006466AA">
        <w:rPr>
          <w:rFonts w:eastAsia="標楷體"/>
          <w:kern w:val="0"/>
          <w:sz w:val="28"/>
          <w:szCs w:val="28"/>
        </w:rPr>
        <w:t>g/scm</w:t>
      </w:r>
      <w:r w:rsidRPr="006466AA">
        <w:rPr>
          <w:rFonts w:eastAsia="標楷體" w:hint="eastAsia"/>
          <w:kern w:val="0"/>
          <w:sz w:val="28"/>
          <w:szCs w:val="28"/>
        </w:rPr>
        <w:t>，該結果可以接受。</w:t>
      </w:r>
    </w:p>
    <w:p w:rsidR="007C5EB9" w:rsidRDefault="007C5EB9" w:rsidP="007C5EB9">
      <w:pPr>
        <w:pStyle w:val="1"/>
        <w:snapToGrid w:val="0"/>
        <w:spacing w:before="120" w:after="120" w:line="240" w:lineRule="auto"/>
        <w:rPr>
          <w:rFonts w:eastAsia="標楷體"/>
          <w:b w:val="0"/>
          <w:sz w:val="28"/>
          <w:szCs w:val="28"/>
        </w:rPr>
      </w:pPr>
    </w:p>
    <w:p w:rsidR="0036045A" w:rsidRDefault="0036045A" w:rsidP="0026451F">
      <w:pPr>
        <w:pStyle w:val="1"/>
        <w:numPr>
          <w:ilvl w:val="0"/>
          <w:numId w:val="1"/>
        </w:numPr>
        <w:snapToGrid w:val="0"/>
        <w:spacing w:before="120" w:after="120" w:line="240" w:lineRule="auto"/>
        <w:ind w:left="0" w:firstLine="0"/>
        <w:rPr>
          <w:rFonts w:eastAsia="標楷體"/>
          <w:b w:val="0"/>
          <w:sz w:val="28"/>
          <w:szCs w:val="28"/>
        </w:rPr>
      </w:pPr>
      <w:r>
        <w:rPr>
          <w:rFonts w:eastAsia="標楷體" w:hint="eastAsia"/>
          <w:b w:val="0"/>
          <w:sz w:val="28"/>
          <w:szCs w:val="28"/>
        </w:rPr>
        <w:t>精密度與準確度</w:t>
      </w:r>
      <w:r w:rsidR="007C5EB9">
        <w:rPr>
          <w:rFonts w:ascii="新細明體" w:eastAsia="新細明體" w:hAnsi="新細明體" w:hint="eastAsia"/>
          <w:b w:val="0"/>
          <w:sz w:val="28"/>
          <w:szCs w:val="28"/>
        </w:rPr>
        <w:t>：</w:t>
      </w:r>
      <w:r w:rsidR="007C5EB9">
        <w:rPr>
          <w:rFonts w:eastAsia="標楷體" w:hint="eastAsia"/>
          <w:b w:val="0"/>
          <w:sz w:val="28"/>
          <w:szCs w:val="28"/>
        </w:rPr>
        <w:t>略</w:t>
      </w:r>
    </w:p>
    <w:p w:rsidR="00F027FB" w:rsidRDefault="00F027FB" w:rsidP="00F027FB">
      <w:pPr>
        <w:pStyle w:val="1"/>
        <w:snapToGrid w:val="0"/>
        <w:spacing w:before="120" w:after="120" w:line="240" w:lineRule="auto"/>
        <w:rPr>
          <w:rFonts w:eastAsia="標楷體"/>
          <w:b w:val="0"/>
          <w:sz w:val="28"/>
          <w:szCs w:val="28"/>
        </w:rPr>
      </w:pPr>
    </w:p>
    <w:p w:rsidR="0036045A" w:rsidRDefault="0036045A" w:rsidP="0026451F">
      <w:pPr>
        <w:pStyle w:val="1"/>
        <w:numPr>
          <w:ilvl w:val="0"/>
          <w:numId w:val="1"/>
        </w:numPr>
        <w:snapToGrid w:val="0"/>
        <w:spacing w:before="120" w:after="120" w:line="240" w:lineRule="auto"/>
        <w:ind w:left="0" w:firstLine="0"/>
        <w:rPr>
          <w:rFonts w:eastAsia="標楷體"/>
          <w:b w:val="0"/>
          <w:sz w:val="28"/>
          <w:szCs w:val="28"/>
        </w:rPr>
      </w:pPr>
      <w:r>
        <w:rPr>
          <w:rFonts w:eastAsia="標楷體" w:hint="eastAsia"/>
          <w:b w:val="0"/>
          <w:sz w:val="28"/>
          <w:szCs w:val="28"/>
        </w:rPr>
        <w:t>參考文獻</w:t>
      </w:r>
    </w:p>
    <w:p w:rsidR="007C5EB9" w:rsidRDefault="00AE0DBA" w:rsidP="007047E7">
      <w:pPr>
        <w:pStyle w:val="Default"/>
        <w:numPr>
          <w:ilvl w:val="0"/>
          <w:numId w:val="16"/>
        </w:numPr>
        <w:rPr>
          <w:rFonts w:eastAsia="標楷體"/>
          <w:color w:val="auto"/>
          <w:sz w:val="28"/>
          <w:szCs w:val="28"/>
        </w:rPr>
      </w:pPr>
      <w:r w:rsidRPr="00AE0DBA">
        <w:rPr>
          <w:rFonts w:eastAsia="標楷體"/>
          <w:color w:val="auto"/>
          <w:sz w:val="28"/>
          <w:szCs w:val="28"/>
        </w:rPr>
        <w:t>PERFORMANCE SPECIFICATION 12A—S</w:t>
      </w:r>
      <w:r w:rsidR="007047E7">
        <w:rPr>
          <w:rFonts w:eastAsia="標楷體"/>
          <w:color w:val="auto"/>
          <w:sz w:val="28"/>
          <w:szCs w:val="28"/>
        </w:rPr>
        <w:t>pecifications</w:t>
      </w:r>
      <w:r w:rsidRPr="00AE0DBA">
        <w:rPr>
          <w:rFonts w:eastAsia="標楷體"/>
          <w:color w:val="auto"/>
          <w:sz w:val="28"/>
          <w:szCs w:val="28"/>
        </w:rPr>
        <w:t xml:space="preserve"> </w:t>
      </w:r>
      <w:r w:rsidR="007047E7">
        <w:rPr>
          <w:rFonts w:eastAsia="標楷體"/>
          <w:color w:val="auto"/>
          <w:sz w:val="28"/>
          <w:szCs w:val="28"/>
        </w:rPr>
        <w:t>and</w:t>
      </w:r>
      <w:r w:rsidRPr="00AE0DBA">
        <w:rPr>
          <w:rFonts w:eastAsia="標楷體"/>
          <w:color w:val="auto"/>
          <w:sz w:val="28"/>
          <w:szCs w:val="28"/>
        </w:rPr>
        <w:t xml:space="preserve"> </w:t>
      </w:r>
      <w:r w:rsidR="007047E7">
        <w:rPr>
          <w:rFonts w:eastAsia="標楷體"/>
          <w:color w:val="auto"/>
          <w:sz w:val="28"/>
          <w:szCs w:val="28"/>
        </w:rPr>
        <w:t>test</w:t>
      </w:r>
      <w:r w:rsidRPr="00AE0DBA">
        <w:rPr>
          <w:rFonts w:eastAsia="標楷體"/>
          <w:color w:val="auto"/>
          <w:sz w:val="28"/>
          <w:szCs w:val="28"/>
        </w:rPr>
        <w:t xml:space="preserve"> P</w:t>
      </w:r>
      <w:r w:rsidR="007047E7">
        <w:rPr>
          <w:rFonts w:eastAsia="標楷體"/>
          <w:color w:val="auto"/>
          <w:sz w:val="28"/>
          <w:szCs w:val="28"/>
        </w:rPr>
        <w:t>rocedures</w:t>
      </w:r>
      <w:r w:rsidRPr="00AE0DBA">
        <w:rPr>
          <w:rFonts w:eastAsia="標楷體"/>
          <w:color w:val="auto"/>
          <w:sz w:val="28"/>
          <w:szCs w:val="28"/>
        </w:rPr>
        <w:t xml:space="preserve"> </w:t>
      </w:r>
      <w:r w:rsidR="007047E7">
        <w:rPr>
          <w:rFonts w:eastAsia="標楷體"/>
          <w:color w:val="auto"/>
          <w:sz w:val="28"/>
          <w:szCs w:val="28"/>
        </w:rPr>
        <w:t>for</w:t>
      </w:r>
      <w:r w:rsidRPr="00AE0DBA">
        <w:rPr>
          <w:rFonts w:eastAsia="標楷體"/>
          <w:color w:val="auto"/>
          <w:sz w:val="28"/>
          <w:szCs w:val="28"/>
        </w:rPr>
        <w:t xml:space="preserve"> </w:t>
      </w:r>
      <w:r w:rsidR="007047E7">
        <w:rPr>
          <w:rFonts w:eastAsia="標楷體"/>
          <w:color w:val="auto"/>
          <w:sz w:val="28"/>
          <w:szCs w:val="28"/>
        </w:rPr>
        <w:t>total</w:t>
      </w:r>
      <w:r w:rsidRPr="00AE0DBA">
        <w:rPr>
          <w:rFonts w:eastAsia="標楷體"/>
          <w:color w:val="auto"/>
          <w:sz w:val="28"/>
          <w:szCs w:val="28"/>
        </w:rPr>
        <w:t xml:space="preserve"> </w:t>
      </w:r>
      <w:r w:rsidR="007047E7">
        <w:rPr>
          <w:rFonts w:eastAsia="標楷體"/>
          <w:color w:val="auto"/>
          <w:sz w:val="28"/>
          <w:szCs w:val="28"/>
        </w:rPr>
        <w:t>vapor</w:t>
      </w:r>
      <w:r w:rsidRPr="00AE0DBA">
        <w:rPr>
          <w:rFonts w:eastAsia="標楷體"/>
          <w:color w:val="auto"/>
          <w:sz w:val="28"/>
          <w:szCs w:val="28"/>
        </w:rPr>
        <w:t xml:space="preserve"> </w:t>
      </w:r>
      <w:r w:rsidR="007047E7">
        <w:rPr>
          <w:rFonts w:eastAsia="標楷體"/>
          <w:color w:val="auto"/>
          <w:sz w:val="28"/>
          <w:szCs w:val="28"/>
        </w:rPr>
        <w:t>phase</w:t>
      </w:r>
      <w:r w:rsidRPr="00AE0DBA">
        <w:rPr>
          <w:rFonts w:eastAsia="標楷體"/>
          <w:color w:val="auto"/>
          <w:sz w:val="28"/>
          <w:szCs w:val="28"/>
        </w:rPr>
        <w:t xml:space="preserve"> </w:t>
      </w:r>
      <w:r w:rsidR="007047E7">
        <w:rPr>
          <w:rFonts w:eastAsia="標楷體"/>
          <w:color w:val="auto"/>
          <w:sz w:val="28"/>
          <w:szCs w:val="28"/>
        </w:rPr>
        <w:t>mercury</w:t>
      </w:r>
      <w:r w:rsidRPr="00AE0DBA">
        <w:rPr>
          <w:rFonts w:eastAsia="標楷體"/>
          <w:color w:val="auto"/>
          <w:sz w:val="28"/>
          <w:szCs w:val="28"/>
        </w:rPr>
        <w:t xml:space="preserve"> </w:t>
      </w:r>
      <w:r w:rsidR="007047E7">
        <w:rPr>
          <w:rFonts w:eastAsia="標楷體"/>
          <w:color w:val="auto"/>
          <w:sz w:val="28"/>
          <w:szCs w:val="28"/>
        </w:rPr>
        <w:t>continuous</w:t>
      </w:r>
      <w:r w:rsidRPr="00AE0DBA">
        <w:rPr>
          <w:rFonts w:eastAsia="標楷體"/>
          <w:color w:val="auto"/>
          <w:sz w:val="28"/>
          <w:szCs w:val="28"/>
        </w:rPr>
        <w:t xml:space="preserve"> </w:t>
      </w:r>
      <w:r w:rsidR="007047E7">
        <w:rPr>
          <w:rFonts w:eastAsia="標楷體"/>
          <w:color w:val="auto"/>
          <w:sz w:val="28"/>
          <w:szCs w:val="28"/>
        </w:rPr>
        <w:t>emission</w:t>
      </w:r>
      <w:r w:rsidRPr="00AE0DBA">
        <w:rPr>
          <w:rFonts w:eastAsia="標楷體"/>
          <w:color w:val="auto"/>
          <w:sz w:val="28"/>
          <w:szCs w:val="28"/>
        </w:rPr>
        <w:t xml:space="preserve"> </w:t>
      </w:r>
      <w:r w:rsidR="007047E7">
        <w:rPr>
          <w:rFonts w:eastAsia="標楷體"/>
          <w:color w:val="auto"/>
          <w:sz w:val="28"/>
          <w:szCs w:val="28"/>
        </w:rPr>
        <w:t>monitoring</w:t>
      </w:r>
      <w:r w:rsidRPr="00AE0DBA">
        <w:rPr>
          <w:rFonts w:eastAsia="標楷體"/>
          <w:color w:val="auto"/>
          <w:sz w:val="28"/>
          <w:szCs w:val="28"/>
        </w:rPr>
        <w:t xml:space="preserve"> </w:t>
      </w:r>
      <w:r w:rsidR="007047E7">
        <w:rPr>
          <w:rFonts w:eastAsia="標楷體"/>
          <w:color w:val="auto"/>
          <w:sz w:val="28"/>
          <w:szCs w:val="28"/>
        </w:rPr>
        <w:t>systems in</w:t>
      </w:r>
      <w:r w:rsidRPr="00AE0DBA">
        <w:rPr>
          <w:rFonts w:eastAsia="標楷體"/>
          <w:color w:val="auto"/>
          <w:sz w:val="28"/>
          <w:szCs w:val="28"/>
        </w:rPr>
        <w:t xml:space="preserve"> </w:t>
      </w:r>
      <w:r w:rsidR="007047E7">
        <w:rPr>
          <w:rFonts w:eastAsia="標楷體"/>
          <w:color w:val="auto"/>
          <w:sz w:val="28"/>
          <w:szCs w:val="28"/>
        </w:rPr>
        <w:t>stationary sources</w:t>
      </w:r>
      <w:r>
        <w:rPr>
          <w:rFonts w:eastAsia="標楷體"/>
          <w:color w:val="auto"/>
          <w:sz w:val="28"/>
          <w:szCs w:val="28"/>
        </w:rPr>
        <w:t xml:space="preserve">, US EPA, </w:t>
      </w:r>
      <w:r w:rsidR="007047E7">
        <w:rPr>
          <w:rFonts w:eastAsia="標楷體"/>
          <w:color w:val="auto"/>
          <w:sz w:val="28"/>
          <w:szCs w:val="28"/>
        </w:rPr>
        <w:t>May, 2015</w:t>
      </w:r>
    </w:p>
    <w:p w:rsidR="007047E7" w:rsidRDefault="007047E7" w:rsidP="007047E7">
      <w:pPr>
        <w:pStyle w:val="Default"/>
        <w:numPr>
          <w:ilvl w:val="0"/>
          <w:numId w:val="16"/>
        </w:numPr>
        <w:rPr>
          <w:rFonts w:eastAsia="標楷體"/>
          <w:color w:val="auto"/>
          <w:sz w:val="28"/>
          <w:szCs w:val="28"/>
        </w:rPr>
      </w:pPr>
      <w:r w:rsidRPr="007047E7">
        <w:rPr>
          <w:rFonts w:eastAsia="標楷體"/>
          <w:color w:val="auto"/>
          <w:sz w:val="28"/>
          <w:szCs w:val="28"/>
        </w:rPr>
        <w:t>40 CFR part 60, appendix B, “Performance Specification 2—Specifications and Test Procedures for SO</w:t>
      </w:r>
      <w:r w:rsidRPr="00380FE3">
        <w:rPr>
          <w:rFonts w:eastAsia="標楷體"/>
          <w:color w:val="auto"/>
          <w:sz w:val="28"/>
          <w:szCs w:val="28"/>
          <w:vertAlign w:val="subscript"/>
        </w:rPr>
        <w:t>2</w:t>
      </w:r>
      <w:r w:rsidRPr="007047E7">
        <w:rPr>
          <w:rFonts w:eastAsia="標楷體"/>
          <w:color w:val="auto"/>
          <w:sz w:val="28"/>
          <w:szCs w:val="28"/>
        </w:rPr>
        <w:t xml:space="preserve"> and NO</w:t>
      </w:r>
      <w:r w:rsidRPr="00380FE3">
        <w:rPr>
          <w:rFonts w:eastAsia="標楷體"/>
          <w:color w:val="auto"/>
          <w:sz w:val="28"/>
          <w:szCs w:val="28"/>
          <w:vertAlign w:val="subscript"/>
        </w:rPr>
        <w:t>X</w:t>
      </w:r>
      <w:r w:rsidRPr="007047E7">
        <w:rPr>
          <w:rFonts w:eastAsia="標楷體"/>
          <w:color w:val="auto"/>
          <w:sz w:val="28"/>
          <w:szCs w:val="28"/>
        </w:rPr>
        <w:t xml:space="preserve"> Continuous Emission Monitoring Systems in Stationary Sources.”</w:t>
      </w:r>
    </w:p>
    <w:p w:rsidR="007047E7" w:rsidRPr="00AE0DBA" w:rsidRDefault="007047E7" w:rsidP="007047E7">
      <w:pPr>
        <w:pStyle w:val="Default"/>
        <w:numPr>
          <w:ilvl w:val="0"/>
          <w:numId w:val="16"/>
        </w:numPr>
        <w:rPr>
          <w:rFonts w:eastAsia="標楷體"/>
          <w:color w:val="auto"/>
          <w:sz w:val="28"/>
          <w:szCs w:val="28"/>
        </w:rPr>
      </w:pPr>
      <w:r w:rsidRPr="007047E7">
        <w:rPr>
          <w:rFonts w:eastAsia="標楷體"/>
          <w:color w:val="auto"/>
          <w:sz w:val="28"/>
          <w:szCs w:val="28"/>
        </w:rPr>
        <w:t>40 CFR part 60, appendix A, “Method 30A—Determination of Total Vapor Phase Mercury Emissions From Stationary Sources (Instrumental Analyzer Procedure).</w:t>
      </w:r>
    </w:p>
    <w:p w:rsidR="007C5EB9" w:rsidRDefault="007C5EB9" w:rsidP="007C5EB9">
      <w:pPr>
        <w:pStyle w:val="1"/>
        <w:snapToGrid w:val="0"/>
        <w:spacing w:before="120" w:after="120" w:line="240" w:lineRule="auto"/>
        <w:rPr>
          <w:rFonts w:eastAsia="標楷體"/>
          <w:b w:val="0"/>
          <w:sz w:val="28"/>
          <w:szCs w:val="28"/>
        </w:rPr>
      </w:pPr>
    </w:p>
    <w:p w:rsidR="003678DE" w:rsidRDefault="003678DE" w:rsidP="003F0BA4">
      <w:pPr>
        <w:pStyle w:val="1"/>
        <w:snapToGrid w:val="0"/>
        <w:spacing w:before="120" w:after="120" w:line="240" w:lineRule="auto"/>
        <w:rPr>
          <w:rFonts w:eastAsia="標楷體"/>
          <w:b w:val="0"/>
          <w:sz w:val="28"/>
          <w:szCs w:val="28"/>
        </w:rPr>
      </w:pPr>
      <w:r>
        <w:rPr>
          <w:rFonts w:eastAsia="標楷體" w:hint="eastAsia"/>
          <w:b w:val="0"/>
          <w:sz w:val="28"/>
          <w:szCs w:val="28"/>
        </w:rPr>
        <w:t>附錄</w:t>
      </w:r>
    </w:p>
    <w:p w:rsidR="003678DE" w:rsidRPr="00EE7AA5" w:rsidRDefault="00EE7AA5" w:rsidP="003F0BA4">
      <w:pPr>
        <w:pStyle w:val="1"/>
        <w:snapToGrid w:val="0"/>
        <w:spacing w:before="120" w:after="120" w:line="240" w:lineRule="auto"/>
        <w:ind w:firstLineChars="200" w:firstLine="560"/>
        <w:rPr>
          <w:rFonts w:ascii="標楷體" w:eastAsia="標楷體" w:hAnsi="標楷體"/>
          <w:b w:val="0"/>
          <w:sz w:val="28"/>
          <w:szCs w:val="28"/>
        </w:rPr>
      </w:pPr>
      <w:r w:rsidRPr="00EE7AA5">
        <w:rPr>
          <w:rFonts w:ascii="標楷體" w:eastAsia="標楷體" w:hAnsi="標楷體" w:hint="eastAsia"/>
          <w:b w:val="0"/>
          <w:sz w:val="28"/>
          <w:szCs w:val="28"/>
        </w:rPr>
        <w:t>（一）</w:t>
      </w:r>
      <w:r w:rsidR="003678DE" w:rsidRPr="00EE7AA5">
        <w:rPr>
          <w:rFonts w:ascii="標楷體" w:eastAsia="標楷體" w:hAnsi="標楷體" w:hint="eastAsia"/>
          <w:b w:val="0"/>
          <w:sz w:val="28"/>
          <w:szCs w:val="28"/>
        </w:rPr>
        <w:t>解釋名詞</w:t>
      </w:r>
    </w:p>
    <w:p w:rsidR="00647F73" w:rsidRPr="00647F73" w:rsidRDefault="008869B6"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Pr>
          <w:rFonts w:eastAsia="標楷體" w:hint="eastAsia"/>
          <w:b w:val="0"/>
          <w:sz w:val="28"/>
          <w:szCs w:val="28"/>
        </w:rPr>
        <w:t>連續排放監測系統</w:t>
      </w:r>
      <w:r w:rsidR="00210E99">
        <w:rPr>
          <w:rFonts w:eastAsia="標楷體" w:hint="eastAsia"/>
          <w:b w:val="0"/>
          <w:sz w:val="28"/>
          <w:szCs w:val="28"/>
        </w:rPr>
        <w:t>：測量污染物濃度所需的所有設備。該系統通常包括以下三個主要</w:t>
      </w:r>
      <w:r w:rsidR="00647F73" w:rsidRPr="00647F73">
        <w:rPr>
          <w:rFonts w:eastAsia="標楷體" w:hint="eastAsia"/>
          <w:b w:val="0"/>
          <w:sz w:val="28"/>
          <w:szCs w:val="28"/>
        </w:rPr>
        <w:t>子系統：</w:t>
      </w:r>
    </w:p>
    <w:p w:rsidR="00647F73" w:rsidRPr="00647F73" w:rsidRDefault="00647F73" w:rsidP="0026451F">
      <w:pPr>
        <w:pStyle w:val="aa"/>
        <w:numPr>
          <w:ilvl w:val="0"/>
          <w:numId w:val="3"/>
        </w:numPr>
        <w:adjustRightInd w:val="0"/>
        <w:snapToGrid w:val="0"/>
        <w:spacing w:before="120" w:after="120"/>
        <w:ind w:leftChars="350" w:left="1400" w:hangingChars="200" w:hanging="560"/>
        <w:rPr>
          <w:rFonts w:eastAsia="標楷體"/>
          <w:kern w:val="0"/>
          <w:sz w:val="28"/>
          <w:szCs w:val="28"/>
        </w:rPr>
      </w:pPr>
      <w:r w:rsidRPr="00647F73">
        <w:rPr>
          <w:rFonts w:eastAsia="標楷體" w:hint="eastAsia"/>
          <w:kern w:val="0"/>
          <w:sz w:val="28"/>
          <w:szCs w:val="28"/>
        </w:rPr>
        <w:lastRenderedPageBreak/>
        <w:t>樣品界面</w:t>
      </w:r>
      <w:r w:rsidR="002D6BF2">
        <w:rPr>
          <w:rFonts w:ascii="新細明體" w:hAnsi="新細明體" w:hint="eastAsia"/>
          <w:b/>
          <w:sz w:val="28"/>
          <w:szCs w:val="28"/>
        </w:rPr>
        <w:t>（</w:t>
      </w:r>
      <w:r w:rsidR="002D6BF2" w:rsidRPr="00647F73">
        <w:rPr>
          <w:rFonts w:eastAsia="標楷體"/>
          <w:kern w:val="0"/>
          <w:sz w:val="28"/>
          <w:szCs w:val="28"/>
        </w:rPr>
        <w:t>Sample Interface</w:t>
      </w:r>
      <w:r w:rsidR="002D6BF2">
        <w:rPr>
          <w:rFonts w:ascii="新細明體" w:hAnsi="新細明體" w:hint="eastAsia"/>
          <w:b/>
          <w:sz w:val="28"/>
          <w:szCs w:val="28"/>
        </w:rPr>
        <w:t>）</w:t>
      </w:r>
      <w:r w:rsidR="00FF257F">
        <w:rPr>
          <w:rFonts w:eastAsia="標楷體" w:hint="eastAsia"/>
          <w:kern w:val="0"/>
          <w:sz w:val="28"/>
          <w:szCs w:val="28"/>
        </w:rPr>
        <w:t>：連續排放監測系統的一部分</w:t>
      </w:r>
      <w:r w:rsidR="00210E99">
        <w:rPr>
          <w:rFonts w:eastAsia="標楷體" w:hint="eastAsia"/>
          <w:kern w:val="0"/>
          <w:sz w:val="28"/>
          <w:szCs w:val="28"/>
        </w:rPr>
        <w:t>，且使用</w:t>
      </w:r>
      <w:r w:rsidRPr="00647F73">
        <w:rPr>
          <w:rFonts w:eastAsia="標楷體" w:hint="eastAsia"/>
          <w:kern w:val="0"/>
          <w:sz w:val="28"/>
          <w:szCs w:val="28"/>
        </w:rPr>
        <w:t>以下所</w:t>
      </w:r>
      <w:r w:rsidR="00380FE3">
        <w:rPr>
          <w:rFonts w:eastAsia="標楷體" w:hint="eastAsia"/>
          <w:kern w:val="0"/>
          <w:sz w:val="28"/>
          <w:szCs w:val="28"/>
        </w:rPr>
        <w:t>述一次或多次功能：樣品採集</w:t>
      </w:r>
      <w:r w:rsidR="00210E99">
        <w:rPr>
          <w:rFonts w:ascii="標楷體" w:eastAsia="標楷體" w:hAnsi="標楷體" w:hint="eastAsia"/>
          <w:kern w:val="0"/>
          <w:sz w:val="28"/>
          <w:szCs w:val="28"/>
        </w:rPr>
        <w:t>、</w:t>
      </w:r>
      <w:r w:rsidR="00380FE3">
        <w:rPr>
          <w:rFonts w:eastAsia="標楷體" w:hint="eastAsia"/>
          <w:kern w:val="0"/>
          <w:sz w:val="28"/>
          <w:szCs w:val="28"/>
        </w:rPr>
        <w:t>運送</w:t>
      </w:r>
      <w:r w:rsidR="00210E99">
        <w:rPr>
          <w:rFonts w:ascii="標楷體" w:eastAsia="標楷體" w:hAnsi="標楷體" w:hint="eastAsia"/>
          <w:kern w:val="0"/>
          <w:sz w:val="28"/>
          <w:szCs w:val="28"/>
        </w:rPr>
        <w:t>、</w:t>
      </w:r>
      <w:r w:rsidR="00380FE3">
        <w:rPr>
          <w:rFonts w:eastAsia="標楷體" w:hint="eastAsia"/>
          <w:kern w:val="0"/>
          <w:sz w:val="28"/>
          <w:szCs w:val="28"/>
        </w:rPr>
        <w:t>樣品</w:t>
      </w:r>
      <w:r w:rsidR="005D6B9C">
        <w:rPr>
          <w:rFonts w:eastAsia="標楷體" w:hint="eastAsia"/>
          <w:kern w:val="0"/>
          <w:sz w:val="28"/>
          <w:szCs w:val="28"/>
        </w:rPr>
        <w:t>調</w:t>
      </w:r>
      <w:r w:rsidR="00380FE3">
        <w:rPr>
          <w:rFonts w:eastAsia="標楷體" w:hint="eastAsia"/>
          <w:kern w:val="0"/>
          <w:sz w:val="28"/>
          <w:szCs w:val="28"/>
        </w:rPr>
        <w:t>理，並且保護監測系統免受</w:t>
      </w:r>
      <w:r w:rsidRPr="00647F73">
        <w:rPr>
          <w:rFonts w:eastAsia="標楷體" w:hint="eastAsia"/>
          <w:kern w:val="0"/>
          <w:sz w:val="28"/>
          <w:szCs w:val="28"/>
        </w:rPr>
        <w:t>煙氣的影響。</w:t>
      </w:r>
    </w:p>
    <w:p w:rsidR="00647F73" w:rsidRPr="00647F73" w:rsidRDefault="00647F73" w:rsidP="0026451F">
      <w:pPr>
        <w:pStyle w:val="aa"/>
        <w:numPr>
          <w:ilvl w:val="0"/>
          <w:numId w:val="3"/>
        </w:numPr>
        <w:adjustRightInd w:val="0"/>
        <w:snapToGrid w:val="0"/>
        <w:spacing w:before="120" w:after="120"/>
        <w:ind w:leftChars="350" w:left="1400" w:hangingChars="200" w:hanging="560"/>
        <w:rPr>
          <w:rFonts w:eastAsia="標楷體"/>
          <w:kern w:val="0"/>
          <w:sz w:val="28"/>
          <w:szCs w:val="28"/>
        </w:rPr>
      </w:pPr>
      <w:r w:rsidRPr="00647F73">
        <w:rPr>
          <w:rFonts w:eastAsia="標楷體" w:hint="eastAsia"/>
          <w:kern w:val="0"/>
          <w:sz w:val="28"/>
          <w:szCs w:val="28"/>
        </w:rPr>
        <w:t>汞分析器</w:t>
      </w:r>
      <w:r w:rsidR="002D6BF2">
        <w:rPr>
          <w:rFonts w:ascii="新細明體" w:hAnsi="新細明體" w:hint="eastAsia"/>
          <w:b/>
          <w:sz w:val="28"/>
          <w:szCs w:val="28"/>
        </w:rPr>
        <w:t>（</w:t>
      </w:r>
      <w:r w:rsidR="002D6BF2" w:rsidRPr="00647F73">
        <w:rPr>
          <w:rFonts w:eastAsia="標楷體"/>
          <w:kern w:val="0"/>
          <w:sz w:val="28"/>
          <w:szCs w:val="28"/>
        </w:rPr>
        <w:t>Hg Analyzer</w:t>
      </w:r>
      <w:r w:rsidR="002D6BF2">
        <w:rPr>
          <w:rFonts w:ascii="新細明體" w:hAnsi="新細明體" w:hint="eastAsia"/>
          <w:b/>
          <w:sz w:val="28"/>
          <w:szCs w:val="28"/>
        </w:rPr>
        <w:t>）</w:t>
      </w:r>
      <w:r>
        <w:rPr>
          <w:rFonts w:ascii="新細明體" w:hAnsi="新細明體" w:hint="eastAsia"/>
          <w:kern w:val="0"/>
          <w:sz w:val="28"/>
          <w:szCs w:val="28"/>
        </w:rPr>
        <w:t>：</w:t>
      </w:r>
      <w:r w:rsidR="00FF257F">
        <w:rPr>
          <w:rFonts w:eastAsia="標楷體" w:hint="eastAsia"/>
          <w:kern w:val="0"/>
          <w:sz w:val="28"/>
          <w:szCs w:val="28"/>
        </w:rPr>
        <w:t>連續排放監測系統的一部分</w:t>
      </w:r>
      <w:r w:rsidR="00210E99">
        <w:rPr>
          <w:rFonts w:eastAsia="標楷體" w:hint="eastAsia"/>
          <w:kern w:val="0"/>
          <w:sz w:val="28"/>
          <w:szCs w:val="28"/>
        </w:rPr>
        <w:t>，用於測量總氣狀</w:t>
      </w:r>
      <w:r w:rsidRPr="00647F73">
        <w:rPr>
          <w:rFonts w:eastAsia="標楷體" w:hint="eastAsia"/>
          <w:kern w:val="0"/>
          <w:sz w:val="28"/>
          <w:szCs w:val="28"/>
        </w:rPr>
        <w:t>汞的質量濃度，並產生比例輸出</w:t>
      </w:r>
      <w:r>
        <w:rPr>
          <w:rFonts w:ascii="新細明體" w:hAnsi="新細明體" w:hint="eastAsia"/>
          <w:kern w:val="0"/>
          <w:sz w:val="28"/>
          <w:szCs w:val="28"/>
        </w:rPr>
        <w:t>。</w:t>
      </w:r>
    </w:p>
    <w:p w:rsidR="00647F73" w:rsidRPr="00670C0A" w:rsidRDefault="00505F67" w:rsidP="0026451F">
      <w:pPr>
        <w:pStyle w:val="1"/>
        <w:numPr>
          <w:ilvl w:val="0"/>
          <w:numId w:val="3"/>
        </w:numPr>
        <w:snapToGrid w:val="0"/>
        <w:spacing w:before="120" w:after="120" w:line="240" w:lineRule="auto"/>
        <w:ind w:leftChars="350" w:left="1400" w:hangingChars="200" w:hanging="560"/>
        <w:rPr>
          <w:rFonts w:eastAsia="標楷體"/>
          <w:b w:val="0"/>
          <w:sz w:val="28"/>
          <w:szCs w:val="28"/>
        </w:rPr>
      </w:pPr>
      <w:r w:rsidRPr="00505F67">
        <w:rPr>
          <w:rFonts w:eastAsia="標楷體" w:hint="eastAsia"/>
          <w:b w:val="0"/>
          <w:sz w:val="28"/>
          <w:szCs w:val="28"/>
        </w:rPr>
        <w:t>數據</w:t>
      </w:r>
      <w:r w:rsidR="00210E99">
        <w:rPr>
          <w:rFonts w:eastAsia="標楷體" w:hint="eastAsia"/>
          <w:b w:val="0"/>
          <w:sz w:val="28"/>
          <w:szCs w:val="28"/>
        </w:rPr>
        <w:t>紀</w:t>
      </w:r>
      <w:r w:rsidRPr="00505F67">
        <w:rPr>
          <w:rFonts w:eastAsia="標楷體" w:hint="eastAsia"/>
          <w:b w:val="0"/>
          <w:sz w:val="28"/>
          <w:szCs w:val="28"/>
        </w:rPr>
        <w:t>錄器裝置</w:t>
      </w:r>
      <w:r w:rsidR="002D6BF2">
        <w:rPr>
          <w:rFonts w:ascii="新細明體" w:eastAsia="新細明體" w:hAnsi="新細明體" w:hint="eastAsia"/>
          <w:b w:val="0"/>
          <w:sz w:val="28"/>
          <w:szCs w:val="28"/>
        </w:rPr>
        <w:t>（</w:t>
      </w:r>
      <w:r w:rsidR="002D6BF2" w:rsidRPr="00505F67">
        <w:rPr>
          <w:rFonts w:eastAsia="標楷體"/>
          <w:b w:val="0"/>
          <w:sz w:val="28"/>
          <w:szCs w:val="28"/>
        </w:rPr>
        <w:t>Data Recorder</w:t>
      </w:r>
      <w:r w:rsidR="002D6BF2">
        <w:rPr>
          <w:rFonts w:ascii="新細明體" w:eastAsia="新細明體" w:hAnsi="新細明體" w:hint="eastAsia"/>
          <w:b w:val="0"/>
          <w:sz w:val="28"/>
          <w:szCs w:val="28"/>
        </w:rPr>
        <w:t>）</w:t>
      </w:r>
      <w:r w:rsidR="00175453">
        <w:rPr>
          <w:rFonts w:ascii="新細明體" w:eastAsia="新細明體" w:hAnsi="新細明體" w:hint="eastAsia"/>
          <w:b w:val="0"/>
          <w:sz w:val="28"/>
          <w:szCs w:val="28"/>
        </w:rPr>
        <w:t>：</w:t>
      </w:r>
      <w:r w:rsidR="00FF257F">
        <w:rPr>
          <w:rFonts w:eastAsia="標楷體" w:hint="eastAsia"/>
          <w:b w:val="0"/>
          <w:sz w:val="28"/>
          <w:szCs w:val="28"/>
        </w:rPr>
        <w:t>連續排放監測系統的一部分</w:t>
      </w:r>
      <w:r w:rsidR="003554CE">
        <w:rPr>
          <w:rFonts w:eastAsia="標楷體" w:hint="eastAsia"/>
          <w:b w:val="0"/>
          <w:sz w:val="28"/>
          <w:szCs w:val="28"/>
        </w:rPr>
        <w:t>，它提供分析儀輸出的永久電子</w:t>
      </w:r>
      <w:r w:rsidR="00210E99">
        <w:rPr>
          <w:rFonts w:eastAsia="標楷體" w:hint="eastAsia"/>
          <w:b w:val="0"/>
          <w:sz w:val="28"/>
          <w:szCs w:val="28"/>
        </w:rPr>
        <w:t>訊號</w:t>
      </w:r>
      <w:r w:rsidR="003554CE">
        <w:rPr>
          <w:rFonts w:eastAsia="標楷體" w:hint="eastAsia"/>
          <w:b w:val="0"/>
          <w:sz w:val="28"/>
          <w:szCs w:val="28"/>
        </w:rPr>
        <w:t>。該數據紀</w:t>
      </w:r>
      <w:r w:rsidRPr="00505F67">
        <w:rPr>
          <w:rFonts w:eastAsia="標楷體" w:hint="eastAsia"/>
          <w:b w:val="0"/>
          <w:sz w:val="28"/>
          <w:szCs w:val="28"/>
        </w:rPr>
        <w:t>錄儀可以提供自動數據轉換和連續排放監測系統控制能力。</w:t>
      </w:r>
    </w:p>
    <w:p w:rsidR="00647F73" w:rsidRPr="00175453" w:rsidRDefault="00505F67"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Pr>
          <w:rFonts w:eastAsia="標楷體" w:hint="eastAsia"/>
          <w:b w:val="0"/>
          <w:sz w:val="28"/>
          <w:szCs w:val="28"/>
        </w:rPr>
        <w:t>全幅</w:t>
      </w:r>
      <w:r w:rsidR="00175453" w:rsidRPr="00175453">
        <w:rPr>
          <w:rFonts w:eastAsia="標楷體" w:hint="eastAsia"/>
          <w:b w:val="0"/>
          <w:sz w:val="28"/>
          <w:szCs w:val="28"/>
        </w:rPr>
        <w:t>值</w:t>
      </w:r>
      <w:r w:rsidR="002D6BF2">
        <w:rPr>
          <w:rFonts w:ascii="新細明體" w:eastAsia="新細明體" w:hAnsi="新細明體" w:hint="eastAsia"/>
          <w:b w:val="0"/>
          <w:sz w:val="28"/>
          <w:szCs w:val="28"/>
        </w:rPr>
        <w:t>（</w:t>
      </w:r>
      <w:r w:rsidR="002D6BF2" w:rsidRPr="00175453">
        <w:rPr>
          <w:rFonts w:eastAsia="標楷體"/>
          <w:b w:val="0"/>
          <w:sz w:val="28"/>
          <w:szCs w:val="28"/>
        </w:rPr>
        <w:t>Span Valu</w:t>
      </w:r>
      <w:r w:rsidR="00FE63A3">
        <w:rPr>
          <w:rFonts w:eastAsia="標楷體"/>
          <w:b w:val="0"/>
          <w:sz w:val="28"/>
          <w:szCs w:val="28"/>
        </w:rPr>
        <w:t>e</w:t>
      </w:r>
      <w:r w:rsidR="002D6BF2">
        <w:rPr>
          <w:rFonts w:ascii="新細明體" w:eastAsia="新細明體" w:hAnsi="新細明體" w:hint="eastAsia"/>
          <w:b w:val="0"/>
          <w:sz w:val="28"/>
          <w:szCs w:val="28"/>
        </w:rPr>
        <w:t>）</w:t>
      </w:r>
      <w:r w:rsidR="00175453">
        <w:rPr>
          <w:rFonts w:ascii="新細明體" w:eastAsia="新細明體" w:hAnsi="新細明體" w:hint="eastAsia"/>
          <w:b w:val="0"/>
          <w:sz w:val="28"/>
          <w:szCs w:val="28"/>
        </w:rPr>
        <w:t>：</w:t>
      </w:r>
      <w:r w:rsidR="00C179D1" w:rsidRPr="00C179D1">
        <w:rPr>
          <w:rFonts w:ascii="標楷體" w:eastAsia="標楷體" w:hAnsi="標楷體" w:hint="eastAsia"/>
          <w:b w:val="0"/>
          <w:sz w:val="28"/>
          <w:szCs w:val="28"/>
        </w:rPr>
        <w:t>除法規另有規定外</w:t>
      </w:r>
      <w:r w:rsidR="00C179D1">
        <w:rPr>
          <w:rFonts w:ascii="新細明體" w:eastAsia="新細明體" w:hAnsi="新細明體" w:hint="eastAsia"/>
          <w:b w:val="0"/>
          <w:sz w:val="28"/>
          <w:szCs w:val="28"/>
        </w:rPr>
        <w:t>，</w:t>
      </w:r>
      <w:r w:rsidR="00175453" w:rsidRPr="00175453">
        <w:rPr>
          <w:rFonts w:eastAsia="標楷體" w:hint="eastAsia"/>
          <w:b w:val="0"/>
          <w:sz w:val="28"/>
          <w:szCs w:val="28"/>
        </w:rPr>
        <w:t>指在適用的法規或其他規範所指定的測量範圍。如果在適用的法規或其他規範沒有明確規定，</w:t>
      </w:r>
      <w:r w:rsidR="00210E99">
        <w:rPr>
          <w:rFonts w:eastAsia="標楷體" w:hint="eastAsia"/>
          <w:b w:val="0"/>
          <w:sz w:val="28"/>
          <w:szCs w:val="28"/>
        </w:rPr>
        <w:t>其</w:t>
      </w:r>
      <w:r w:rsidR="00175453" w:rsidRPr="00175453">
        <w:rPr>
          <w:rFonts w:eastAsia="標楷體" w:hint="eastAsia"/>
          <w:b w:val="0"/>
          <w:sz w:val="28"/>
          <w:szCs w:val="28"/>
        </w:rPr>
        <w:t>大約相當於兩倍排放標準。除非另有規定，該值可被捨入到最接近的十倍數</w:t>
      </w:r>
      <w:r w:rsidR="00175453">
        <w:rPr>
          <w:rFonts w:ascii="新細明體" w:eastAsia="新細明體" w:hAnsi="新細明體" w:hint="eastAsia"/>
          <w:b w:val="0"/>
          <w:sz w:val="28"/>
          <w:szCs w:val="28"/>
        </w:rPr>
        <w:t>。</w:t>
      </w:r>
    </w:p>
    <w:p w:rsidR="00175453" w:rsidRPr="00175453" w:rsidRDefault="00E20284"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Pr>
          <w:rFonts w:eastAsia="標楷體" w:hint="eastAsia"/>
          <w:b w:val="0"/>
          <w:sz w:val="28"/>
          <w:szCs w:val="28"/>
        </w:rPr>
        <w:t>測量誤差測定</w:t>
      </w:r>
      <w:r w:rsidR="00D238B2">
        <w:rPr>
          <w:rFonts w:ascii="新細明體" w:eastAsia="新細明體" w:hAnsi="新細明體" w:hint="eastAsia"/>
          <w:b w:val="0"/>
          <w:sz w:val="28"/>
          <w:szCs w:val="28"/>
        </w:rPr>
        <w:t>（</w:t>
      </w:r>
      <w:r w:rsidR="00D238B2" w:rsidRPr="00175453">
        <w:rPr>
          <w:rFonts w:eastAsia="標楷體"/>
          <w:b w:val="0"/>
          <w:sz w:val="28"/>
          <w:szCs w:val="28"/>
        </w:rPr>
        <w:t>Measurement Error Test</w:t>
      </w:r>
      <w:r w:rsidR="00D238B2">
        <w:rPr>
          <w:rFonts w:ascii="新細明體" w:eastAsia="新細明體" w:hAnsi="新細明體" w:hint="eastAsia"/>
          <w:b w:val="0"/>
          <w:sz w:val="28"/>
          <w:szCs w:val="28"/>
        </w:rPr>
        <w:t>）</w:t>
      </w:r>
      <w:r w:rsidR="00175453">
        <w:rPr>
          <w:rFonts w:ascii="新細明體" w:eastAsia="新細明體" w:hAnsi="新細明體" w:hint="eastAsia"/>
          <w:b w:val="0"/>
          <w:sz w:val="28"/>
          <w:szCs w:val="28"/>
        </w:rPr>
        <w:t>：</w:t>
      </w:r>
      <w:r w:rsidR="00175453" w:rsidRPr="00175453">
        <w:rPr>
          <w:rFonts w:eastAsia="標楷體" w:hint="eastAsia"/>
          <w:b w:val="0"/>
          <w:sz w:val="28"/>
          <w:szCs w:val="28"/>
        </w:rPr>
        <w:t>指一個連續排放監測系統在三個或更多的測點</w:t>
      </w:r>
      <w:r w:rsidR="00C741E4">
        <w:rPr>
          <w:rFonts w:ascii="標楷體" w:eastAsia="標楷體" w:hAnsi="標楷體" w:hint="eastAsia"/>
          <w:b w:val="0"/>
          <w:sz w:val="28"/>
          <w:szCs w:val="28"/>
        </w:rPr>
        <w:t>（濃度）</w:t>
      </w:r>
      <w:r w:rsidR="00175453" w:rsidRPr="00175453">
        <w:rPr>
          <w:rFonts w:eastAsia="標楷體" w:hint="eastAsia"/>
          <w:b w:val="0"/>
          <w:sz w:val="28"/>
          <w:szCs w:val="28"/>
        </w:rPr>
        <w:t>下，測量範圍</w:t>
      </w:r>
      <w:r w:rsidR="00175453">
        <w:rPr>
          <w:rFonts w:eastAsia="標楷體" w:hint="eastAsia"/>
          <w:b w:val="0"/>
          <w:sz w:val="28"/>
          <w:szCs w:val="28"/>
        </w:rPr>
        <w:t>內所能測量的濃度之準</w:t>
      </w:r>
      <w:r w:rsidR="00175453" w:rsidRPr="00175453">
        <w:rPr>
          <w:rFonts w:eastAsia="標楷體" w:hint="eastAsia"/>
          <w:b w:val="0"/>
          <w:sz w:val="28"/>
          <w:szCs w:val="28"/>
        </w:rPr>
        <w:t>確度，此測驗程序使用</w:t>
      </w:r>
      <w:r w:rsidR="005C5EDC">
        <w:rPr>
          <w:rFonts w:eastAsia="標楷體" w:hint="eastAsia"/>
          <w:b w:val="0"/>
          <w:sz w:val="28"/>
          <w:szCs w:val="28"/>
        </w:rPr>
        <w:t>標準</w:t>
      </w:r>
      <w:r w:rsidR="00175453" w:rsidRPr="00175453">
        <w:rPr>
          <w:rFonts w:eastAsia="標楷體" w:hint="eastAsia"/>
          <w:b w:val="0"/>
          <w:sz w:val="28"/>
          <w:szCs w:val="28"/>
        </w:rPr>
        <w:t>氣體做為評估之用。在汞連續排放監測系統中，元素汞和</w:t>
      </w:r>
      <w:r>
        <w:rPr>
          <w:rFonts w:eastAsia="標楷體" w:hint="eastAsia"/>
          <w:b w:val="0"/>
          <w:sz w:val="28"/>
          <w:szCs w:val="28"/>
        </w:rPr>
        <w:t>氣狀</w:t>
      </w:r>
      <w:r w:rsidR="00175453" w:rsidRPr="00175453">
        <w:rPr>
          <w:rFonts w:eastAsia="標楷體" w:hint="eastAsia"/>
          <w:b w:val="0"/>
          <w:sz w:val="28"/>
          <w:szCs w:val="28"/>
        </w:rPr>
        <w:t>氧化</w:t>
      </w:r>
      <w:r w:rsidR="005C5EDC">
        <w:rPr>
          <w:rFonts w:eastAsia="標楷體" w:hint="eastAsia"/>
          <w:b w:val="0"/>
          <w:sz w:val="28"/>
          <w:szCs w:val="28"/>
        </w:rPr>
        <w:t>態</w:t>
      </w:r>
      <w:r w:rsidR="00175453" w:rsidRPr="00175453">
        <w:rPr>
          <w:rFonts w:eastAsia="標楷體" w:hint="eastAsia"/>
          <w:b w:val="0"/>
          <w:sz w:val="28"/>
          <w:szCs w:val="28"/>
        </w:rPr>
        <w:t>汞</w:t>
      </w:r>
      <w:r w:rsidR="00D238B2">
        <w:rPr>
          <w:rFonts w:ascii="新細明體" w:eastAsia="新細明體" w:hAnsi="新細明體" w:hint="eastAsia"/>
          <w:b w:val="0"/>
          <w:sz w:val="28"/>
          <w:szCs w:val="28"/>
        </w:rPr>
        <w:t>（</w:t>
      </w:r>
      <w:r w:rsidR="00D238B2" w:rsidRPr="00175453">
        <w:rPr>
          <w:rFonts w:eastAsia="標楷體"/>
          <w:b w:val="0"/>
          <w:sz w:val="28"/>
          <w:szCs w:val="28"/>
        </w:rPr>
        <w:t>Hg</w:t>
      </w:r>
      <w:r w:rsidR="00D238B2" w:rsidRPr="00D238B2">
        <w:rPr>
          <w:rFonts w:eastAsia="標楷體"/>
          <w:b w:val="0"/>
          <w:sz w:val="28"/>
          <w:szCs w:val="28"/>
          <w:vertAlign w:val="superscript"/>
        </w:rPr>
        <w:t>0</w:t>
      </w:r>
      <w:r w:rsidR="00A447AA">
        <w:rPr>
          <w:rFonts w:eastAsia="標楷體" w:hint="eastAsia"/>
          <w:b w:val="0"/>
          <w:sz w:val="28"/>
          <w:szCs w:val="28"/>
        </w:rPr>
        <w:t>和氯化汞</w:t>
      </w:r>
      <w:r w:rsidR="00A447AA">
        <w:rPr>
          <w:rFonts w:eastAsia="標楷體" w:hint="eastAsia"/>
          <w:b w:val="0"/>
          <w:sz w:val="28"/>
          <w:szCs w:val="28"/>
        </w:rPr>
        <w:t xml:space="preserve">, </w:t>
      </w:r>
      <w:r w:rsidR="00D238B2" w:rsidRPr="00175453">
        <w:rPr>
          <w:rFonts w:eastAsia="標楷體"/>
          <w:b w:val="0"/>
          <w:sz w:val="28"/>
          <w:szCs w:val="28"/>
        </w:rPr>
        <w:t>HgCl</w:t>
      </w:r>
      <w:r w:rsidR="00D238B2" w:rsidRPr="00175453">
        <w:rPr>
          <w:rFonts w:eastAsia="標楷體"/>
          <w:b w:val="0"/>
          <w:sz w:val="28"/>
          <w:szCs w:val="28"/>
          <w:vertAlign w:val="subscript"/>
        </w:rPr>
        <w:t>2</w:t>
      </w:r>
      <w:r w:rsidR="00D238B2">
        <w:rPr>
          <w:rFonts w:ascii="新細明體" w:eastAsia="新細明體" w:hAnsi="新細明體" w:hint="eastAsia"/>
          <w:b w:val="0"/>
          <w:sz w:val="28"/>
          <w:szCs w:val="28"/>
        </w:rPr>
        <w:t>）</w:t>
      </w:r>
      <w:r w:rsidR="00175453" w:rsidRPr="00175453">
        <w:rPr>
          <w:rFonts w:eastAsia="標楷體" w:hint="eastAsia"/>
          <w:b w:val="0"/>
          <w:sz w:val="28"/>
          <w:szCs w:val="28"/>
        </w:rPr>
        <w:t>等已知濃度的標準氣體被用於此試驗。</w:t>
      </w:r>
    </w:p>
    <w:p w:rsidR="00175453" w:rsidRPr="00175453" w:rsidRDefault="00175453"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sidRPr="00175453">
        <w:rPr>
          <w:rFonts w:eastAsia="標楷體" w:hint="eastAsia"/>
          <w:b w:val="0"/>
          <w:sz w:val="28"/>
          <w:szCs w:val="28"/>
        </w:rPr>
        <w:t>測量誤差</w:t>
      </w:r>
      <w:r w:rsidR="00D238B2">
        <w:rPr>
          <w:rFonts w:ascii="新細明體" w:eastAsia="新細明體" w:hAnsi="新細明體" w:hint="eastAsia"/>
          <w:b w:val="0"/>
          <w:sz w:val="28"/>
          <w:szCs w:val="28"/>
        </w:rPr>
        <w:t>（</w:t>
      </w:r>
      <w:r w:rsidR="00D238B2">
        <w:rPr>
          <w:rFonts w:eastAsia="標楷體"/>
          <w:b w:val="0"/>
          <w:sz w:val="28"/>
          <w:szCs w:val="28"/>
        </w:rPr>
        <w:t xml:space="preserve">Measurement Error, </w:t>
      </w:r>
      <w:r w:rsidR="00D238B2" w:rsidRPr="00175453">
        <w:rPr>
          <w:rFonts w:eastAsia="標楷體"/>
          <w:b w:val="0"/>
          <w:sz w:val="28"/>
          <w:szCs w:val="28"/>
        </w:rPr>
        <w:t>ME</w:t>
      </w:r>
      <w:r w:rsidR="00D238B2">
        <w:rPr>
          <w:rFonts w:ascii="新細明體" w:eastAsia="新細明體" w:hAnsi="新細明體" w:hint="eastAsia"/>
          <w:b w:val="0"/>
          <w:sz w:val="28"/>
          <w:szCs w:val="28"/>
        </w:rPr>
        <w:t>）</w:t>
      </w:r>
      <w:r w:rsidRPr="00175453">
        <w:rPr>
          <w:rFonts w:eastAsia="標楷體" w:hint="eastAsia"/>
          <w:b w:val="0"/>
          <w:sz w:val="28"/>
          <w:szCs w:val="28"/>
        </w:rPr>
        <w:t>是指由</w:t>
      </w:r>
      <w:bookmarkStart w:id="50" w:name="OLE_LINK134"/>
      <w:bookmarkStart w:id="51" w:name="OLE_LINK135"/>
      <w:r w:rsidRPr="00175453">
        <w:rPr>
          <w:rFonts w:eastAsia="標楷體" w:hint="eastAsia"/>
          <w:b w:val="0"/>
          <w:sz w:val="28"/>
          <w:szCs w:val="28"/>
        </w:rPr>
        <w:t>連續排放監測系統</w:t>
      </w:r>
      <w:bookmarkEnd w:id="50"/>
      <w:bookmarkEnd w:id="51"/>
      <w:r w:rsidR="005C5EDC">
        <w:rPr>
          <w:rFonts w:eastAsia="標楷體" w:hint="eastAsia"/>
          <w:b w:val="0"/>
          <w:sz w:val="28"/>
          <w:szCs w:val="28"/>
        </w:rPr>
        <w:t>中測量的濃度和標準</w:t>
      </w:r>
      <w:r w:rsidRPr="00175453">
        <w:rPr>
          <w:rFonts w:eastAsia="標楷體" w:hint="eastAsia"/>
          <w:b w:val="0"/>
          <w:sz w:val="28"/>
          <w:szCs w:val="28"/>
        </w:rPr>
        <w:t>氣體已</w:t>
      </w:r>
      <w:r w:rsidR="00A5548A">
        <w:rPr>
          <w:rFonts w:eastAsia="標楷體" w:hint="eastAsia"/>
          <w:b w:val="0"/>
          <w:sz w:val="28"/>
          <w:szCs w:val="28"/>
        </w:rPr>
        <w:t>知濃度之絕對值差，</w:t>
      </w:r>
      <w:r w:rsidRPr="00175453">
        <w:rPr>
          <w:rFonts w:eastAsia="標楷體" w:hint="eastAsia"/>
          <w:b w:val="0"/>
          <w:sz w:val="28"/>
          <w:szCs w:val="28"/>
        </w:rPr>
        <w:t>以全幅值的百分比表示。</w:t>
      </w:r>
    </w:p>
    <w:p w:rsidR="00175453" w:rsidRPr="00175453" w:rsidRDefault="00175453"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sidRPr="00175453">
        <w:rPr>
          <w:rFonts w:eastAsia="標楷體" w:hint="eastAsia"/>
          <w:b w:val="0"/>
          <w:sz w:val="28"/>
          <w:szCs w:val="28"/>
        </w:rPr>
        <w:t>校正偏移</w:t>
      </w:r>
      <w:r w:rsidR="00D238B2">
        <w:rPr>
          <w:rFonts w:ascii="新細明體" w:eastAsia="新細明體" w:hAnsi="新細明體" w:hint="eastAsia"/>
          <w:b w:val="0"/>
          <w:sz w:val="28"/>
          <w:szCs w:val="28"/>
        </w:rPr>
        <w:t>（</w:t>
      </w:r>
      <w:r w:rsidR="00D238B2">
        <w:rPr>
          <w:rFonts w:eastAsia="標楷體"/>
          <w:b w:val="0"/>
          <w:sz w:val="28"/>
          <w:szCs w:val="28"/>
        </w:rPr>
        <w:t xml:space="preserve">Calibration Drift, </w:t>
      </w:r>
      <w:r w:rsidR="00D238B2" w:rsidRPr="00175453">
        <w:rPr>
          <w:rFonts w:eastAsia="標楷體"/>
          <w:b w:val="0"/>
          <w:sz w:val="28"/>
          <w:szCs w:val="28"/>
        </w:rPr>
        <w:t>CD</w:t>
      </w:r>
      <w:r w:rsidR="00D238B2">
        <w:rPr>
          <w:rFonts w:ascii="新細明體" w:eastAsia="新細明體" w:hAnsi="新細明體" w:hint="eastAsia"/>
          <w:b w:val="0"/>
          <w:sz w:val="28"/>
          <w:szCs w:val="28"/>
        </w:rPr>
        <w:t>）</w:t>
      </w:r>
      <w:r w:rsidRPr="00175453">
        <w:rPr>
          <w:rFonts w:eastAsia="標楷體" w:hint="eastAsia"/>
          <w:b w:val="0"/>
          <w:sz w:val="28"/>
          <w:szCs w:val="28"/>
        </w:rPr>
        <w:t>是指</w:t>
      </w:r>
      <w:bookmarkStart w:id="52" w:name="OLE_LINK136"/>
      <w:bookmarkStart w:id="53" w:name="OLE_LINK137"/>
      <w:bookmarkStart w:id="54" w:name="OLE_LINK138"/>
      <w:r w:rsidRPr="00175453">
        <w:rPr>
          <w:rFonts w:eastAsia="標楷體" w:hint="eastAsia"/>
          <w:b w:val="0"/>
          <w:sz w:val="28"/>
          <w:szCs w:val="28"/>
        </w:rPr>
        <w:t>連續排放監測系統</w:t>
      </w:r>
      <w:bookmarkEnd w:id="52"/>
      <w:bookmarkEnd w:id="53"/>
      <w:bookmarkEnd w:id="54"/>
      <w:r w:rsidR="00210E99">
        <w:rPr>
          <w:rFonts w:eastAsia="標楷體" w:hint="eastAsia"/>
          <w:b w:val="0"/>
          <w:sz w:val="28"/>
          <w:szCs w:val="28"/>
        </w:rPr>
        <w:t>的輸出感應</w:t>
      </w:r>
      <w:r w:rsidRPr="00175453">
        <w:rPr>
          <w:rFonts w:eastAsia="標楷體" w:hint="eastAsia"/>
          <w:b w:val="0"/>
          <w:sz w:val="28"/>
          <w:szCs w:val="28"/>
        </w:rPr>
        <w:t>值和一個較高濃度汞</w:t>
      </w:r>
      <w:r w:rsidR="009B28D1">
        <w:rPr>
          <w:rFonts w:eastAsia="標楷體" w:hint="eastAsia"/>
          <w:b w:val="0"/>
          <w:sz w:val="28"/>
          <w:szCs w:val="28"/>
        </w:rPr>
        <w:t>標準氣體或零點</w:t>
      </w:r>
      <w:r w:rsidRPr="00175453">
        <w:rPr>
          <w:rFonts w:eastAsia="標楷體" w:hint="eastAsia"/>
          <w:b w:val="0"/>
          <w:sz w:val="28"/>
          <w:szCs w:val="28"/>
        </w:rPr>
        <w:t>的汞</w:t>
      </w:r>
      <w:r w:rsidR="005C5EDC">
        <w:rPr>
          <w:rFonts w:eastAsia="標楷體" w:hint="eastAsia"/>
          <w:b w:val="0"/>
          <w:sz w:val="28"/>
          <w:szCs w:val="28"/>
        </w:rPr>
        <w:t>標準</w:t>
      </w:r>
      <w:r w:rsidRPr="00175453">
        <w:rPr>
          <w:rFonts w:eastAsia="標楷體" w:hint="eastAsia"/>
          <w:b w:val="0"/>
          <w:sz w:val="28"/>
          <w:szCs w:val="28"/>
        </w:rPr>
        <w:t>氣體之間的絕對值差，當整個連續排放監測系統，包括採樣介面被操作時，且檢驗時間在操作規定期間之內</w:t>
      </w:r>
      <w:r w:rsidR="00D238B2">
        <w:rPr>
          <w:rFonts w:ascii="新細明體" w:eastAsia="新細明體" w:hAnsi="新細明體" w:hint="eastAsia"/>
          <w:b w:val="0"/>
          <w:sz w:val="28"/>
          <w:szCs w:val="28"/>
        </w:rPr>
        <w:t>（</w:t>
      </w:r>
      <w:r w:rsidR="00D238B2" w:rsidRPr="00175453">
        <w:rPr>
          <w:rFonts w:eastAsia="標楷體" w:hint="eastAsia"/>
          <w:b w:val="0"/>
          <w:sz w:val="28"/>
          <w:szCs w:val="28"/>
        </w:rPr>
        <w:t>沒有</w:t>
      </w:r>
      <w:r w:rsidR="002C6C0A">
        <w:rPr>
          <w:rFonts w:eastAsia="標楷體" w:hint="eastAsia"/>
          <w:b w:val="0"/>
          <w:sz w:val="28"/>
          <w:szCs w:val="28"/>
        </w:rPr>
        <w:t>非例行</w:t>
      </w:r>
      <w:r w:rsidR="00D238B2" w:rsidRPr="00175453">
        <w:rPr>
          <w:rFonts w:eastAsia="標楷體" w:hint="eastAsia"/>
          <w:b w:val="0"/>
          <w:sz w:val="28"/>
          <w:szCs w:val="28"/>
        </w:rPr>
        <w:t>的維護或修理</w:t>
      </w:r>
      <w:r w:rsidR="00D238B2">
        <w:rPr>
          <w:rFonts w:ascii="新細明體" w:eastAsia="新細明體" w:hAnsi="新細明體" w:hint="eastAsia"/>
          <w:b w:val="0"/>
          <w:sz w:val="28"/>
          <w:szCs w:val="28"/>
        </w:rPr>
        <w:t>）</w:t>
      </w:r>
      <w:r w:rsidRPr="00175453">
        <w:rPr>
          <w:rFonts w:eastAsia="標楷體" w:hint="eastAsia"/>
          <w:b w:val="0"/>
          <w:sz w:val="28"/>
          <w:szCs w:val="28"/>
        </w:rPr>
        <w:t>，以全幅值的百分比表示</w:t>
      </w:r>
      <w:r w:rsidR="007F63FD">
        <w:rPr>
          <w:rFonts w:ascii="新細明體" w:eastAsia="新細明體" w:hAnsi="新細明體" w:hint="eastAsia"/>
          <w:b w:val="0"/>
          <w:sz w:val="28"/>
          <w:szCs w:val="28"/>
        </w:rPr>
        <w:t>。</w:t>
      </w:r>
    </w:p>
    <w:p w:rsidR="00175453" w:rsidRPr="00175453" w:rsidRDefault="00175453"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sidRPr="00D238B2">
        <w:rPr>
          <w:rFonts w:eastAsia="標楷體" w:hint="eastAsia"/>
          <w:b w:val="0"/>
          <w:sz w:val="28"/>
          <w:szCs w:val="28"/>
        </w:rPr>
        <w:t>相對準確度測試程序</w:t>
      </w:r>
      <w:r w:rsidR="00D238B2">
        <w:rPr>
          <w:rFonts w:ascii="新細明體" w:eastAsia="新細明體" w:hAnsi="新細明體" w:hint="eastAsia"/>
          <w:b w:val="0"/>
          <w:sz w:val="28"/>
          <w:szCs w:val="28"/>
        </w:rPr>
        <w:t>（</w:t>
      </w:r>
      <w:r w:rsidR="00D238B2" w:rsidRPr="00D238B2">
        <w:rPr>
          <w:rFonts w:eastAsia="標楷體"/>
          <w:b w:val="0"/>
          <w:sz w:val="28"/>
          <w:szCs w:val="28"/>
        </w:rPr>
        <w:t>Relative Accuracy Test Procedure</w:t>
      </w:r>
      <w:r w:rsidR="00D238B2">
        <w:rPr>
          <w:rFonts w:ascii="新細明體" w:eastAsia="新細明體" w:hAnsi="新細明體" w:hint="eastAsia"/>
          <w:b w:val="0"/>
          <w:sz w:val="28"/>
          <w:szCs w:val="28"/>
        </w:rPr>
        <w:t>）</w:t>
      </w:r>
      <w:r w:rsidRPr="00175453">
        <w:rPr>
          <w:rFonts w:eastAsia="標楷體" w:hint="eastAsia"/>
          <w:b w:val="0"/>
          <w:sz w:val="28"/>
          <w:szCs w:val="28"/>
        </w:rPr>
        <w:t>是指包含至少</w:t>
      </w:r>
      <w:r w:rsidRPr="00175453">
        <w:rPr>
          <w:rFonts w:eastAsia="標楷體"/>
          <w:b w:val="0"/>
          <w:sz w:val="28"/>
          <w:szCs w:val="28"/>
        </w:rPr>
        <w:t>9</w:t>
      </w:r>
      <w:r w:rsidRPr="00175453">
        <w:rPr>
          <w:rFonts w:eastAsia="標楷體" w:hint="eastAsia"/>
          <w:b w:val="0"/>
          <w:sz w:val="28"/>
          <w:szCs w:val="28"/>
        </w:rPr>
        <w:t>組測試過程，藉由連續排放監測系統測量所得的濃度和以參考方法同步量測所得的濃度做比較</w:t>
      </w:r>
      <w:r w:rsidR="00801E47">
        <w:rPr>
          <w:rFonts w:ascii="標楷體" w:eastAsia="標楷體" w:hAnsi="標楷體" w:hint="eastAsia"/>
          <w:b w:val="0"/>
          <w:sz w:val="28"/>
          <w:szCs w:val="28"/>
        </w:rPr>
        <w:t>，</w:t>
      </w:r>
      <w:r w:rsidRPr="00175453">
        <w:rPr>
          <w:rFonts w:eastAsia="標楷體" w:hint="eastAsia"/>
          <w:b w:val="0"/>
          <w:sz w:val="28"/>
          <w:szCs w:val="28"/>
        </w:rPr>
        <w:t>測量的準確度測試程序。相對準確度測試須規律且重複地被執行，此被稱為相對準確度測試查核</w:t>
      </w:r>
      <w:r w:rsidR="00D238B2">
        <w:rPr>
          <w:rFonts w:ascii="新細明體" w:eastAsia="新細明體" w:hAnsi="新細明體" w:hint="eastAsia"/>
          <w:b w:val="0"/>
          <w:sz w:val="28"/>
          <w:szCs w:val="28"/>
        </w:rPr>
        <w:t>（</w:t>
      </w:r>
      <w:r w:rsidR="00380FE3">
        <w:rPr>
          <w:rFonts w:eastAsia="標楷體"/>
          <w:b w:val="0"/>
          <w:sz w:val="28"/>
          <w:szCs w:val="28"/>
        </w:rPr>
        <w:t>R</w:t>
      </w:r>
      <w:r w:rsidR="00D238B2" w:rsidRPr="00175453">
        <w:rPr>
          <w:rFonts w:eastAsia="標楷體"/>
          <w:b w:val="0"/>
          <w:sz w:val="28"/>
          <w:szCs w:val="28"/>
        </w:rPr>
        <w:t xml:space="preserve">elative </w:t>
      </w:r>
      <w:r w:rsidR="00380FE3">
        <w:rPr>
          <w:rFonts w:eastAsia="標楷體"/>
          <w:b w:val="0"/>
          <w:sz w:val="28"/>
          <w:szCs w:val="28"/>
        </w:rPr>
        <w:t>A</w:t>
      </w:r>
      <w:r w:rsidR="00D238B2" w:rsidRPr="00175453">
        <w:rPr>
          <w:rFonts w:eastAsia="標楷體"/>
          <w:b w:val="0"/>
          <w:sz w:val="28"/>
          <w:szCs w:val="28"/>
        </w:rPr>
        <w:t xml:space="preserve">ccuracy </w:t>
      </w:r>
      <w:r w:rsidR="00380FE3">
        <w:rPr>
          <w:rFonts w:eastAsia="標楷體"/>
          <w:b w:val="0"/>
          <w:sz w:val="28"/>
          <w:szCs w:val="28"/>
        </w:rPr>
        <w:t>T</w:t>
      </w:r>
      <w:r w:rsidR="00D238B2" w:rsidRPr="00175453">
        <w:rPr>
          <w:rFonts w:eastAsia="標楷體"/>
          <w:b w:val="0"/>
          <w:sz w:val="28"/>
          <w:szCs w:val="28"/>
        </w:rPr>
        <w:t xml:space="preserve">est </w:t>
      </w:r>
      <w:r w:rsidR="00380FE3">
        <w:rPr>
          <w:rFonts w:eastAsia="標楷體"/>
          <w:b w:val="0"/>
          <w:sz w:val="28"/>
          <w:szCs w:val="28"/>
        </w:rPr>
        <w:t>A</w:t>
      </w:r>
      <w:r w:rsidR="00D238B2" w:rsidRPr="00175453">
        <w:rPr>
          <w:rFonts w:eastAsia="標楷體"/>
          <w:b w:val="0"/>
          <w:sz w:val="28"/>
          <w:szCs w:val="28"/>
        </w:rPr>
        <w:t>udits</w:t>
      </w:r>
      <w:r w:rsidR="00D238B2">
        <w:rPr>
          <w:rFonts w:ascii="新細明體" w:eastAsia="新細明體" w:hAnsi="新細明體" w:hint="eastAsia"/>
          <w:b w:val="0"/>
          <w:sz w:val="28"/>
          <w:szCs w:val="28"/>
        </w:rPr>
        <w:t>）</w:t>
      </w:r>
      <w:r w:rsidRPr="00175453">
        <w:rPr>
          <w:rFonts w:eastAsia="標楷體" w:hint="eastAsia"/>
          <w:b w:val="0"/>
          <w:sz w:val="28"/>
          <w:szCs w:val="28"/>
        </w:rPr>
        <w:t>或縮寫成</w:t>
      </w:r>
      <w:r w:rsidRPr="00175453">
        <w:rPr>
          <w:rFonts w:eastAsia="標楷體"/>
          <w:b w:val="0"/>
          <w:sz w:val="28"/>
          <w:szCs w:val="28"/>
        </w:rPr>
        <w:t>RATAs</w:t>
      </w:r>
      <w:r w:rsidRPr="00175453">
        <w:rPr>
          <w:rFonts w:eastAsia="標楷體" w:hint="eastAsia"/>
          <w:b w:val="0"/>
          <w:sz w:val="28"/>
          <w:szCs w:val="28"/>
        </w:rPr>
        <w:t>。</w:t>
      </w:r>
    </w:p>
    <w:p w:rsidR="00175453" w:rsidRDefault="00175453" w:rsidP="0026451F">
      <w:pPr>
        <w:pStyle w:val="1"/>
        <w:numPr>
          <w:ilvl w:val="0"/>
          <w:numId w:val="2"/>
        </w:numPr>
        <w:snapToGrid w:val="0"/>
        <w:spacing w:before="120" w:after="120" w:line="240" w:lineRule="auto"/>
        <w:ind w:leftChars="350" w:left="1400" w:hangingChars="200" w:hanging="560"/>
        <w:rPr>
          <w:rFonts w:eastAsia="標楷體"/>
          <w:b w:val="0"/>
          <w:sz w:val="28"/>
          <w:szCs w:val="28"/>
        </w:rPr>
      </w:pPr>
      <w:r w:rsidRPr="00D238B2">
        <w:rPr>
          <w:rFonts w:eastAsia="標楷體" w:hint="eastAsia"/>
          <w:b w:val="0"/>
          <w:sz w:val="28"/>
          <w:szCs w:val="28"/>
        </w:rPr>
        <w:t>相對準確度</w:t>
      </w:r>
      <w:r w:rsidRPr="00D238B2">
        <w:rPr>
          <w:rFonts w:eastAsia="標楷體"/>
          <w:b w:val="0"/>
          <w:sz w:val="28"/>
          <w:szCs w:val="28"/>
        </w:rPr>
        <w:t>(RA)</w:t>
      </w:r>
      <w:r w:rsidRPr="00175453">
        <w:rPr>
          <w:rFonts w:eastAsia="標楷體" w:hint="eastAsia"/>
          <w:b w:val="0"/>
          <w:sz w:val="28"/>
          <w:szCs w:val="28"/>
        </w:rPr>
        <w:t>是由</w:t>
      </w:r>
      <w:bookmarkStart w:id="55" w:name="OLE_LINK141"/>
      <w:bookmarkStart w:id="56" w:name="OLE_LINK142"/>
      <w:bookmarkStart w:id="57" w:name="OLE_LINK145"/>
      <w:r w:rsidRPr="00175453">
        <w:rPr>
          <w:rFonts w:eastAsia="標楷體" w:hint="eastAsia"/>
          <w:b w:val="0"/>
          <w:sz w:val="28"/>
          <w:szCs w:val="28"/>
        </w:rPr>
        <w:t>連續排放監測系統</w:t>
      </w:r>
      <w:bookmarkEnd w:id="55"/>
      <w:bookmarkEnd w:id="56"/>
      <w:bookmarkEnd w:id="57"/>
      <w:r w:rsidR="00B5294D">
        <w:rPr>
          <w:rFonts w:eastAsia="標楷體" w:hint="eastAsia"/>
          <w:b w:val="0"/>
          <w:sz w:val="28"/>
          <w:szCs w:val="28"/>
        </w:rPr>
        <w:t>測量的污染物濃度和</w:t>
      </w:r>
      <w:r w:rsidRPr="00175453">
        <w:rPr>
          <w:rFonts w:eastAsia="標楷體" w:hint="eastAsia"/>
          <w:b w:val="0"/>
          <w:sz w:val="28"/>
          <w:szCs w:val="28"/>
        </w:rPr>
        <w:t>參考方法所測量的值</w:t>
      </w:r>
      <w:r w:rsidR="00B5294D">
        <w:rPr>
          <w:rFonts w:eastAsia="標楷體" w:hint="eastAsia"/>
          <w:b w:val="0"/>
          <w:sz w:val="28"/>
          <w:szCs w:val="28"/>
        </w:rPr>
        <w:t>差異取</w:t>
      </w:r>
      <w:r w:rsidR="00B5294D" w:rsidRPr="00175453">
        <w:rPr>
          <w:rFonts w:eastAsia="標楷體" w:hint="eastAsia"/>
          <w:b w:val="0"/>
          <w:sz w:val="28"/>
          <w:szCs w:val="28"/>
        </w:rPr>
        <w:t>絕對值</w:t>
      </w:r>
      <w:r w:rsidR="00B755CA">
        <w:rPr>
          <w:rFonts w:eastAsia="標楷體" w:hint="eastAsia"/>
          <w:b w:val="0"/>
          <w:sz w:val="28"/>
          <w:szCs w:val="28"/>
        </w:rPr>
        <w:t>之</w:t>
      </w:r>
      <w:r w:rsidR="00B5294D">
        <w:rPr>
          <w:rFonts w:eastAsia="標楷體" w:hint="eastAsia"/>
          <w:b w:val="0"/>
          <w:sz w:val="28"/>
          <w:szCs w:val="28"/>
        </w:rPr>
        <w:t>平均</w:t>
      </w:r>
      <w:r w:rsidR="00B5294D">
        <w:rPr>
          <w:rFonts w:ascii="標楷體" w:eastAsia="標楷體" w:hAnsi="標楷體" w:hint="eastAsia"/>
          <w:b w:val="0"/>
          <w:sz w:val="28"/>
          <w:szCs w:val="28"/>
        </w:rPr>
        <w:t>，</w:t>
      </w:r>
      <w:r w:rsidR="00B5294D">
        <w:rPr>
          <w:rFonts w:eastAsia="標楷體" w:hint="eastAsia"/>
          <w:b w:val="0"/>
          <w:sz w:val="28"/>
          <w:szCs w:val="28"/>
        </w:rPr>
        <w:t>再加上一</w:t>
      </w:r>
      <w:r w:rsidRPr="00175453">
        <w:rPr>
          <w:rFonts w:eastAsia="標楷體" w:hint="eastAsia"/>
          <w:b w:val="0"/>
          <w:sz w:val="28"/>
          <w:szCs w:val="28"/>
        </w:rPr>
        <w:t>系列數據所得的</w:t>
      </w:r>
      <w:r w:rsidRPr="00175453">
        <w:rPr>
          <w:rFonts w:eastAsia="標楷體"/>
          <w:b w:val="0"/>
          <w:sz w:val="28"/>
          <w:szCs w:val="28"/>
        </w:rPr>
        <w:t>2.5</w:t>
      </w:r>
      <w:r w:rsidRPr="00175453">
        <w:rPr>
          <w:rFonts w:eastAsia="標楷體" w:hint="eastAsia"/>
          <w:b w:val="0"/>
          <w:sz w:val="28"/>
          <w:szCs w:val="28"/>
        </w:rPr>
        <w:t>％誤差信賴係數下</w:t>
      </w:r>
      <w:r w:rsidR="00630910">
        <w:rPr>
          <w:rFonts w:eastAsia="標楷體" w:hint="eastAsia"/>
          <w:b w:val="0"/>
          <w:sz w:val="28"/>
          <w:szCs w:val="28"/>
        </w:rPr>
        <w:t>再取絕對值</w:t>
      </w:r>
      <w:r w:rsidRPr="00175453">
        <w:rPr>
          <w:rFonts w:eastAsia="標楷體" w:hint="eastAsia"/>
          <w:b w:val="0"/>
          <w:sz w:val="28"/>
          <w:szCs w:val="28"/>
        </w:rPr>
        <w:t>，除以參考方法所得數</w:t>
      </w:r>
      <w:r w:rsidRPr="00175453">
        <w:rPr>
          <w:rFonts w:eastAsia="標楷體" w:hint="eastAsia"/>
          <w:b w:val="0"/>
          <w:sz w:val="28"/>
          <w:szCs w:val="28"/>
        </w:rPr>
        <w:lastRenderedPageBreak/>
        <w:t>值平均值。此外，對於在參考方法中所測量的平均濃度，當濃度小於</w:t>
      </w:r>
      <w:r w:rsidRPr="00175453">
        <w:rPr>
          <w:rFonts w:eastAsia="標楷體"/>
          <w:b w:val="0"/>
          <w:sz w:val="28"/>
          <w:szCs w:val="28"/>
        </w:rPr>
        <w:t>5.0</w:t>
      </w:r>
      <w:r w:rsidR="00801E47">
        <w:rPr>
          <w:rFonts w:eastAsia="標楷體" w:hint="eastAsia"/>
          <w:b w:val="0"/>
          <w:sz w:val="28"/>
          <w:szCs w:val="28"/>
        </w:rPr>
        <w:t>微克每立</w:t>
      </w:r>
      <w:r w:rsidRPr="00175453">
        <w:rPr>
          <w:rFonts w:eastAsia="標楷體" w:hint="eastAsia"/>
          <w:b w:val="0"/>
          <w:sz w:val="28"/>
          <w:szCs w:val="28"/>
        </w:rPr>
        <w:t>方</w:t>
      </w:r>
      <w:bookmarkStart w:id="58" w:name="OLE_LINK139"/>
      <w:bookmarkStart w:id="59" w:name="OLE_LINK140"/>
      <w:bookmarkEnd w:id="58"/>
      <w:bookmarkEnd w:id="59"/>
      <w:r w:rsidR="00801E47">
        <w:rPr>
          <w:rFonts w:eastAsia="標楷體" w:hint="eastAsia"/>
          <w:b w:val="0"/>
          <w:sz w:val="28"/>
          <w:szCs w:val="28"/>
        </w:rPr>
        <w:t>公尺標準體積</w:t>
      </w:r>
      <w:r w:rsidR="00801E47">
        <w:rPr>
          <w:rFonts w:ascii="新細明體" w:eastAsia="新細明體" w:hAnsi="新細明體" w:hint="eastAsia"/>
          <w:b w:val="0"/>
          <w:sz w:val="28"/>
          <w:szCs w:val="28"/>
        </w:rPr>
        <w:t>（</w:t>
      </w:r>
      <w:r w:rsidR="00D238B2" w:rsidRPr="00175453">
        <w:rPr>
          <w:rFonts w:eastAsia="標楷體"/>
          <w:b w:val="0"/>
          <w:sz w:val="28"/>
          <w:szCs w:val="28"/>
        </w:rPr>
        <w:t>μg/scm</w:t>
      </w:r>
      <w:r w:rsidR="00D238B2">
        <w:rPr>
          <w:rFonts w:ascii="新細明體" w:eastAsia="新細明體" w:hAnsi="新細明體" w:hint="eastAsia"/>
          <w:b w:val="0"/>
          <w:sz w:val="28"/>
          <w:szCs w:val="28"/>
        </w:rPr>
        <w:t>）</w:t>
      </w:r>
      <w:r w:rsidRPr="00175453">
        <w:rPr>
          <w:rFonts w:eastAsia="標楷體"/>
          <w:b w:val="0"/>
          <w:sz w:val="28"/>
          <w:szCs w:val="28"/>
        </w:rPr>
        <w:t>時，所述相對準確度</w:t>
      </w:r>
      <w:r w:rsidR="00D238B2">
        <w:rPr>
          <w:rFonts w:ascii="新細明體" w:eastAsia="新細明體" w:hAnsi="新細明體" w:hint="eastAsia"/>
          <w:b w:val="0"/>
          <w:sz w:val="28"/>
          <w:szCs w:val="28"/>
        </w:rPr>
        <w:t>（</w:t>
      </w:r>
      <w:r w:rsidR="00D238B2" w:rsidRPr="00175453">
        <w:rPr>
          <w:rFonts w:eastAsia="標楷體"/>
          <w:b w:val="0"/>
          <w:sz w:val="28"/>
          <w:szCs w:val="28"/>
        </w:rPr>
        <w:t>RA</w:t>
      </w:r>
      <w:r w:rsidR="00D238B2">
        <w:rPr>
          <w:rFonts w:ascii="新細明體" w:eastAsia="新細明體" w:hAnsi="新細明體" w:hint="eastAsia"/>
          <w:b w:val="0"/>
          <w:sz w:val="28"/>
          <w:szCs w:val="28"/>
        </w:rPr>
        <w:t>）</w:t>
      </w:r>
      <w:r w:rsidRPr="00175453">
        <w:rPr>
          <w:rFonts w:eastAsia="標楷體"/>
          <w:b w:val="0"/>
          <w:sz w:val="28"/>
          <w:szCs w:val="28"/>
        </w:rPr>
        <w:t>可直接表示為平均連續排放監測系統和參考方法絕對值</w:t>
      </w:r>
      <w:r w:rsidR="00B755CA">
        <w:rPr>
          <w:rFonts w:eastAsia="標楷體" w:hint="eastAsia"/>
          <w:b w:val="0"/>
          <w:sz w:val="28"/>
          <w:szCs w:val="28"/>
        </w:rPr>
        <w:t>之</w:t>
      </w:r>
      <w:r w:rsidRPr="00175453">
        <w:rPr>
          <w:rFonts w:eastAsia="標楷體"/>
          <w:b w:val="0"/>
          <w:sz w:val="28"/>
          <w:szCs w:val="28"/>
        </w:rPr>
        <w:t>差</w:t>
      </w:r>
      <w:r w:rsidR="00B755CA">
        <w:rPr>
          <w:rFonts w:eastAsia="標楷體" w:hint="eastAsia"/>
          <w:b w:val="0"/>
          <w:sz w:val="28"/>
          <w:szCs w:val="28"/>
        </w:rPr>
        <w:t>值</w:t>
      </w:r>
      <w:r w:rsidRPr="00175453">
        <w:rPr>
          <w:rFonts w:eastAsia="標楷體"/>
          <w:b w:val="0"/>
          <w:sz w:val="28"/>
          <w:szCs w:val="28"/>
        </w:rPr>
        <w:t>。</w:t>
      </w:r>
    </w:p>
    <w:p w:rsidR="00EE7AA5" w:rsidRDefault="00EE7AA5" w:rsidP="00207E8A">
      <w:pPr>
        <w:pStyle w:val="1"/>
        <w:snapToGrid w:val="0"/>
        <w:spacing w:before="120" w:after="120" w:line="240" w:lineRule="auto"/>
        <w:ind w:leftChars="200" w:left="480"/>
        <w:rPr>
          <w:rFonts w:eastAsia="標楷體"/>
          <w:b w:val="0"/>
          <w:sz w:val="28"/>
          <w:szCs w:val="28"/>
        </w:rPr>
      </w:pPr>
      <w:r>
        <w:rPr>
          <w:rFonts w:ascii="新細明體" w:eastAsia="新細明體" w:hAnsi="新細明體" w:hint="eastAsia"/>
          <w:b w:val="0"/>
          <w:sz w:val="28"/>
          <w:szCs w:val="28"/>
        </w:rPr>
        <w:t>（</w:t>
      </w:r>
      <w:r>
        <w:rPr>
          <w:rFonts w:eastAsia="標楷體" w:hint="eastAsia"/>
          <w:b w:val="0"/>
          <w:sz w:val="28"/>
          <w:szCs w:val="28"/>
        </w:rPr>
        <w:t>二</w:t>
      </w:r>
      <w:r>
        <w:rPr>
          <w:rFonts w:ascii="標楷體" w:eastAsia="標楷體" w:hAnsi="標楷體" w:hint="eastAsia"/>
          <w:b w:val="0"/>
          <w:sz w:val="28"/>
          <w:szCs w:val="28"/>
        </w:rPr>
        <w:t>）</w:t>
      </w:r>
    </w:p>
    <w:p w:rsidR="00380FE3" w:rsidRDefault="00A829BF" w:rsidP="00207E8A">
      <w:pPr>
        <w:pStyle w:val="1"/>
        <w:snapToGrid w:val="0"/>
        <w:spacing w:before="120" w:after="120" w:line="240" w:lineRule="auto"/>
        <w:ind w:leftChars="300" w:left="1560" w:hangingChars="300" w:hanging="840"/>
        <w:jc w:val="both"/>
        <w:rPr>
          <w:rFonts w:eastAsia="標楷體"/>
          <w:b w:val="0"/>
          <w:sz w:val="28"/>
          <w:szCs w:val="28"/>
        </w:rPr>
      </w:pPr>
      <w:r>
        <w:rPr>
          <w:rFonts w:eastAsia="標楷體" w:hint="eastAsia"/>
          <w:b w:val="0"/>
          <w:sz w:val="28"/>
          <w:szCs w:val="28"/>
        </w:rPr>
        <w:t>註</w:t>
      </w:r>
      <w:r>
        <w:rPr>
          <w:rFonts w:eastAsia="標楷體" w:hint="eastAsia"/>
          <w:b w:val="0"/>
          <w:sz w:val="28"/>
          <w:szCs w:val="28"/>
        </w:rPr>
        <w:t xml:space="preserve"> 1</w:t>
      </w:r>
      <w:r>
        <w:rPr>
          <w:rFonts w:ascii="新細明體" w:eastAsia="新細明體" w:hAnsi="新細明體" w:hint="eastAsia"/>
          <w:b w:val="0"/>
          <w:sz w:val="28"/>
          <w:szCs w:val="28"/>
        </w:rPr>
        <w:t>：</w:t>
      </w:r>
      <w:r w:rsidR="00207E8A">
        <w:rPr>
          <w:rFonts w:eastAsia="標楷體" w:hint="eastAsia"/>
          <w:b w:val="0"/>
          <w:sz w:val="28"/>
          <w:szCs w:val="28"/>
        </w:rPr>
        <w:t>監測位置須確認</w:t>
      </w:r>
      <w:r w:rsidR="002934CD">
        <w:rPr>
          <w:rFonts w:eastAsia="標楷體" w:hint="eastAsia"/>
          <w:b w:val="0"/>
          <w:sz w:val="28"/>
          <w:szCs w:val="28"/>
        </w:rPr>
        <w:t>該處</w:t>
      </w:r>
      <w:r w:rsidR="002934CD" w:rsidRPr="002934CD">
        <w:rPr>
          <w:rFonts w:eastAsia="標楷體" w:hint="eastAsia"/>
          <w:b w:val="0"/>
          <w:sz w:val="28"/>
          <w:szCs w:val="28"/>
        </w:rPr>
        <w:t>無汞濃度</w:t>
      </w:r>
      <w:r w:rsidR="002934CD">
        <w:rPr>
          <w:rFonts w:eastAsia="標楷體" w:hint="eastAsia"/>
          <w:b w:val="0"/>
          <w:sz w:val="28"/>
          <w:szCs w:val="28"/>
        </w:rPr>
        <w:t>明顯</w:t>
      </w:r>
      <w:r w:rsidR="002934CD" w:rsidRPr="002934CD">
        <w:rPr>
          <w:rFonts w:eastAsia="標楷體" w:hint="eastAsia"/>
          <w:b w:val="0"/>
          <w:sz w:val="28"/>
          <w:szCs w:val="28"/>
        </w:rPr>
        <w:t>層化發生，亦可選擇</w:t>
      </w:r>
      <w:r w:rsidR="002934CD">
        <w:rPr>
          <w:rFonts w:eastAsia="標楷體" w:hint="eastAsia"/>
          <w:b w:val="0"/>
          <w:sz w:val="28"/>
          <w:szCs w:val="28"/>
        </w:rPr>
        <w:t>以</w:t>
      </w:r>
      <w:r w:rsidR="002934CD" w:rsidRPr="002934CD">
        <w:rPr>
          <w:rFonts w:eastAsia="標楷體" w:hint="eastAsia"/>
          <w:b w:val="0"/>
          <w:sz w:val="28"/>
          <w:szCs w:val="28"/>
        </w:rPr>
        <w:t>二氧化硫代替汞</w:t>
      </w:r>
      <w:r w:rsidR="002934CD">
        <w:rPr>
          <w:rFonts w:eastAsia="標楷體" w:hint="eastAsia"/>
          <w:b w:val="0"/>
          <w:sz w:val="28"/>
          <w:szCs w:val="28"/>
        </w:rPr>
        <w:t>進行</w:t>
      </w:r>
      <w:r w:rsidR="00207E8A">
        <w:rPr>
          <w:rFonts w:eastAsia="標楷體" w:hint="eastAsia"/>
          <w:b w:val="0"/>
          <w:sz w:val="28"/>
          <w:szCs w:val="28"/>
        </w:rPr>
        <w:t>之</w:t>
      </w:r>
      <w:r w:rsidR="002934CD" w:rsidRPr="002934CD">
        <w:rPr>
          <w:rFonts w:eastAsia="標楷體" w:hint="eastAsia"/>
          <w:b w:val="0"/>
          <w:sz w:val="28"/>
          <w:szCs w:val="28"/>
        </w:rPr>
        <w:t>。</w:t>
      </w:r>
    </w:p>
    <w:p w:rsidR="00B8025C" w:rsidRDefault="00B8025C" w:rsidP="0026451F">
      <w:pPr>
        <w:pStyle w:val="1"/>
        <w:snapToGrid w:val="0"/>
        <w:spacing w:before="120" w:after="120" w:line="240" w:lineRule="auto"/>
        <w:rPr>
          <w:rFonts w:eastAsia="標楷體"/>
          <w:b w:val="0"/>
          <w:sz w:val="28"/>
          <w:szCs w:val="28"/>
        </w:rPr>
      </w:pPr>
    </w:p>
    <w:p w:rsidR="009B28D1" w:rsidRDefault="009B28D1" w:rsidP="0026451F">
      <w:pPr>
        <w:pStyle w:val="1"/>
        <w:snapToGrid w:val="0"/>
        <w:spacing w:before="120" w:after="120" w:line="240" w:lineRule="auto"/>
        <w:rPr>
          <w:rFonts w:eastAsia="標楷體"/>
          <w:b w:val="0"/>
          <w:sz w:val="28"/>
          <w:szCs w:val="28"/>
        </w:rPr>
      </w:pPr>
    </w:p>
    <w:p w:rsidR="009B28D1" w:rsidRDefault="009B28D1" w:rsidP="0026451F">
      <w:pPr>
        <w:pStyle w:val="1"/>
        <w:snapToGrid w:val="0"/>
        <w:spacing w:before="120" w:after="120" w:line="240" w:lineRule="auto"/>
        <w:rPr>
          <w:rFonts w:eastAsia="標楷體"/>
          <w:b w:val="0"/>
          <w:sz w:val="28"/>
          <w:szCs w:val="28"/>
        </w:rPr>
      </w:pPr>
    </w:p>
    <w:p w:rsidR="00670C0A" w:rsidRPr="008A1DA4" w:rsidRDefault="00670C0A" w:rsidP="00670C0A">
      <w:pPr>
        <w:pStyle w:val="1"/>
        <w:snapToGrid w:val="0"/>
        <w:spacing w:before="120" w:after="120" w:line="240" w:lineRule="auto"/>
        <w:rPr>
          <w:rFonts w:eastAsia="標楷體"/>
          <w:b w:val="0"/>
          <w:sz w:val="28"/>
          <w:szCs w:val="28"/>
        </w:rPr>
      </w:pPr>
      <w:r w:rsidRPr="008A1DA4">
        <w:rPr>
          <w:rFonts w:eastAsia="標楷體" w:hint="eastAsia"/>
          <w:b w:val="0"/>
          <w:sz w:val="28"/>
          <w:szCs w:val="28"/>
        </w:rPr>
        <w:t>表ㄧ</w:t>
      </w:r>
      <w:r w:rsidRPr="008A1DA4">
        <w:rPr>
          <w:rFonts w:ascii="新細明體" w:eastAsia="新細明體" w:hAnsi="新細明體" w:hint="eastAsia"/>
          <w:b w:val="0"/>
          <w:sz w:val="28"/>
          <w:szCs w:val="28"/>
        </w:rPr>
        <w:t>、</w:t>
      </w:r>
      <w:r w:rsidRPr="008A1DA4">
        <w:rPr>
          <w:rFonts w:eastAsia="標楷體" w:hint="eastAsia"/>
          <w:b w:val="0"/>
          <w:sz w:val="28"/>
          <w:szCs w:val="28"/>
        </w:rPr>
        <w:t xml:space="preserve"> </w:t>
      </w:r>
      <w:r w:rsidRPr="008A1DA4">
        <w:rPr>
          <w:rFonts w:ascii="標楷體" w:eastAsia="標楷體" w:hAnsi="標楷體" w:hint="eastAsia"/>
          <w:b w:val="0"/>
          <w:sz w:val="28"/>
          <w:szCs w:val="28"/>
        </w:rPr>
        <w:t>測量</w:t>
      </w:r>
      <w:r w:rsidR="00B80FE0">
        <w:rPr>
          <w:rFonts w:eastAsia="標楷體"/>
          <w:b w:val="0"/>
          <w:sz w:val="28"/>
          <w:szCs w:val="28"/>
        </w:rPr>
        <w:t>誤差</w:t>
      </w:r>
      <w:r w:rsidR="00B80FE0">
        <w:rPr>
          <w:rFonts w:eastAsia="標楷體" w:hint="eastAsia"/>
          <w:b w:val="0"/>
          <w:sz w:val="28"/>
          <w:szCs w:val="28"/>
        </w:rPr>
        <w:t>計算</w:t>
      </w:r>
    </w:p>
    <w:tbl>
      <w:tblPr>
        <w:tblStyle w:val="ac"/>
        <w:tblW w:w="8760" w:type="dxa"/>
        <w:tblInd w:w="0" w:type="dxa"/>
        <w:tblLayout w:type="fixed"/>
        <w:tblLook w:val="04A0" w:firstRow="1" w:lastRow="0" w:firstColumn="1" w:lastColumn="0" w:noHBand="0" w:noVBand="1"/>
      </w:tblPr>
      <w:tblGrid>
        <w:gridCol w:w="960"/>
        <w:gridCol w:w="567"/>
        <w:gridCol w:w="567"/>
        <w:gridCol w:w="1587"/>
        <w:gridCol w:w="1959"/>
        <w:gridCol w:w="1418"/>
        <w:gridCol w:w="1702"/>
      </w:tblGrid>
      <w:tr w:rsidR="00670C0A" w:rsidRPr="008A1DA4" w:rsidTr="00B80FE0">
        <w:trPr>
          <w:trHeight w:val="991"/>
        </w:trPr>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hideMark/>
          </w:tcPr>
          <w:p w:rsidR="00670C0A" w:rsidRPr="008A1DA4" w:rsidRDefault="00670C0A">
            <w:pPr>
              <w:pStyle w:val="Default"/>
              <w:snapToGrid w:val="0"/>
              <w:jc w:val="center"/>
              <w:rPr>
                <w:rFonts w:ascii="標楷體" w:eastAsia="標楷體" w:hAnsi="標楷體"/>
              </w:rPr>
            </w:pPr>
            <w:r w:rsidRPr="008A1DA4">
              <w:rPr>
                <w:rFonts w:ascii="標楷體" w:eastAsia="標楷體" w:hAnsi="標楷體" w:hint="eastAsia"/>
                <w:bCs/>
              </w:rPr>
              <w:t>日期</w:t>
            </w:r>
          </w:p>
        </w:tc>
        <w:tc>
          <w:tcPr>
            <w:tcW w:w="567" w:type="dxa"/>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jc w:val="center"/>
              <w:rPr>
                <w:rFonts w:ascii="標楷體" w:eastAsia="標楷體" w:hAnsi="標楷體"/>
              </w:rPr>
            </w:pPr>
            <w:r w:rsidRPr="008A1DA4">
              <w:rPr>
                <w:rFonts w:ascii="標楷體" w:eastAsia="標楷體" w:hAnsi="標楷體" w:hint="eastAsia"/>
              </w:rPr>
              <w:t>時間</w:t>
            </w:r>
          </w:p>
        </w:tc>
        <w:tc>
          <w:tcPr>
            <w:tcW w:w="1587" w:type="dxa"/>
            <w:tcBorders>
              <w:top w:val="single" w:sz="4" w:space="0" w:color="auto"/>
              <w:left w:val="single" w:sz="4" w:space="0" w:color="auto"/>
              <w:bottom w:val="single" w:sz="4" w:space="0" w:color="auto"/>
              <w:right w:val="single" w:sz="4" w:space="0" w:color="auto"/>
            </w:tcBorders>
            <w:hideMark/>
          </w:tcPr>
          <w:p w:rsidR="00B80FE0" w:rsidRDefault="00670C0A">
            <w:pPr>
              <w:snapToGrid w:val="0"/>
              <w:ind w:right="240"/>
              <w:jc w:val="center"/>
              <w:rPr>
                <w:rFonts w:ascii="標楷體" w:eastAsia="標楷體" w:hAnsi="標楷體"/>
                <w:sz w:val="22"/>
                <w:szCs w:val="22"/>
              </w:rPr>
            </w:pPr>
            <w:r w:rsidRPr="00B80FE0">
              <w:rPr>
                <w:rFonts w:ascii="標楷體" w:eastAsia="標楷體" w:hAnsi="標楷體" w:hint="eastAsia"/>
                <w:sz w:val="22"/>
                <w:szCs w:val="22"/>
              </w:rPr>
              <w:t>參考氣體值</w:t>
            </w:r>
          </w:p>
          <w:p w:rsidR="00B80FE0" w:rsidRDefault="00B80FE0">
            <w:pPr>
              <w:snapToGrid w:val="0"/>
              <w:ind w:right="240"/>
              <w:jc w:val="center"/>
              <w:rPr>
                <w:rFonts w:ascii="標楷體" w:eastAsia="標楷體" w:hAnsi="標楷體"/>
                <w:sz w:val="22"/>
                <w:szCs w:val="22"/>
              </w:rPr>
            </w:pPr>
          </w:p>
          <w:p w:rsidR="00670C0A" w:rsidRPr="008A1DA4" w:rsidRDefault="00670C0A">
            <w:pPr>
              <w:snapToGrid w:val="0"/>
              <w:ind w:right="240"/>
              <w:jc w:val="center"/>
              <w:rPr>
                <w:rFonts w:ascii="標楷體" w:eastAsia="標楷體" w:hAnsi="標楷體"/>
              </w:rPr>
            </w:pPr>
            <w:r w:rsidRPr="008A1DA4">
              <w:rPr>
                <w:rFonts w:ascii="標楷體" w:eastAsia="標楷體" w:hAnsi="標楷體"/>
              </w:rPr>
              <w:t>(μg/m</w:t>
            </w:r>
            <w:r w:rsidRPr="008A1DA4">
              <w:rPr>
                <w:rFonts w:ascii="標楷體" w:eastAsia="標楷體" w:hAnsi="標楷體"/>
                <w:vertAlign w:val="superscript"/>
              </w:rPr>
              <w:t>3</w:t>
            </w:r>
            <w:r w:rsidRPr="008A1DA4">
              <w:rPr>
                <w:rFonts w:ascii="標楷體" w:eastAsia="標楷體" w:hAnsi="標楷體"/>
              </w:rPr>
              <w:t>)</w:t>
            </w:r>
          </w:p>
        </w:tc>
        <w:tc>
          <w:tcPr>
            <w:tcW w:w="1959" w:type="dxa"/>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jc w:val="center"/>
              <w:rPr>
                <w:rFonts w:ascii="標楷體" w:eastAsia="標楷體" w:hAnsi="標楷體"/>
              </w:rPr>
            </w:pPr>
            <w:r w:rsidRPr="008A1DA4">
              <w:rPr>
                <w:rFonts w:ascii="標楷體" w:eastAsia="標楷體" w:hAnsi="標楷體" w:hint="eastAsia"/>
              </w:rPr>
              <w:t>連續排放監測系統測量值</w:t>
            </w:r>
            <w:r w:rsidRPr="008A1DA4">
              <w:rPr>
                <w:rFonts w:ascii="標楷體" w:eastAsia="標楷體" w:hAnsi="標楷體"/>
              </w:rPr>
              <w:t>(μg/m</w:t>
            </w:r>
            <w:r w:rsidRPr="008A1DA4">
              <w:rPr>
                <w:rFonts w:ascii="標楷體" w:eastAsia="標楷體" w:hAnsi="標楷體"/>
                <w:vertAlign w:val="superscript"/>
              </w:rPr>
              <w:t>3</w:t>
            </w:r>
            <w:r w:rsidRPr="008A1DA4">
              <w:rPr>
                <w:rFonts w:ascii="標楷體" w:eastAsia="標楷體" w:hAnsi="標楷體"/>
              </w:rPr>
              <w:t>)</w:t>
            </w:r>
          </w:p>
        </w:tc>
        <w:tc>
          <w:tcPr>
            <w:tcW w:w="1418" w:type="dxa"/>
            <w:tcBorders>
              <w:top w:val="single" w:sz="4" w:space="0" w:color="auto"/>
              <w:left w:val="single" w:sz="4" w:space="0" w:color="auto"/>
              <w:bottom w:val="single" w:sz="4" w:space="0" w:color="auto"/>
              <w:right w:val="single" w:sz="4" w:space="0" w:color="auto"/>
            </w:tcBorders>
            <w:hideMark/>
          </w:tcPr>
          <w:p w:rsidR="00B80FE0" w:rsidRDefault="00670C0A">
            <w:pPr>
              <w:snapToGrid w:val="0"/>
              <w:ind w:right="240"/>
              <w:jc w:val="center"/>
              <w:rPr>
                <w:rFonts w:ascii="標楷體" w:eastAsia="標楷體" w:hAnsi="標楷體"/>
              </w:rPr>
            </w:pPr>
            <w:r w:rsidRPr="008A1DA4">
              <w:rPr>
                <w:rFonts w:ascii="標楷體" w:eastAsia="標楷體" w:hAnsi="標楷體" w:hint="eastAsia"/>
              </w:rPr>
              <w:t>絕對差值</w:t>
            </w:r>
          </w:p>
          <w:p w:rsidR="00B80FE0" w:rsidRDefault="00B80FE0">
            <w:pPr>
              <w:snapToGrid w:val="0"/>
              <w:ind w:right="240"/>
              <w:jc w:val="center"/>
              <w:rPr>
                <w:rFonts w:ascii="標楷體" w:eastAsia="標楷體" w:hAnsi="標楷體"/>
              </w:rPr>
            </w:pPr>
          </w:p>
          <w:p w:rsidR="00670C0A" w:rsidRPr="008A1DA4" w:rsidRDefault="00670C0A">
            <w:pPr>
              <w:snapToGrid w:val="0"/>
              <w:ind w:right="240"/>
              <w:jc w:val="center"/>
              <w:rPr>
                <w:rFonts w:ascii="標楷體" w:eastAsia="標楷體" w:hAnsi="標楷體"/>
              </w:rPr>
            </w:pPr>
            <w:r w:rsidRPr="008A1DA4">
              <w:rPr>
                <w:rFonts w:ascii="標楷體" w:eastAsia="標楷體" w:hAnsi="標楷體"/>
              </w:rPr>
              <w:t>(μg/m</w:t>
            </w:r>
            <w:r w:rsidRPr="008A1DA4">
              <w:rPr>
                <w:rFonts w:ascii="標楷體" w:eastAsia="標楷體" w:hAnsi="標楷體"/>
                <w:vertAlign w:val="superscript"/>
              </w:rPr>
              <w:t>3</w:t>
            </w:r>
            <w:r w:rsidRPr="008A1DA4">
              <w:rPr>
                <w:rFonts w:ascii="標楷體" w:eastAsia="標楷體" w:hAnsi="標楷體"/>
              </w:rPr>
              <w:t>)</w:t>
            </w:r>
          </w:p>
        </w:tc>
        <w:tc>
          <w:tcPr>
            <w:tcW w:w="1702" w:type="dxa"/>
            <w:tcBorders>
              <w:top w:val="single" w:sz="4" w:space="0" w:color="auto"/>
              <w:left w:val="single" w:sz="4" w:space="0" w:color="auto"/>
              <w:bottom w:val="single" w:sz="4" w:space="0" w:color="auto"/>
              <w:right w:val="single" w:sz="4" w:space="0" w:color="auto"/>
            </w:tcBorders>
            <w:hideMark/>
          </w:tcPr>
          <w:p w:rsidR="00B80FE0" w:rsidRDefault="00670C0A">
            <w:pPr>
              <w:snapToGrid w:val="0"/>
              <w:ind w:right="240"/>
              <w:jc w:val="center"/>
              <w:rPr>
                <w:rFonts w:ascii="標楷體" w:eastAsia="標楷體" w:hAnsi="標楷體"/>
              </w:rPr>
            </w:pPr>
            <w:r w:rsidRPr="008A1DA4">
              <w:rPr>
                <w:rFonts w:ascii="標楷體" w:eastAsia="標楷體" w:hAnsi="標楷體" w:hint="eastAsia"/>
              </w:rPr>
              <w:t>測量誤差</w:t>
            </w:r>
            <w:r w:rsidRPr="008A1DA4">
              <w:rPr>
                <w:rFonts w:ascii="標楷體" w:eastAsia="標楷體" w:hAnsi="標楷體"/>
              </w:rPr>
              <w:t xml:space="preserve"> </w:t>
            </w:r>
          </w:p>
          <w:p w:rsidR="00B80FE0" w:rsidRDefault="00B80FE0">
            <w:pPr>
              <w:snapToGrid w:val="0"/>
              <w:ind w:right="240"/>
              <w:jc w:val="center"/>
              <w:rPr>
                <w:rFonts w:ascii="標楷體" w:eastAsia="標楷體" w:hAnsi="標楷體"/>
              </w:rPr>
            </w:pPr>
          </w:p>
          <w:p w:rsidR="00670C0A" w:rsidRPr="008A1DA4" w:rsidRDefault="00670C0A">
            <w:pPr>
              <w:snapToGrid w:val="0"/>
              <w:ind w:right="240"/>
              <w:jc w:val="center"/>
              <w:rPr>
                <w:rFonts w:ascii="標楷體" w:eastAsia="標楷體" w:hAnsi="標楷體"/>
              </w:rPr>
            </w:pPr>
            <w:r w:rsidRPr="008A1DA4">
              <w:rPr>
                <w:rFonts w:ascii="標楷體" w:eastAsia="標楷體" w:hAnsi="標楷體"/>
              </w:rPr>
              <w:t>(</w:t>
            </w:r>
            <w:r w:rsidRPr="008A1DA4">
              <w:rPr>
                <w:rFonts w:ascii="標楷體" w:eastAsia="標楷體" w:hAnsi="標楷體" w:hint="eastAsia"/>
              </w:rPr>
              <w:t>全幅值</w:t>
            </w:r>
            <w:r w:rsidRPr="008A1DA4">
              <w:rPr>
                <w:rFonts w:ascii="標楷體" w:eastAsia="標楷體" w:hAnsi="標楷體"/>
              </w:rPr>
              <w:t>%)</w:t>
            </w: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hideMark/>
          </w:tcPr>
          <w:p w:rsidR="00670C0A" w:rsidRPr="008A1DA4" w:rsidRDefault="00997134">
            <w:pPr>
              <w:snapToGrid w:val="0"/>
              <w:ind w:right="240"/>
              <w:jc w:val="center"/>
              <w:rPr>
                <w:rFonts w:ascii="標楷體" w:eastAsia="標楷體" w:hAnsi="標楷體"/>
              </w:rPr>
            </w:pPr>
            <w:r>
              <w:rPr>
                <w:rFonts w:ascii="標楷體" w:eastAsia="標楷體" w:hAnsi="標楷體" w:hint="eastAsia"/>
              </w:rPr>
              <w:t>零點</w:t>
            </w: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jc w:val="center"/>
              <w:rPr>
                <w:rFonts w:ascii="標楷體" w:eastAsia="標楷體" w:hAnsi="標楷體"/>
              </w:rPr>
            </w:pPr>
            <w:r w:rsidRPr="008A1DA4">
              <w:rPr>
                <w:rFonts w:ascii="標楷體" w:eastAsia="標楷體" w:hAnsi="標楷體"/>
              </w:rPr>
              <w:t xml:space="preserve"> </w:t>
            </w:r>
            <w:r w:rsidRPr="008A1DA4">
              <w:rPr>
                <w:rFonts w:ascii="標楷體" w:eastAsia="標楷體" w:hAnsi="標楷體" w:hint="eastAsia"/>
              </w:rPr>
              <w:t>平均</w:t>
            </w: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rPr>
                <w:rFonts w:ascii="標楷體" w:eastAsia="標楷體" w:hAnsi="標楷體"/>
              </w:rPr>
            </w:pPr>
            <w:r w:rsidRPr="008A1DA4">
              <w:rPr>
                <w:rFonts w:ascii="標楷體" w:eastAsia="標楷體" w:hAnsi="標楷體" w:hint="eastAsia"/>
              </w:rPr>
              <w:t>中</w:t>
            </w:r>
            <w:r w:rsidR="00997134">
              <w:rPr>
                <w:rFonts w:ascii="標楷體" w:eastAsia="標楷體" w:hAnsi="標楷體" w:hint="eastAsia"/>
              </w:rPr>
              <w:t>濃度</w:t>
            </w: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jc w:val="center"/>
              <w:rPr>
                <w:rFonts w:ascii="標楷體" w:eastAsia="標楷體" w:hAnsi="標楷體"/>
              </w:rPr>
            </w:pPr>
            <w:r w:rsidRPr="008A1DA4">
              <w:rPr>
                <w:rFonts w:ascii="標楷體" w:eastAsia="標楷體" w:hAnsi="標楷體"/>
              </w:rPr>
              <w:t xml:space="preserve"> </w:t>
            </w:r>
            <w:r w:rsidRPr="008A1DA4">
              <w:rPr>
                <w:rFonts w:ascii="標楷體" w:eastAsia="標楷體" w:hAnsi="標楷體" w:hint="eastAsia"/>
              </w:rPr>
              <w:t>平均</w:t>
            </w: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jc w:val="center"/>
              <w:rPr>
                <w:rFonts w:ascii="標楷體" w:eastAsia="標楷體" w:hAnsi="標楷體"/>
              </w:rPr>
            </w:pPr>
            <w:r w:rsidRPr="008A1DA4">
              <w:rPr>
                <w:rFonts w:ascii="標楷體" w:eastAsia="標楷體" w:hAnsi="標楷體" w:hint="eastAsia"/>
              </w:rPr>
              <w:t>高</w:t>
            </w:r>
            <w:r w:rsidR="00997134">
              <w:rPr>
                <w:rFonts w:ascii="標楷體" w:eastAsia="標楷體" w:hAnsi="標楷體" w:hint="eastAsia"/>
              </w:rPr>
              <w:t>濃度</w:t>
            </w: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r w:rsidR="00670C0A" w:rsidRPr="008A1DA4" w:rsidTr="00B80FE0">
        <w:tc>
          <w:tcPr>
            <w:tcW w:w="960"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70C0A" w:rsidRPr="008A1DA4" w:rsidRDefault="00670C0A">
            <w:pPr>
              <w:snapToGrid w:val="0"/>
              <w:ind w:right="240"/>
              <w:jc w:val="center"/>
              <w:rPr>
                <w:rFonts w:ascii="標楷體" w:eastAsia="標楷體" w:hAnsi="標楷體"/>
              </w:rPr>
            </w:pPr>
            <w:r w:rsidRPr="008A1DA4">
              <w:rPr>
                <w:rFonts w:ascii="標楷體" w:eastAsia="標楷體" w:hAnsi="標楷體"/>
              </w:rPr>
              <w:t xml:space="preserve"> </w:t>
            </w:r>
            <w:r w:rsidRPr="008A1DA4">
              <w:rPr>
                <w:rFonts w:ascii="標楷體" w:eastAsia="標楷體" w:hAnsi="標楷體" w:hint="eastAsia"/>
              </w:rPr>
              <w:t>平均</w:t>
            </w:r>
          </w:p>
        </w:tc>
        <w:tc>
          <w:tcPr>
            <w:tcW w:w="1587"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959"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c>
          <w:tcPr>
            <w:tcW w:w="1702" w:type="dxa"/>
            <w:tcBorders>
              <w:top w:val="single" w:sz="4" w:space="0" w:color="auto"/>
              <w:left w:val="single" w:sz="4" w:space="0" w:color="auto"/>
              <w:bottom w:val="single" w:sz="4" w:space="0" w:color="auto"/>
              <w:right w:val="single" w:sz="4" w:space="0" w:color="auto"/>
            </w:tcBorders>
          </w:tcPr>
          <w:p w:rsidR="00670C0A" w:rsidRPr="008A1DA4" w:rsidRDefault="00670C0A">
            <w:pPr>
              <w:snapToGrid w:val="0"/>
              <w:ind w:right="240"/>
              <w:jc w:val="center"/>
              <w:rPr>
                <w:rFonts w:ascii="標楷體" w:eastAsia="標楷體" w:hAnsi="標楷體"/>
              </w:rPr>
            </w:pPr>
          </w:p>
        </w:tc>
      </w:tr>
    </w:tbl>
    <w:p w:rsidR="00670C0A" w:rsidRDefault="00670C0A" w:rsidP="0026451F">
      <w:pPr>
        <w:pStyle w:val="1"/>
        <w:snapToGrid w:val="0"/>
        <w:spacing w:before="120" w:after="120" w:line="240" w:lineRule="auto"/>
        <w:rPr>
          <w:rFonts w:eastAsia="標楷體"/>
          <w:b w:val="0"/>
          <w:sz w:val="28"/>
          <w:szCs w:val="28"/>
        </w:rPr>
      </w:pPr>
    </w:p>
    <w:p w:rsidR="00997134" w:rsidRDefault="00997134" w:rsidP="0026451F">
      <w:pPr>
        <w:pStyle w:val="1"/>
        <w:snapToGrid w:val="0"/>
        <w:spacing w:before="120" w:after="120" w:line="240" w:lineRule="auto"/>
        <w:rPr>
          <w:rFonts w:eastAsia="標楷體"/>
          <w:b w:val="0"/>
          <w:sz w:val="28"/>
          <w:szCs w:val="28"/>
        </w:rPr>
      </w:pPr>
    </w:p>
    <w:p w:rsidR="00997134" w:rsidRDefault="00997134" w:rsidP="0026451F">
      <w:pPr>
        <w:pStyle w:val="1"/>
        <w:snapToGrid w:val="0"/>
        <w:spacing w:before="120" w:after="120" w:line="240" w:lineRule="auto"/>
        <w:rPr>
          <w:rFonts w:eastAsia="標楷體"/>
          <w:b w:val="0"/>
          <w:sz w:val="28"/>
          <w:szCs w:val="28"/>
        </w:rPr>
      </w:pPr>
    </w:p>
    <w:p w:rsidR="00997134" w:rsidRDefault="00997134" w:rsidP="0026451F">
      <w:pPr>
        <w:pStyle w:val="1"/>
        <w:snapToGrid w:val="0"/>
        <w:spacing w:before="120" w:after="120" w:line="240" w:lineRule="auto"/>
        <w:rPr>
          <w:rFonts w:eastAsia="標楷體"/>
          <w:b w:val="0"/>
          <w:sz w:val="28"/>
          <w:szCs w:val="28"/>
        </w:rPr>
      </w:pPr>
    </w:p>
    <w:p w:rsidR="007C1C6C" w:rsidRDefault="007C1C6C" w:rsidP="0026451F">
      <w:pPr>
        <w:pStyle w:val="1"/>
        <w:snapToGrid w:val="0"/>
        <w:spacing w:before="120" w:after="120" w:line="240" w:lineRule="auto"/>
        <w:rPr>
          <w:rFonts w:eastAsia="標楷體"/>
          <w:b w:val="0"/>
          <w:sz w:val="28"/>
          <w:szCs w:val="28"/>
        </w:rPr>
      </w:pPr>
    </w:p>
    <w:p w:rsidR="007C1C6C" w:rsidRDefault="007C1C6C" w:rsidP="0026451F">
      <w:pPr>
        <w:pStyle w:val="1"/>
        <w:snapToGrid w:val="0"/>
        <w:spacing w:before="120" w:after="120" w:line="240" w:lineRule="auto"/>
        <w:rPr>
          <w:rFonts w:eastAsia="標楷體"/>
          <w:b w:val="0"/>
          <w:sz w:val="28"/>
          <w:szCs w:val="28"/>
        </w:rPr>
      </w:pPr>
    </w:p>
    <w:p w:rsidR="009D4D04" w:rsidRDefault="009D4D04" w:rsidP="0026451F">
      <w:pPr>
        <w:pStyle w:val="1"/>
        <w:snapToGrid w:val="0"/>
        <w:spacing w:before="120" w:after="120" w:line="240" w:lineRule="auto"/>
        <w:rPr>
          <w:rFonts w:eastAsia="標楷體"/>
          <w:b w:val="0"/>
          <w:sz w:val="28"/>
          <w:szCs w:val="28"/>
        </w:rPr>
      </w:pPr>
    </w:p>
    <w:p w:rsidR="00997134" w:rsidRDefault="00997134" w:rsidP="0026451F">
      <w:pPr>
        <w:pStyle w:val="1"/>
        <w:snapToGrid w:val="0"/>
        <w:spacing w:before="120" w:after="120" w:line="240" w:lineRule="auto"/>
        <w:rPr>
          <w:rFonts w:eastAsia="標楷體"/>
          <w:b w:val="0"/>
          <w:sz w:val="28"/>
          <w:szCs w:val="28"/>
        </w:rPr>
      </w:pPr>
    </w:p>
    <w:p w:rsidR="008A1DA4" w:rsidRPr="008A1DA4" w:rsidRDefault="008A1DA4" w:rsidP="008A1DA4">
      <w:pPr>
        <w:snapToGrid w:val="0"/>
        <w:ind w:right="240"/>
        <w:rPr>
          <w:rFonts w:eastAsia="標楷體"/>
          <w:kern w:val="0"/>
          <w:sz w:val="28"/>
          <w:szCs w:val="28"/>
        </w:rPr>
      </w:pPr>
      <w:r w:rsidRPr="008A1DA4">
        <w:rPr>
          <w:rFonts w:eastAsia="標楷體" w:hint="eastAsia"/>
          <w:kern w:val="0"/>
          <w:sz w:val="28"/>
          <w:szCs w:val="28"/>
        </w:rPr>
        <w:t>表二、</w:t>
      </w:r>
      <w:r w:rsidRPr="008A1DA4">
        <w:rPr>
          <w:rFonts w:eastAsia="標楷體"/>
          <w:kern w:val="0"/>
          <w:sz w:val="28"/>
          <w:szCs w:val="28"/>
        </w:rPr>
        <w:t xml:space="preserve"> </w:t>
      </w:r>
      <w:r w:rsidR="00B677BA">
        <w:rPr>
          <w:rFonts w:eastAsia="標楷體" w:hint="eastAsia"/>
          <w:kern w:val="0"/>
          <w:sz w:val="28"/>
          <w:szCs w:val="28"/>
        </w:rPr>
        <w:t>七天的校正偏移</w:t>
      </w:r>
      <w:r w:rsidR="00C071AD">
        <w:rPr>
          <w:rFonts w:eastAsia="標楷體" w:hint="eastAsia"/>
          <w:kern w:val="0"/>
          <w:sz w:val="28"/>
          <w:szCs w:val="28"/>
        </w:rPr>
        <w:t>計算</w:t>
      </w:r>
    </w:p>
    <w:tbl>
      <w:tblPr>
        <w:tblStyle w:val="ac"/>
        <w:tblW w:w="9210" w:type="dxa"/>
        <w:tblInd w:w="-459" w:type="dxa"/>
        <w:tblLayout w:type="fixed"/>
        <w:tblLook w:val="04A0" w:firstRow="1" w:lastRow="0" w:firstColumn="1" w:lastColumn="0" w:noHBand="0" w:noVBand="1"/>
      </w:tblPr>
      <w:tblGrid>
        <w:gridCol w:w="1843"/>
        <w:gridCol w:w="425"/>
        <w:gridCol w:w="426"/>
        <w:gridCol w:w="1700"/>
        <w:gridCol w:w="1841"/>
        <w:gridCol w:w="1417"/>
        <w:gridCol w:w="1558"/>
      </w:tblGrid>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hideMark/>
          </w:tcPr>
          <w:p w:rsidR="008A1DA4" w:rsidRPr="008A1DA4" w:rsidRDefault="008A1DA4">
            <w:pPr>
              <w:snapToGrid w:val="0"/>
              <w:ind w:right="240"/>
              <w:jc w:val="center"/>
              <w:rPr>
                <w:rFonts w:ascii="標楷體" w:eastAsia="標楷體" w:hAnsi="標楷體"/>
              </w:rPr>
            </w:pPr>
            <w:r w:rsidRPr="008A1DA4">
              <w:rPr>
                <w:rFonts w:ascii="標楷體" w:eastAsia="標楷體" w:hAnsi="標楷體" w:hint="eastAsia"/>
              </w:rPr>
              <w:t>日期</w:t>
            </w:r>
          </w:p>
        </w:tc>
        <w:tc>
          <w:tcPr>
            <w:tcW w:w="426" w:type="dxa"/>
            <w:tcBorders>
              <w:top w:val="single" w:sz="4" w:space="0" w:color="auto"/>
              <w:left w:val="single" w:sz="4" w:space="0" w:color="auto"/>
              <w:bottom w:val="single" w:sz="4" w:space="0" w:color="auto"/>
              <w:right w:val="single" w:sz="4" w:space="0" w:color="auto"/>
            </w:tcBorders>
            <w:hideMark/>
          </w:tcPr>
          <w:p w:rsidR="008A1DA4" w:rsidRPr="008A1DA4" w:rsidRDefault="008A1DA4">
            <w:pPr>
              <w:snapToGrid w:val="0"/>
              <w:ind w:right="240"/>
              <w:jc w:val="center"/>
              <w:rPr>
                <w:rFonts w:ascii="標楷體" w:eastAsia="標楷體" w:hAnsi="標楷體"/>
              </w:rPr>
            </w:pPr>
            <w:r w:rsidRPr="008A1DA4">
              <w:rPr>
                <w:rFonts w:ascii="標楷體" w:eastAsia="標楷體" w:hAnsi="標楷體" w:hint="eastAsia"/>
              </w:rPr>
              <w:t>時間</w:t>
            </w:r>
          </w:p>
        </w:tc>
        <w:tc>
          <w:tcPr>
            <w:tcW w:w="1700" w:type="dxa"/>
            <w:tcBorders>
              <w:top w:val="single" w:sz="4" w:space="0" w:color="auto"/>
              <w:left w:val="single" w:sz="4" w:space="0" w:color="auto"/>
              <w:bottom w:val="single" w:sz="4" w:space="0" w:color="auto"/>
              <w:right w:val="single" w:sz="4" w:space="0" w:color="auto"/>
            </w:tcBorders>
            <w:hideMark/>
          </w:tcPr>
          <w:p w:rsidR="008A1DA4" w:rsidRPr="008A1DA4" w:rsidRDefault="00C071AD">
            <w:pPr>
              <w:snapToGrid w:val="0"/>
              <w:ind w:right="240"/>
              <w:jc w:val="center"/>
              <w:rPr>
                <w:rFonts w:ascii="標楷體" w:eastAsia="標楷體" w:hAnsi="標楷體"/>
              </w:rPr>
            </w:pPr>
            <w:r>
              <w:rPr>
                <w:rFonts w:ascii="標楷體" w:eastAsia="標楷體" w:hAnsi="標楷體" w:hint="eastAsia"/>
              </w:rPr>
              <w:t>標準</w:t>
            </w:r>
            <w:r w:rsidR="008A1DA4" w:rsidRPr="008A1DA4">
              <w:rPr>
                <w:rFonts w:ascii="標楷體" w:eastAsia="標楷體" w:hAnsi="標楷體" w:hint="eastAsia"/>
              </w:rPr>
              <w:t>氣體值</w:t>
            </w:r>
            <w:r w:rsidR="008A1DA4" w:rsidRPr="008A1DA4">
              <w:rPr>
                <w:rFonts w:ascii="標楷體" w:eastAsia="標楷體" w:hAnsi="標楷體"/>
              </w:rPr>
              <w:t>(μg/m</w:t>
            </w:r>
            <w:r w:rsidR="008A1DA4" w:rsidRPr="008A1DA4">
              <w:rPr>
                <w:rFonts w:ascii="標楷體" w:eastAsia="標楷體" w:hAnsi="標楷體"/>
                <w:vertAlign w:val="superscript"/>
              </w:rPr>
              <w:t>3</w:t>
            </w:r>
            <w:r w:rsidR="008A1DA4" w:rsidRPr="008A1DA4">
              <w:rPr>
                <w:rFonts w:ascii="標楷體" w:eastAsia="標楷體" w:hAnsi="標楷體"/>
              </w:rPr>
              <w:t>)</w:t>
            </w:r>
          </w:p>
        </w:tc>
        <w:tc>
          <w:tcPr>
            <w:tcW w:w="1841" w:type="dxa"/>
            <w:tcBorders>
              <w:top w:val="single" w:sz="4" w:space="0" w:color="auto"/>
              <w:left w:val="single" w:sz="4" w:space="0" w:color="auto"/>
              <w:bottom w:val="single" w:sz="4" w:space="0" w:color="auto"/>
              <w:right w:val="single" w:sz="4" w:space="0" w:color="auto"/>
            </w:tcBorders>
            <w:hideMark/>
          </w:tcPr>
          <w:p w:rsidR="008A1DA4" w:rsidRPr="008A1DA4" w:rsidRDefault="008A1DA4">
            <w:pPr>
              <w:snapToGrid w:val="0"/>
              <w:ind w:right="240"/>
              <w:jc w:val="center"/>
              <w:rPr>
                <w:rFonts w:ascii="標楷體" w:eastAsia="標楷體" w:hAnsi="標楷體"/>
              </w:rPr>
            </w:pPr>
            <w:r w:rsidRPr="008A1DA4">
              <w:rPr>
                <w:rFonts w:ascii="標楷體" w:eastAsia="標楷體" w:hAnsi="標楷體" w:hint="eastAsia"/>
              </w:rPr>
              <w:t>連續排放監測系統測量值</w:t>
            </w:r>
            <w:r w:rsidRPr="008A1DA4">
              <w:rPr>
                <w:rFonts w:ascii="標楷體" w:eastAsia="標楷體" w:hAnsi="標楷體"/>
              </w:rPr>
              <w:t>(μg/m</w:t>
            </w:r>
            <w:r w:rsidRPr="008A1DA4">
              <w:rPr>
                <w:rFonts w:ascii="標楷體" w:eastAsia="標楷體" w:hAnsi="標楷體"/>
                <w:vertAlign w:val="superscript"/>
              </w:rPr>
              <w:t>3</w:t>
            </w:r>
            <w:r w:rsidRPr="008A1DA4">
              <w:rPr>
                <w:rFonts w:ascii="標楷體" w:eastAsia="標楷體" w:hAnsi="標楷體"/>
              </w:rPr>
              <w:t>)</w:t>
            </w:r>
          </w:p>
        </w:tc>
        <w:tc>
          <w:tcPr>
            <w:tcW w:w="1417" w:type="dxa"/>
            <w:tcBorders>
              <w:top w:val="single" w:sz="4" w:space="0" w:color="auto"/>
              <w:left w:val="single" w:sz="4" w:space="0" w:color="auto"/>
              <w:bottom w:val="single" w:sz="4" w:space="0" w:color="auto"/>
              <w:right w:val="single" w:sz="4" w:space="0" w:color="auto"/>
            </w:tcBorders>
            <w:hideMark/>
          </w:tcPr>
          <w:p w:rsidR="008A1DA4" w:rsidRPr="008A1DA4" w:rsidRDefault="008A1DA4">
            <w:pPr>
              <w:snapToGrid w:val="0"/>
              <w:ind w:right="240"/>
              <w:jc w:val="center"/>
              <w:rPr>
                <w:rFonts w:ascii="標楷體" w:eastAsia="標楷體" w:hAnsi="標楷體"/>
              </w:rPr>
            </w:pPr>
            <w:r w:rsidRPr="008A1DA4">
              <w:rPr>
                <w:rFonts w:ascii="標楷體" w:eastAsia="標楷體" w:hAnsi="標楷體" w:hint="eastAsia"/>
              </w:rPr>
              <w:t>絕對差值</w:t>
            </w:r>
            <w:r w:rsidRPr="008A1DA4">
              <w:rPr>
                <w:rFonts w:ascii="標楷體" w:eastAsia="標楷體" w:hAnsi="標楷體"/>
              </w:rPr>
              <w:t>(μg/m</w:t>
            </w:r>
            <w:r w:rsidRPr="008A1DA4">
              <w:rPr>
                <w:rFonts w:ascii="標楷體" w:eastAsia="標楷體" w:hAnsi="標楷體"/>
                <w:vertAlign w:val="superscript"/>
              </w:rPr>
              <w:t>3</w:t>
            </w:r>
            <w:r w:rsidRPr="008A1DA4">
              <w:rPr>
                <w:rFonts w:ascii="標楷體" w:eastAsia="標楷體" w:hAnsi="標楷體"/>
              </w:rPr>
              <w:t>)</w:t>
            </w:r>
          </w:p>
        </w:tc>
        <w:tc>
          <w:tcPr>
            <w:tcW w:w="1558" w:type="dxa"/>
            <w:tcBorders>
              <w:top w:val="single" w:sz="4" w:space="0" w:color="auto"/>
              <w:left w:val="single" w:sz="4" w:space="0" w:color="auto"/>
              <w:bottom w:val="single" w:sz="4" w:space="0" w:color="auto"/>
              <w:right w:val="single" w:sz="4" w:space="0" w:color="auto"/>
            </w:tcBorders>
            <w:hideMark/>
          </w:tcPr>
          <w:p w:rsidR="008A1DA4" w:rsidRDefault="008A1DA4">
            <w:pPr>
              <w:snapToGrid w:val="0"/>
              <w:ind w:right="240"/>
              <w:jc w:val="center"/>
              <w:rPr>
                <w:rFonts w:ascii="標楷體" w:eastAsia="標楷體" w:hAnsi="標楷體"/>
              </w:rPr>
            </w:pPr>
            <w:r w:rsidRPr="008A1DA4">
              <w:rPr>
                <w:rFonts w:ascii="標楷體" w:eastAsia="標楷體" w:hAnsi="標楷體" w:hint="eastAsia"/>
              </w:rPr>
              <w:t>校正偏移</w:t>
            </w:r>
          </w:p>
          <w:p w:rsidR="00C071AD" w:rsidRPr="008A1DA4" w:rsidRDefault="00C071AD">
            <w:pPr>
              <w:snapToGrid w:val="0"/>
              <w:ind w:right="240"/>
              <w:jc w:val="center"/>
              <w:rPr>
                <w:rFonts w:ascii="標楷體" w:eastAsia="標楷體" w:hAnsi="標楷體"/>
              </w:rPr>
            </w:pPr>
          </w:p>
          <w:p w:rsidR="008A1DA4" w:rsidRPr="008A1DA4" w:rsidRDefault="008A1DA4">
            <w:pPr>
              <w:snapToGrid w:val="0"/>
              <w:ind w:right="240"/>
              <w:jc w:val="center"/>
              <w:rPr>
                <w:rFonts w:ascii="標楷體" w:eastAsia="標楷體" w:hAnsi="標楷體"/>
              </w:rPr>
            </w:pPr>
            <w:r w:rsidRPr="008A1DA4">
              <w:rPr>
                <w:rFonts w:ascii="標楷體" w:eastAsia="標楷體" w:hAnsi="標楷體"/>
              </w:rPr>
              <w:t>(</w:t>
            </w:r>
            <w:r w:rsidRPr="008A1DA4">
              <w:rPr>
                <w:rFonts w:ascii="標楷體" w:eastAsia="標楷體" w:hAnsi="標楷體" w:hint="eastAsia"/>
              </w:rPr>
              <w:t>全幅值</w:t>
            </w:r>
            <w:r w:rsidRPr="008A1DA4">
              <w:rPr>
                <w:rFonts w:ascii="標楷體" w:eastAsia="標楷體" w:hAnsi="標楷體"/>
              </w:rPr>
              <w:t>%)</w:t>
            </w: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hideMark/>
          </w:tcPr>
          <w:p w:rsidR="008A1DA4" w:rsidRPr="008A1DA4" w:rsidRDefault="00997134">
            <w:pPr>
              <w:pStyle w:val="Default"/>
              <w:snapToGrid w:val="0"/>
              <w:jc w:val="center"/>
              <w:rPr>
                <w:rFonts w:ascii="標楷體" w:eastAsia="標楷體" w:hAnsi="標楷體"/>
              </w:rPr>
            </w:pPr>
            <w:r>
              <w:rPr>
                <w:rFonts w:ascii="標楷體" w:eastAsia="標楷體" w:hAnsi="標楷體" w:hint="eastAsia"/>
              </w:rPr>
              <w:t>零點</w:t>
            </w: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hideMark/>
          </w:tcPr>
          <w:p w:rsidR="008A1DA4" w:rsidRPr="008A1DA4" w:rsidRDefault="00997134">
            <w:pPr>
              <w:snapToGrid w:val="0"/>
              <w:ind w:right="240"/>
              <w:jc w:val="center"/>
              <w:rPr>
                <w:rFonts w:ascii="標楷體" w:eastAsia="標楷體" w:hAnsi="標楷體"/>
              </w:rPr>
            </w:pPr>
            <w:r>
              <w:rPr>
                <w:rFonts w:ascii="標楷體" w:eastAsia="標楷體" w:hAnsi="標楷體" w:hint="eastAsia"/>
              </w:rPr>
              <w:t>較高濃度</w:t>
            </w:r>
          </w:p>
          <w:p w:rsidR="008A1DA4" w:rsidRPr="008A1DA4" w:rsidRDefault="008A1DA4">
            <w:pPr>
              <w:snapToGrid w:val="0"/>
              <w:ind w:right="240"/>
              <w:jc w:val="center"/>
              <w:rPr>
                <w:rFonts w:ascii="標楷體" w:eastAsia="標楷體" w:hAnsi="標楷體"/>
              </w:rPr>
            </w:pPr>
            <w:r w:rsidRPr="008A1DA4">
              <w:rPr>
                <w:rFonts w:ascii="標楷體" w:eastAsia="標楷體" w:hAnsi="標楷體"/>
              </w:rPr>
              <w:t>(</w:t>
            </w:r>
            <w:r w:rsidRPr="008A1DA4">
              <w:rPr>
                <w:rFonts w:ascii="標楷體" w:eastAsia="標楷體" w:hAnsi="標楷體" w:hint="eastAsia"/>
              </w:rPr>
              <w:t>中</w:t>
            </w:r>
            <w:r w:rsidR="00997134">
              <w:rPr>
                <w:rFonts w:ascii="標楷體" w:eastAsia="標楷體" w:hAnsi="標楷體" w:hint="eastAsia"/>
              </w:rPr>
              <w:t>濃度</w:t>
            </w:r>
            <w:r w:rsidRPr="008A1DA4">
              <w:rPr>
                <w:rFonts w:ascii="標楷體" w:eastAsia="標楷體" w:hAnsi="標楷體" w:hint="eastAsia"/>
              </w:rPr>
              <w:t>或高</w:t>
            </w:r>
            <w:r w:rsidR="00997134">
              <w:rPr>
                <w:rFonts w:ascii="標楷體" w:eastAsia="標楷體" w:hAnsi="標楷體" w:hint="eastAsia"/>
              </w:rPr>
              <w:t>濃度</w:t>
            </w:r>
            <w:r w:rsidRPr="008A1DA4">
              <w:rPr>
                <w:rFonts w:ascii="標楷體" w:eastAsia="標楷體" w:hAnsi="標楷體"/>
              </w:rPr>
              <w:t>)</w:t>
            </w: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r w:rsidR="008A1DA4" w:rsidRPr="008A1DA4" w:rsidTr="00B804D0">
        <w:tc>
          <w:tcPr>
            <w:tcW w:w="1843"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700"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841"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c>
          <w:tcPr>
            <w:tcW w:w="1558" w:type="dxa"/>
            <w:tcBorders>
              <w:top w:val="single" w:sz="4" w:space="0" w:color="auto"/>
              <w:left w:val="single" w:sz="4" w:space="0" w:color="auto"/>
              <w:bottom w:val="single" w:sz="4" w:space="0" w:color="auto"/>
              <w:right w:val="single" w:sz="4" w:space="0" w:color="auto"/>
            </w:tcBorders>
          </w:tcPr>
          <w:p w:rsidR="008A1DA4" w:rsidRPr="008A1DA4" w:rsidRDefault="008A1DA4">
            <w:pPr>
              <w:snapToGrid w:val="0"/>
              <w:ind w:right="240"/>
              <w:jc w:val="center"/>
              <w:rPr>
                <w:rFonts w:ascii="標楷體" w:eastAsia="標楷體" w:hAnsi="標楷體"/>
              </w:rPr>
            </w:pPr>
          </w:p>
        </w:tc>
      </w:tr>
    </w:tbl>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9B28D1" w:rsidRDefault="009B28D1" w:rsidP="002B2573">
      <w:pPr>
        <w:snapToGrid w:val="0"/>
        <w:ind w:right="240"/>
        <w:rPr>
          <w:rFonts w:ascii="標楷體" w:eastAsia="標楷體" w:hAnsi="標楷體"/>
          <w:sz w:val="28"/>
          <w:szCs w:val="28"/>
        </w:rPr>
      </w:pPr>
    </w:p>
    <w:p w:rsidR="00BA341C" w:rsidRDefault="00BA341C" w:rsidP="002B2573">
      <w:pPr>
        <w:snapToGrid w:val="0"/>
        <w:ind w:right="240"/>
        <w:rPr>
          <w:rFonts w:ascii="標楷體" w:eastAsia="標楷體" w:hAnsi="標楷體"/>
          <w:sz w:val="28"/>
          <w:szCs w:val="28"/>
        </w:rPr>
      </w:pPr>
    </w:p>
    <w:p w:rsidR="002B2573" w:rsidRPr="002B2573" w:rsidRDefault="002B2573" w:rsidP="002B2573">
      <w:pPr>
        <w:snapToGrid w:val="0"/>
        <w:ind w:right="240"/>
        <w:rPr>
          <w:rFonts w:ascii="標楷體" w:eastAsia="標楷體" w:hAnsi="標楷體"/>
          <w:kern w:val="0"/>
          <w:sz w:val="28"/>
          <w:szCs w:val="28"/>
        </w:rPr>
      </w:pPr>
      <w:r w:rsidRPr="002B2573">
        <w:rPr>
          <w:rFonts w:ascii="標楷體" w:eastAsia="標楷體" w:hAnsi="標楷體" w:hint="eastAsia"/>
          <w:sz w:val="28"/>
          <w:szCs w:val="28"/>
        </w:rPr>
        <w:lastRenderedPageBreak/>
        <w:t>表三、</w:t>
      </w:r>
      <w:r w:rsidRPr="002B2573">
        <w:rPr>
          <w:rFonts w:ascii="標楷體" w:eastAsia="標楷體" w:hAnsi="標楷體" w:hint="eastAsia"/>
          <w:kern w:val="0"/>
          <w:sz w:val="28"/>
          <w:szCs w:val="28"/>
        </w:rPr>
        <w:t>相對準確度測試數據</w:t>
      </w:r>
    </w:p>
    <w:tbl>
      <w:tblPr>
        <w:tblStyle w:val="ac"/>
        <w:tblW w:w="10131" w:type="dxa"/>
        <w:jc w:val="center"/>
        <w:tblInd w:w="0" w:type="dxa"/>
        <w:tblLook w:val="04A0" w:firstRow="1" w:lastRow="0" w:firstColumn="1" w:lastColumn="0" w:noHBand="0" w:noVBand="1"/>
      </w:tblPr>
      <w:tblGrid>
        <w:gridCol w:w="959"/>
        <w:gridCol w:w="736"/>
        <w:gridCol w:w="947"/>
        <w:gridCol w:w="947"/>
        <w:gridCol w:w="1497"/>
        <w:gridCol w:w="1421"/>
        <w:gridCol w:w="1319"/>
        <w:gridCol w:w="1183"/>
        <w:gridCol w:w="1122"/>
      </w:tblGrid>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測試次數</w:t>
            </w:r>
          </w:p>
        </w:tc>
        <w:tc>
          <w:tcPr>
            <w:tcW w:w="709"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日期</w:t>
            </w:r>
          </w:p>
        </w:tc>
        <w:tc>
          <w:tcPr>
            <w:tcW w:w="973"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開始時間</w:t>
            </w:r>
          </w:p>
        </w:tc>
        <w:tc>
          <w:tcPr>
            <w:tcW w:w="973"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結束時間</w:t>
            </w:r>
          </w:p>
        </w:tc>
        <w:tc>
          <w:tcPr>
            <w:tcW w:w="1519"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參考方法測量值</w:t>
            </w:r>
          </w:p>
          <w:p w:rsidR="002B2573" w:rsidRPr="002B2573" w:rsidRDefault="002B2573">
            <w:pPr>
              <w:snapToGrid w:val="0"/>
              <w:ind w:right="240"/>
              <w:rPr>
                <w:rFonts w:eastAsia="標楷體"/>
                <w:kern w:val="0"/>
                <w:sz w:val="28"/>
                <w:szCs w:val="28"/>
              </w:rPr>
            </w:pPr>
            <w:r w:rsidRPr="002B2573">
              <w:rPr>
                <w:rFonts w:eastAsia="標楷體"/>
                <w:kern w:val="0"/>
                <w:sz w:val="28"/>
                <w:szCs w:val="28"/>
              </w:rPr>
              <w:t>(μg/m</w:t>
            </w:r>
            <w:r w:rsidRPr="002B2573">
              <w:rPr>
                <w:rFonts w:eastAsia="標楷體"/>
                <w:kern w:val="0"/>
                <w:sz w:val="28"/>
                <w:szCs w:val="28"/>
                <w:vertAlign w:val="superscript"/>
              </w:rPr>
              <w:t>3</w:t>
            </w:r>
            <w:r w:rsidRPr="002B2573">
              <w:rPr>
                <w:rFonts w:eastAsia="標楷體"/>
                <w:kern w:val="0"/>
                <w:sz w:val="28"/>
                <w:szCs w:val="28"/>
              </w:rPr>
              <w:t>)</w:t>
            </w:r>
          </w:p>
        </w:tc>
        <w:tc>
          <w:tcPr>
            <w:tcW w:w="1434"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連續排放監測系統測量值</w:t>
            </w:r>
            <w:r w:rsidRPr="002B2573">
              <w:rPr>
                <w:rFonts w:eastAsia="標楷體"/>
                <w:kern w:val="0"/>
                <w:sz w:val="28"/>
                <w:szCs w:val="28"/>
              </w:rPr>
              <w:t>(μg/m</w:t>
            </w:r>
            <w:r w:rsidRPr="002B2573">
              <w:rPr>
                <w:rFonts w:eastAsia="標楷體"/>
                <w:kern w:val="0"/>
                <w:sz w:val="28"/>
                <w:szCs w:val="28"/>
                <w:vertAlign w:val="superscript"/>
              </w:rPr>
              <w:t>3</w:t>
            </w:r>
            <w:r w:rsidRPr="002B2573">
              <w:rPr>
                <w:rFonts w:eastAsia="標楷體"/>
                <w:kern w:val="0"/>
                <w:sz w:val="28"/>
                <w:szCs w:val="28"/>
              </w:rPr>
              <w:t>)</w:t>
            </w:r>
          </w:p>
        </w:tc>
        <w:tc>
          <w:tcPr>
            <w:tcW w:w="1312"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差異值</w:t>
            </w:r>
          </w:p>
          <w:p w:rsidR="002B2573" w:rsidRPr="002B2573" w:rsidRDefault="002B2573">
            <w:pPr>
              <w:snapToGrid w:val="0"/>
              <w:ind w:right="240"/>
              <w:rPr>
                <w:rFonts w:eastAsia="標楷體"/>
                <w:kern w:val="0"/>
                <w:sz w:val="28"/>
                <w:szCs w:val="28"/>
              </w:rPr>
            </w:pPr>
            <w:r w:rsidRPr="002B2573">
              <w:rPr>
                <w:rFonts w:eastAsia="標楷體"/>
                <w:kern w:val="0"/>
                <w:sz w:val="28"/>
                <w:szCs w:val="28"/>
              </w:rPr>
              <w:t>(μg/m</w:t>
            </w:r>
            <w:r w:rsidRPr="002B2573">
              <w:rPr>
                <w:rFonts w:eastAsia="標楷體"/>
                <w:kern w:val="0"/>
                <w:sz w:val="28"/>
                <w:szCs w:val="28"/>
                <w:vertAlign w:val="superscript"/>
              </w:rPr>
              <w:t>3</w:t>
            </w:r>
            <w:r w:rsidRPr="002B2573">
              <w:rPr>
                <w:rFonts w:eastAsia="標楷體"/>
                <w:kern w:val="0"/>
                <w:sz w:val="28"/>
                <w:szCs w:val="28"/>
              </w:rPr>
              <w:t>)</w:t>
            </w:r>
          </w:p>
        </w:tc>
        <w:tc>
          <w:tcPr>
            <w:tcW w:w="1233"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採用</w:t>
            </w:r>
            <w:r w:rsidRPr="00880183">
              <w:rPr>
                <w:rFonts w:eastAsia="標楷體"/>
                <w:kern w:val="0"/>
              </w:rPr>
              <w:t>(</w:t>
            </w:r>
            <w:r w:rsidRPr="00880183">
              <w:rPr>
                <w:rFonts w:eastAsia="標楷體" w:hint="eastAsia"/>
                <w:kern w:val="0"/>
              </w:rPr>
              <w:t>是</w:t>
            </w:r>
            <w:r w:rsidRPr="00880183">
              <w:rPr>
                <w:rFonts w:eastAsia="標楷體"/>
                <w:kern w:val="0"/>
              </w:rPr>
              <w:t>/</w:t>
            </w:r>
            <w:r w:rsidRPr="00880183">
              <w:rPr>
                <w:rFonts w:eastAsia="標楷體" w:hint="eastAsia"/>
                <w:kern w:val="0"/>
              </w:rPr>
              <w:t>否</w:t>
            </w:r>
            <w:r w:rsidRPr="00880183">
              <w:rPr>
                <w:rFonts w:eastAsia="標楷體"/>
                <w:kern w:val="0"/>
              </w:rPr>
              <w:t>)</w:t>
            </w:r>
          </w:p>
        </w:tc>
        <w:tc>
          <w:tcPr>
            <w:tcW w:w="992"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相對偏差</w:t>
            </w:r>
          </w:p>
          <w:p w:rsidR="002B2573" w:rsidRPr="002B2573" w:rsidRDefault="002B2573">
            <w:pPr>
              <w:snapToGrid w:val="0"/>
              <w:ind w:right="240"/>
              <w:rPr>
                <w:rFonts w:eastAsia="標楷體"/>
                <w:kern w:val="0"/>
                <w:sz w:val="28"/>
                <w:szCs w:val="28"/>
              </w:rPr>
            </w:pPr>
            <w:r w:rsidRPr="002B2573">
              <w:rPr>
                <w:rFonts w:eastAsia="標楷體"/>
                <w:kern w:val="0"/>
                <w:sz w:val="28"/>
                <w:szCs w:val="28"/>
              </w:rPr>
              <w:t>(RD</w:t>
            </w:r>
            <w:r w:rsidRPr="002B2573">
              <w:rPr>
                <w:rFonts w:eastAsia="標楷體"/>
                <w:kern w:val="0"/>
                <w:sz w:val="28"/>
                <w:szCs w:val="28"/>
                <w:vertAlign w:val="superscript"/>
              </w:rPr>
              <w:t>1</w:t>
            </w:r>
            <w:r w:rsidRPr="002B2573">
              <w:rPr>
                <w:rFonts w:eastAsia="標楷體"/>
                <w:kern w:val="0"/>
                <w:sz w:val="28"/>
                <w:szCs w:val="28"/>
              </w:rPr>
              <w:t>)</w:t>
            </w: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986" w:type="dxa"/>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7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3641" w:type="dxa"/>
            <w:gridSpan w:val="4"/>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平均值</w:t>
            </w:r>
            <w:r w:rsidR="006D5464">
              <w:rPr>
                <w:rFonts w:ascii="標楷體" w:eastAsia="標楷體" w:hAnsi="標楷體" w:hint="eastAsia"/>
                <w:kern w:val="0"/>
                <w:sz w:val="28"/>
                <w:szCs w:val="28"/>
              </w:rPr>
              <w:t>：</w:t>
            </w:r>
          </w:p>
        </w:tc>
        <w:tc>
          <w:tcPr>
            <w:tcW w:w="1519"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434"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1233"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c>
          <w:tcPr>
            <w:tcW w:w="992" w:type="dxa"/>
            <w:tcBorders>
              <w:top w:val="single" w:sz="4" w:space="0" w:color="auto"/>
              <w:left w:val="single" w:sz="4" w:space="0" w:color="auto"/>
              <w:bottom w:val="single" w:sz="4" w:space="0" w:color="auto"/>
              <w:right w:val="single" w:sz="4" w:space="0" w:color="auto"/>
            </w:tcBorders>
          </w:tcPr>
          <w:p w:rsidR="002B2573" w:rsidRPr="002B2573" w:rsidRDefault="002B2573">
            <w:pPr>
              <w:snapToGrid w:val="0"/>
              <w:ind w:right="240"/>
              <w:rPr>
                <w:rFonts w:eastAsia="標楷體"/>
                <w:kern w:val="0"/>
                <w:sz w:val="28"/>
                <w:szCs w:val="28"/>
              </w:rPr>
            </w:pPr>
          </w:p>
        </w:tc>
      </w:tr>
      <w:tr w:rsidR="002B2573" w:rsidRPr="002B2573" w:rsidTr="002B2573">
        <w:trPr>
          <w:jc w:val="center"/>
        </w:trPr>
        <w:tc>
          <w:tcPr>
            <w:tcW w:w="10131" w:type="dxa"/>
            <w:gridSpan w:val="9"/>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算術平均值差異</w:t>
            </w:r>
            <w:r w:rsidR="006D5464">
              <w:rPr>
                <w:rFonts w:ascii="標楷體" w:eastAsia="標楷體" w:hAnsi="標楷體" w:hint="eastAsia"/>
                <w:kern w:val="0"/>
                <w:sz w:val="28"/>
                <w:szCs w:val="28"/>
              </w:rPr>
              <w:t>：</w:t>
            </w:r>
          </w:p>
        </w:tc>
      </w:tr>
      <w:tr w:rsidR="002B2573" w:rsidRPr="002B2573" w:rsidTr="002B2573">
        <w:trPr>
          <w:jc w:val="center"/>
        </w:trPr>
        <w:tc>
          <w:tcPr>
            <w:tcW w:w="10131" w:type="dxa"/>
            <w:gridSpan w:val="9"/>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標準差</w:t>
            </w:r>
            <w:r w:rsidR="006D5464">
              <w:rPr>
                <w:rFonts w:ascii="標楷體" w:eastAsia="標楷體" w:hAnsi="標楷體" w:hint="eastAsia"/>
                <w:kern w:val="0"/>
                <w:sz w:val="28"/>
                <w:szCs w:val="28"/>
              </w:rPr>
              <w:t>：</w:t>
            </w:r>
          </w:p>
        </w:tc>
      </w:tr>
      <w:tr w:rsidR="002B2573" w:rsidRPr="002B2573" w:rsidTr="002B2573">
        <w:trPr>
          <w:jc w:val="center"/>
        </w:trPr>
        <w:tc>
          <w:tcPr>
            <w:tcW w:w="10131" w:type="dxa"/>
            <w:gridSpan w:val="9"/>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信賴係數</w:t>
            </w:r>
            <w:r w:rsidR="006D5464">
              <w:rPr>
                <w:rFonts w:ascii="標楷體" w:eastAsia="標楷體" w:hAnsi="標楷體" w:hint="eastAsia"/>
                <w:kern w:val="0"/>
                <w:sz w:val="28"/>
                <w:szCs w:val="28"/>
              </w:rPr>
              <w:t>：</w:t>
            </w:r>
          </w:p>
        </w:tc>
      </w:tr>
      <w:tr w:rsidR="002B2573" w:rsidRPr="002B2573" w:rsidTr="002B2573">
        <w:trPr>
          <w:jc w:val="center"/>
        </w:trPr>
        <w:tc>
          <w:tcPr>
            <w:tcW w:w="10131" w:type="dxa"/>
            <w:gridSpan w:val="9"/>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kern w:val="0"/>
                <w:sz w:val="28"/>
                <w:szCs w:val="28"/>
              </w:rPr>
              <w:t>T</w:t>
            </w:r>
            <w:r w:rsidRPr="002B2573">
              <w:rPr>
                <w:rFonts w:eastAsia="標楷體" w:hint="eastAsia"/>
                <w:kern w:val="0"/>
                <w:sz w:val="28"/>
                <w:szCs w:val="28"/>
              </w:rPr>
              <w:t>值</w:t>
            </w:r>
            <w:r w:rsidR="006D5464">
              <w:rPr>
                <w:rFonts w:ascii="標楷體" w:eastAsia="標楷體" w:hAnsi="標楷體" w:hint="eastAsia"/>
                <w:kern w:val="0"/>
                <w:sz w:val="28"/>
                <w:szCs w:val="28"/>
              </w:rPr>
              <w:t>：</w:t>
            </w:r>
          </w:p>
        </w:tc>
      </w:tr>
      <w:tr w:rsidR="002B2573" w:rsidRPr="002B2573" w:rsidTr="002B2573">
        <w:trPr>
          <w:jc w:val="center"/>
        </w:trPr>
        <w:tc>
          <w:tcPr>
            <w:tcW w:w="10131" w:type="dxa"/>
            <w:gridSpan w:val="9"/>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相對準確度</w:t>
            </w:r>
            <w:r>
              <w:rPr>
                <w:rFonts w:ascii="新細明體" w:hAnsi="新細明體" w:hint="eastAsia"/>
                <w:kern w:val="0"/>
                <w:sz w:val="28"/>
                <w:szCs w:val="28"/>
              </w:rPr>
              <w:t>％</w:t>
            </w:r>
            <w:r w:rsidR="006D5464">
              <w:rPr>
                <w:rFonts w:ascii="新細明體" w:hAnsi="新細明體" w:hint="eastAsia"/>
                <w:kern w:val="0"/>
                <w:sz w:val="28"/>
                <w:szCs w:val="28"/>
              </w:rPr>
              <w:t>：</w:t>
            </w:r>
          </w:p>
        </w:tc>
      </w:tr>
      <w:tr w:rsidR="002B2573" w:rsidRPr="002B2573" w:rsidTr="002B2573">
        <w:trPr>
          <w:jc w:val="center"/>
        </w:trPr>
        <w:tc>
          <w:tcPr>
            <w:tcW w:w="10131" w:type="dxa"/>
            <w:gridSpan w:val="9"/>
            <w:tcBorders>
              <w:top w:val="single" w:sz="4" w:space="0" w:color="auto"/>
              <w:left w:val="single" w:sz="4" w:space="0" w:color="auto"/>
              <w:bottom w:val="single" w:sz="4" w:space="0" w:color="auto"/>
              <w:right w:val="single" w:sz="4" w:space="0" w:color="auto"/>
            </w:tcBorders>
            <w:hideMark/>
          </w:tcPr>
          <w:p w:rsidR="002B2573" w:rsidRPr="002B2573" w:rsidRDefault="002B2573">
            <w:pPr>
              <w:snapToGrid w:val="0"/>
              <w:ind w:right="240"/>
              <w:rPr>
                <w:rFonts w:eastAsia="標楷體"/>
                <w:kern w:val="0"/>
                <w:sz w:val="28"/>
                <w:szCs w:val="28"/>
              </w:rPr>
            </w:pPr>
            <w:r w:rsidRPr="002B2573">
              <w:rPr>
                <w:rFonts w:eastAsia="標楷體" w:hint="eastAsia"/>
                <w:kern w:val="0"/>
                <w:sz w:val="28"/>
                <w:szCs w:val="28"/>
              </w:rPr>
              <w:t>│</w:t>
            </w:r>
            <w:r w:rsidRPr="002B2573">
              <w:rPr>
                <w:rFonts w:eastAsia="標楷體"/>
                <w:kern w:val="0"/>
                <w:sz w:val="28"/>
                <w:szCs w:val="28"/>
              </w:rPr>
              <w:t>(</w:t>
            </w:r>
            <w:r w:rsidRPr="002B2573">
              <w:rPr>
                <w:rFonts w:eastAsia="標楷體" w:hint="eastAsia"/>
                <w:kern w:val="0"/>
                <w:sz w:val="28"/>
                <w:szCs w:val="28"/>
              </w:rPr>
              <w:t>參考方法測量值之平均</w:t>
            </w:r>
            <w:r w:rsidRPr="002B2573">
              <w:rPr>
                <w:rFonts w:eastAsia="標楷體"/>
                <w:kern w:val="0"/>
                <w:sz w:val="28"/>
                <w:szCs w:val="28"/>
              </w:rPr>
              <w:t>) – (</w:t>
            </w:r>
            <w:r w:rsidRPr="002B2573">
              <w:rPr>
                <w:rFonts w:eastAsia="標楷體" w:hint="eastAsia"/>
                <w:kern w:val="0"/>
                <w:sz w:val="28"/>
                <w:szCs w:val="28"/>
              </w:rPr>
              <w:t>連續排放監測系統測量值之平均</w:t>
            </w:r>
            <w:r w:rsidRPr="002B2573">
              <w:rPr>
                <w:rFonts w:eastAsia="標楷體"/>
                <w:kern w:val="0"/>
                <w:sz w:val="28"/>
                <w:szCs w:val="28"/>
              </w:rPr>
              <w:t xml:space="preserve">) </w:t>
            </w:r>
            <w:r w:rsidRPr="002B2573">
              <w:rPr>
                <w:rFonts w:eastAsia="標楷體" w:hint="eastAsia"/>
                <w:kern w:val="0"/>
                <w:sz w:val="28"/>
                <w:szCs w:val="28"/>
              </w:rPr>
              <w:t>│</w:t>
            </w:r>
            <w:r w:rsidR="006D5464">
              <w:rPr>
                <w:rFonts w:ascii="標楷體" w:eastAsia="標楷體" w:hAnsi="標楷體" w:hint="eastAsia"/>
                <w:kern w:val="0"/>
                <w:sz w:val="28"/>
                <w:szCs w:val="28"/>
              </w:rPr>
              <w:t>：</w:t>
            </w:r>
          </w:p>
        </w:tc>
      </w:tr>
    </w:tbl>
    <w:p w:rsidR="00457512" w:rsidRPr="00321169" w:rsidRDefault="002B2573" w:rsidP="00321169">
      <w:pPr>
        <w:snapToGrid w:val="0"/>
        <w:ind w:right="240"/>
        <w:rPr>
          <w:rFonts w:eastAsia="標楷體"/>
          <w:kern w:val="0"/>
          <w:sz w:val="28"/>
          <w:szCs w:val="28"/>
        </w:rPr>
      </w:pPr>
      <w:r w:rsidRPr="00C658CF">
        <w:rPr>
          <w:rFonts w:eastAsia="標楷體"/>
          <w:kern w:val="0"/>
          <w:sz w:val="28"/>
          <w:szCs w:val="28"/>
          <w:vertAlign w:val="superscript"/>
        </w:rPr>
        <w:t>1</w:t>
      </w:r>
      <w:r w:rsidRPr="002B2573">
        <w:rPr>
          <w:rFonts w:eastAsia="標楷體" w:hint="eastAsia"/>
          <w:kern w:val="0"/>
          <w:sz w:val="28"/>
          <w:szCs w:val="28"/>
        </w:rPr>
        <w:t>表示為除非使用參考方法</w:t>
      </w:r>
      <w:r w:rsidR="00435FFC" w:rsidRPr="007C1C6C">
        <w:rPr>
          <w:rFonts w:eastAsia="標楷體" w:hint="eastAsia"/>
          <w:kern w:val="0"/>
          <w:sz w:val="28"/>
          <w:szCs w:val="28"/>
        </w:rPr>
        <w:t>N</w:t>
      </w:r>
      <w:r w:rsidR="00435FFC" w:rsidRPr="007C1C6C">
        <w:rPr>
          <w:rFonts w:eastAsia="標楷體"/>
          <w:kern w:val="0"/>
          <w:sz w:val="28"/>
          <w:szCs w:val="28"/>
        </w:rPr>
        <w:t>IEA</w:t>
      </w:r>
      <w:r w:rsidR="00435FFC" w:rsidRPr="007C1C6C">
        <w:rPr>
          <w:rFonts w:eastAsia="標楷體" w:hint="eastAsia"/>
          <w:kern w:val="0"/>
          <w:sz w:val="28"/>
          <w:szCs w:val="28"/>
        </w:rPr>
        <w:t xml:space="preserve"> </w:t>
      </w:r>
      <w:r w:rsidR="00435FFC" w:rsidRPr="007C1C6C">
        <w:rPr>
          <w:rFonts w:eastAsia="標楷體"/>
          <w:kern w:val="0"/>
          <w:sz w:val="28"/>
          <w:szCs w:val="28"/>
        </w:rPr>
        <w:t>A302</w:t>
      </w:r>
      <w:r w:rsidR="007C1C6C" w:rsidRPr="007C1C6C">
        <w:rPr>
          <w:rFonts w:eastAsia="標楷體" w:hint="eastAsia"/>
          <w:kern w:val="0"/>
          <w:sz w:val="28"/>
          <w:szCs w:val="28"/>
        </w:rPr>
        <w:t>或</w:t>
      </w:r>
      <w:r w:rsidR="009B28D1" w:rsidRPr="007C1C6C">
        <w:rPr>
          <w:rFonts w:eastAsia="標楷體" w:hint="eastAsia"/>
          <w:kern w:val="0"/>
          <w:sz w:val="28"/>
          <w:szCs w:val="28"/>
        </w:rPr>
        <w:t>N</w:t>
      </w:r>
      <w:r w:rsidR="009B28D1" w:rsidRPr="007C1C6C">
        <w:rPr>
          <w:rFonts w:eastAsia="標楷體"/>
          <w:kern w:val="0"/>
          <w:sz w:val="28"/>
          <w:szCs w:val="28"/>
        </w:rPr>
        <w:t>IEA</w:t>
      </w:r>
      <w:r w:rsidR="009B28D1" w:rsidRPr="007C1C6C">
        <w:rPr>
          <w:rFonts w:eastAsia="標楷體" w:hint="eastAsia"/>
          <w:kern w:val="0"/>
          <w:sz w:val="28"/>
          <w:szCs w:val="28"/>
        </w:rPr>
        <w:t xml:space="preserve"> </w:t>
      </w:r>
      <w:r w:rsidR="009B28D1" w:rsidRPr="007C1C6C">
        <w:rPr>
          <w:rFonts w:eastAsia="標楷體"/>
          <w:kern w:val="0"/>
          <w:sz w:val="28"/>
          <w:szCs w:val="28"/>
        </w:rPr>
        <w:t>A</w:t>
      </w:r>
      <w:r w:rsidR="00435FFC" w:rsidRPr="007C1C6C">
        <w:rPr>
          <w:rFonts w:eastAsia="標楷體"/>
          <w:kern w:val="0"/>
          <w:sz w:val="28"/>
          <w:szCs w:val="28"/>
        </w:rPr>
        <w:t>303</w:t>
      </w:r>
      <w:r w:rsidR="00C658CF">
        <w:rPr>
          <w:rFonts w:eastAsia="標楷體" w:hint="eastAsia"/>
          <w:sz w:val="28"/>
        </w:rPr>
        <w:t>或美國</w:t>
      </w:r>
      <w:r w:rsidR="00C658CF" w:rsidRPr="002D364F">
        <w:rPr>
          <w:rFonts w:eastAsia="標楷體"/>
          <w:sz w:val="28"/>
        </w:rPr>
        <w:t>方法</w:t>
      </w:r>
      <w:r w:rsidR="00C658CF">
        <w:rPr>
          <w:rFonts w:eastAsia="標楷體"/>
          <w:sz w:val="28"/>
        </w:rPr>
        <w:t>30B</w:t>
      </w:r>
      <w:r w:rsidR="003F7591">
        <w:rPr>
          <w:rFonts w:eastAsia="標楷體" w:hint="eastAsia"/>
          <w:kern w:val="0"/>
          <w:sz w:val="28"/>
          <w:szCs w:val="28"/>
        </w:rPr>
        <w:t>進行平行雙採樣</w:t>
      </w:r>
      <w:r w:rsidRPr="002B2573">
        <w:rPr>
          <w:rFonts w:eastAsia="標楷體" w:hint="eastAsia"/>
          <w:kern w:val="0"/>
          <w:sz w:val="28"/>
          <w:szCs w:val="28"/>
        </w:rPr>
        <w:t>時，才需計算相對偏差。相對偏差通常以百分比表示，但若參考方法濃度極低</w:t>
      </w:r>
      <w:r w:rsidRPr="002B2573">
        <w:rPr>
          <w:rFonts w:eastAsia="標楷體"/>
          <w:kern w:val="0"/>
          <w:sz w:val="28"/>
          <w:szCs w:val="28"/>
        </w:rPr>
        <w:t>(≤ 1.0 μg/m</w:t>
      </w:r>
      <w:r w:rsidRPr="00380FE3">
        <w:rPr>
          <w:rFonts w:eastAsia="標楷體"/>
          <w:kern w:val="0"/>
          <w:sz w:val="28"/>
          <w:szCs w:val="28"/>
          <w:vertAlign w:val="superscript"/>
        </w:rPr>
        <w:t>3</w:t>
      </w:r>
      <w:r w:rsidRPr="002B2573">
        <w:rPr>
          <w:rFonts w:eastAsia="標楷體"/>
          <w:kern w:val="0"/>
          <w:sz w:val="28"/>
          <w:szCs w:val="28"/>
        </w:rPr>
        <w:t>)</w:t>
      </w:r>
      <w:r w:rsidR="000738FB">
        <w:rPr>
          <w:rFonts w:eastAsia="標楷體" w:hint="eastAsia"/>
          <w:kern w:val="0"/>
          <w:sz w:val="28"/>
          <w:szCs w:val="28"/>
        </w:rPr>
        <w:t>時，則以</w:t>
      </w:r>
      <w:r w:rsidR="00E6105F" w:rsidRPr="00E6105F">
        <w:rPr>
          <w:rFonts w:eastAsia="標楷體" w:hint="eastAsia"/>
          <w:kern w:val="0"/>
          <w:sz w:val="28"/>
          <w:szCs w:val="28"/>
        </w:rPr>
        <w:t>絕對差值</w:t>
      </w:r>
      <w:r w:rsidRPr="002B2573">
        <w:rPr>
          <w:rFonts w:eastAsia="標楷體" w:hint="eastAsia"/>
          <w:kern w:val="0"/>
          <w:sz w:val="28"/>
          <w:szCs w:val="28"/>
        </w:rPr>
        <w:t>表示</w:t>
      </w:r>
      <w:r w:rsidRPr="002B2573">
        <w:rPr>
          <w:rFonts w:eastAsia="標楷體"/>
          <w:kern w:val="0"/>
          <w:sz w:val="28"/>
          <w:szCs w:val="28"/>
        </w:rPr>
        <w:t>(C</w:t>
      </w:r>
      <w:r w:rsidRPr="00380FE3">
        <w:rPr>
          <w:rFonts w:eastAsia="標楷體"/>
          <w:kern w:val="0"/>
          <w:sz w:val="28"/>
          <w:szCs w:val="28"/>
          <w:vertAlign w:val="subscript"/>
        </w:rPr>
        <w:t>a</w:t>
      </w:r>
      <w:r w:rsidRPr="002B2573">
        <w:rPr>
          <w:rFonts w:eastAsia="標楷體"/>
          <w:kern w:val="0"/>
          <w:sz w:val="28"/>
          <w:szCs w:val="28"/>
        </w:rPr>
        <w:t xml:space="preserve"> - C</w:t>
      </w:r>
      <w:r w:rsidRPr="00380FE3">
        <w:rPr>
          <w:rFonts w:eastAsia="標楷體"/>
          <w:kern w:val="0"/>
          <w:sz w:val="28"/>
          <w:szCs w:val="28"/>
          <w:vertAlign w:val="subscript"/>
        </w:rPr>
        <w:t>b</w:t>
      </w:r>
      <w:r w:rsidRPr="002B2573">
        <w:rPr>
          <w:rFonts w:eastAsia="標楷體"/>
          <w:kern w:val="0"/>
          <w:sz w:val="28"/>
          <w:szCs w:val="28"/>
        </w:rPr>
        <w:t>)</w:t>
      </w:r>
      <w:r w:rsidRPr="002B2573">
        <w:rPr>
          <w:rFonts w:eastAsia="標楷體" w:hint="eastAsia"/>
          <w:kern w:val="0"/>
          <w:sz w:val="28"/>
          <w:szCs w:val="28"/>
        </w:rPr>
        <w:t>。</w:t>
      </w:r>
    </w:p>
    <w:sectPr w:rsidR="00457512" w:rsidRPr="00321169" w:rsidSect="002403BB">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6F" w:rsidRDefault="0083276F" w:rsidP="00F96FC6">
      <w:r>
        <w:separator/>
      </w:r>
    </w:p>
  </w:endnote>
  <w:endnote w:type="continuationSeparator" w:id="0">
    <w:p w:rsidR="0083276F" w:rsidRDefault="0083276F" w:rsidP="00F9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6F" w:rsidRDefault="0083276F" w:rsidP="00F96FC6">
      <w:r>
        <w:separator/>
      </w:r>
    </w:p>
  </w:footnote>
  <w:footnote w:type="continuationSeparator" w:id="0">
    <w:p w:rsidR="0083276F" w:rsidRDefault="0083276F" w:rsidP="00F9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49E"/>
    <w:multiLevelType w:val="hybridMultilevel"/>
    <w:tmpl w:val="39C0E14E"/>
    <w:lvl w:ilvl="0" w:tplc="9FF2A312">
      <w:start w:val="2"/>
      <w:numFmt w:val="taiwaneseCountingThousand"/>
      <w:lvlText w:val="（%1）"/>
      <w:lvlJc w:val="left"/>
      <w:pPr>
        <w:ind w:left="2295" w:hanging="480"/>
      </w:pPr>
      <w:rPr>
        <w:rFonts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 w15:restartNumberingAfterBreak="0">
    <w:nsid w:val="11397747"/>
    <w:multiLevelType w:val="hybridMultilevel"/>
    <w:tmpl w:val="7E2607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FE3273"/>
    <w:multiLevelType w:val="hybridMultilevel"/>
    <w:tmpl w:val="385CA0F4"/>
    <w:lvl w:ilvl="0" w:tplc="897252E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8B0332"/>
    <w:multiLevelType w:val="hybridMultilevel"/>
    <w:tmpl w:val="C9E28B74"/>
    <w:lvl w:ilvl="0" w:tplc="8FA2B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8724A8"/>
    <w:multiLevelType w:val="hybridMultilevel"/>
    <w:tmpl w:val="2CDAF808"/>
    <w:lvl w:ilvl="0" w:tplc="9488CD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D9498F"/>
    <w:multiLevelType w:val="hybridMultilevel"/>
    <w:tmpl w:val="EB129502"/>
    <w:lvl w:ilvl="0" w:tplc="5E7077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7934BC"/>
    <w:multiLevelType w:val="hybridMultilevel"/>
    <w:tmpl w:val="A338367A"/>
    <w:lvl w:ilvl="0" w:tplc="9FF2A312">
      <w:start w:val="2"/>
      <w:numFmt w:val="taiwaneseCountingThousand"/>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7" w15:restartNumberingAfterBreak="0">
    <w:nsid w:val="3A5D53DF"/>
    <w:multiLevelType w:val="hybridMultilevel"/>
    <w:tmpl w:val="CD8E40F6"/>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54F6212A"/>
    <w:multiLevelType w:val="hybridMultilevel"/>
    <w:tmpl w:val="E8CA38F2"/>
    <w:lvl w:ilvl="0" w:tplc="9FF2A31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D45920"/>
    <w:multiLevelType w:val="hybridMultilevel"/>
    <w:tmpl w:val="7F185EFC"/>
    <w:lvl w:ilvl="0" w:tplc="756C330A">
      <w:start w:val="1"/>
      <w:numFmt w:val="decimal"/>
      <w:lvlText w:val="（%1）"/>
      <w:lvlJc w:val="left"/>
      <w:pPr>
        <w:ind w:left="1560" w:hanging="720"/>
      </w:pPr>
      <w:rPr>
        <w:rFonts w:ascii="新細明體" w:eastAsia="新細明體" w:hAnsi="新細明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56FF46F5"/>
    <w:multiLevelType w:val="hybridMultilevel"/>
    <w:tmpl w:val="CFA6B9DA"/>
    <w:lvl w:ilvl="0" w:tplc="A67EC7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842174"/>
    <w:multiLevelType w:val="hybridMultilevel"/>
    <w:tmpl w:val="A8F2E30E"/>
    <w:lvl w:ilvl="0" w:tplc="9FF2A312">
      <w:start w:val="2"/>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1AE0C09"/>
    <w:multiLevelType w:val="hybridMultilevel"/>
    <w:tmpl w:val="D5A6BFE0"/>
    <w:lvl w:ilvl="0" w:tplc="9FF2A31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003F2B"/>
    <w:multiLevelType w:val="hybridMultilevel"/>
    <w:tmpl w:val="0E005A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3F47CE"/>
    <w:multiLevelType w:val="hybridMultilevel"/>
    <w:tmpl w:val="C1C40798"/>
    <w:lvl w:ilvl="0" w:tplc="9FF2A31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2D34E3"/>
    <w:multiLevelType w:val="hybridMultilevel"/>
    <w:tmpl w:val="368AB48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1"/>
  </w:num>
  <w:num w:numId="3">
    <w:abstractNumId w:val="9"/>
  </w:num>
  <w:num w:numId="4">
    <w:abstractNumId w:val="3"/>
  </w:num>
  <w:num w:numId="5">
    <w:abstractNumId w:val="15"/>
  </w:num>
  <w:num w:numId="6">
    <w:abstractNumId w:val="5"/>
  </w:num>
  <w:num w:numId="7">
    <w:abstractNumId w:val="11"/>
  </w:num>
  <w:num w:numId="8">
    <w:abstractNumId w:val="4"/>
  </w:num>
  <w:num w:numId="9">
    <w:abstractNumId w:val="7"/>
  </w:num>
  <w:num w:numId="10">
    <w:abstractNumId w:val="6"/>
  </w:num>
  <w:num w:numId="11">
    <w:abstractNumId w:val="0"/>
  </w:num>
  <w:num w:numId="12">
    <w:abstractNumId w:val="14"/>
  </w:num>
  <w:num w:numId="13">
    <w:abstractNumId w:val="8"/>
  </w:num>
  <w:num w:numId="14">
    <w:abstractNumId w:val="2"/>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4"/>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3B"/>
    <w:rsid w:val="00010531"/>
    <w:rsid w:val="00026D53"/>
    <w:rsid w:val="000738FB"/>
    <w:rsid w:val="0007520E"/>
    <w:rsid w:val="00075F64"/>
    <w:rsid w:val="0008158B"/>
    <w:rsid w:val="00083392"/>
    <w:rsid w:val="00091A3F"/>
    <w:rsid w:val="00095935"/>
    <w:rsid w:val="00096BF9"/>
    <w:rsid w:val="000A3619"/>
    <w:rsid w:val="000B2453"/>
    <w:rsid w:val="000B3910"/>
    <w:rsid w:val="000C09AF"/>
    <w:rsid w:val="000D175B"/>
    <w:rsid w:val="000E2EBC"/>
    <w:rsid w:val="000F0A6E"/>
    <w:rsid w:val="000F1B7E"/>
    <w:rsid w:val="00105503"/>
    <w:rsid w:val="00120E2C"/>
    <w:rsid w:val="00126A07"/>
    <w:rsid w:val="00156E51"/>
    <w:rsid w:val="0016026B"/>
    <w:rsid w:val="0016251D"/>
    <w:rsid w:val="0017303E"/>
    <w:rsid w:val="00173A15"/>
    <w:rsid w:val="00175453"/>
    <w:rsid w:val="00177DC8"/>
    <w:rsid w:val="00183F10"/>
    <w:rsid w:val="001A2A24"/>
    <w:rsid w:val="001A6AE3"/>
    <w:rsid w:val="001B069A"/>
    <w:rsid w:val="001B4BC9"/>
    <w:rsid w:val="001C5143"/>
    <w:rsid w:val="001C5576"/>
    <w:rsid w:val="001D51A4"/>
    <w:rsid w:val="001E3999"/>
    <w:rsid w:val="001F6E5D"/>
    <w:rsid w:val="00202E55"/>
    <w:rsid w:val="00207E8A"/>
    <w:rsid w:val="00210E99"/>
    <w:rsid w:val="00215898"/>
    <w:rsid w:val="0022420B"/>
    <w:rsid w:val="00227590"/>
    <w:rsid w:val="002403BB"/>
    <w:rsid w:val="00245950"/>
    <w:rsid w:val="002463D4"/>
    <w:rsid w:val="00251F67"/>
    <w:rsid w:val="00254B51"/>
    <w:rsid w:val="0026451F"/>
    <w:rsid w:val="002655D2"/>
    <w:rsid w:val="00267537"/>
    <w:rsid w:val="00275E8F"/>
    <w:rsid w:val="0028100B"/>
    <w:rsid w:val="00284C1A"/>
    <w:rsid w:val="002908B2"/>
    <w:rsid w:val="00290DA2"/>
    <w:rsid w:val="002934CD"/>
    <w:rsid w:val="002A7ED8"/>
    <w:rsid w:val="002B2573"/>
    <w:rsid w:val="002C0E8A"/>
    <w:rsid w:val="002C6C0A"/>
    <w:rsid w:val="002D364F"/>
    <w:rsid w:val="002D449A"/>
    <w:rsid w:val="002D5955"/>
    <w:rsid w:val="002D6BF2"/>
    <w:rsid w:val="002D7183"/>
    <w:rsid w:val="002E01D6"/>
    <w:rsid w:val="002F69D4"/>
    <w:rsid w:val="002F6D7E"/>
    <w:rsid w:val="00321169"/>
    <w:rsid w:val="00323FE7"/>
    <w:rsid w:val="00343185"/>
    <w:rsid w:val="00353FA0"/>
    <w:rsid w:val="003554CE"/>
    <w:rsid w:val="0036045A"/>
    <w:rsid w:val="003678DE"/>
    <w:rsid w:val="00374DD6"/>
    <w:rsid w:val="00380FE3"/>
    <w:rsid w:val="00397F30"/>
    <w:rsid w:val="003A27FA"/>
    <w:rsid w:val="003B1FB0"/>
    <w:rsid w:val="003B5274"/>
    <w:rsid w:val="003C25AF"/>
    <w:rsid w:val="003D268F"/>
    <w:rsid w:val="003E1271"/>
    <w:rsid w:val="003F0BA4"/>
    <w:rsid w:val="003F21A7"/>
    <w:rsid w:val="003F7591"/>
    <w:rsid w:val="004001E9"/>
    <w:rsid w:val="0040246F"/>
    <w:rsid w:val="004025C0"/>
    <w:rsid w:val="00416C4A"/>
    <w:rsid w:val="0042504A"/>
    <w:rsid w:val="00435FFC"/>
    <w:rsid w:val="00440FB9"/>
    <w:rsid w:val="004463E1"/>
    <w:rsid w:val="00446D6A"/>
    <w:rsid w:val="00457512"/>
    <w:rsid w:val="00463DF1"/>
    <w:rsid w:val="00466B52"/>
    <w:rsid w:val="00470EF6"/>
    <w:rsid w:val="004721D8"/>
    <w:rsid w:val="00480FDC"/>
    <w:rsid w:val="00490239"/>
    <w:rsid w:val="00493ECF"/>
    <w:rsid w:val="004B0277"/>
    <w:rsid w:val="004C3364"/>
    <w:rsid w:val="004E63F2"/>
    <w:rsid w:val="004E743B"/>
    <w:rsid w:val="004F6566"/>
    <w:rsid w:val="004F74E1"/>
    <w:rsid w:val="004F7632"/>
    <w:rsid w:val="00502D55"/>
    <w:rsid w:val="0050417B"/>
    <w:rsid w:val="00505F67"/>
    <w:rsid w:val="00511210"/>
    <w:rsid w:val="0051314A"/>
    <w:rsid w:val="00515919"/>
    <w:rsid w:val="00522CF7"/>
    <w:rsid w:val="0052780F"/>
    <w:rsid w:val="00530942"/>
    <w:rsid w:val="00541938"/>
    <w:rsid w:val="005505E2"/>
    <w:rsid w:val="0055488D"/>
    <w:rsid w:val="005650EA"/>
    <w:rsid w:val="00566CB3"/>
    <w:rsid w:val="0057165A"/>
    <w:rsid w:val="00590E5E"/>
    <w:rsid w:val="00594720"/>
    <w:rsid w:val="005A2CC2"/>
    <w:rsid w:val="005A4385"/>
    <w:rsid w:val="005A62CE"/>
    <w:rsid w:val="005B2A96"/>
    <w:rsid w:val="005C5EDC"/>
    <w:rsid w:val="005C6E66"/>
    <w:rsid w:val="005D6B9C"/>
    <w:rsid w:val="005E1C42"/>
    <w:rsid w:val="00600027"/>
    <w:rsid w:val="00601252"/>
    <w:rsid w:val="00604628"/>
    <w:rsid w:val="00605004"/>
    <w:rsid w:val="00610720"/>
    <w:rsid w:val="00614430"/>
    <w:rsid w:val="00615760"/>
    <w:rsid w:val="00622123"/>
    <w:rsid w:val="0062622E"/>
    <w:rsid w:val="00626955"/>
    <w:rsid w:val="00630910"/>
    <w:rsid w:val="00630CC9"/>
    <w:rsid w:val="006363CA"/>
    <w:rsid w:val="00642939"/>
    <w:rsid w:val="006466AA"/>
    <w:rsid w:val="00647F73"/>
    <w:rsid w:val="00650657"/>
    <w:rsid w:val="00670C0A"/>
    <w:rsid w:val="00684E67"/>
    <w:rsid w:val="006962E6"/>
    <w:rsid w:val="006A29BC"/>
    <w:rsid w:val="006A6BDE"/>
    <w:rsid w:val="006A756B"/>
    <w:rsid w:val="006B4DCE"/>
    <w:rsid w:val="006C085A"/>
    <w:rsid w:val="006C1520"/>
    <w:rsid w:val="006C5497"/>
    <w:rsid w:val="006C665D"/>
    <w:rsid w:val="006D074F"/>
    <w:rsid w:val="006D5464"/>
    <w:rsid w:val="006D6BFD"/>
    <w:rsid w:val="006E021A"/>
    <w:rsid w:val="006F5ADA"/>
    <w:rsid w:val="006F69B7"/>
    <w:rsid w:val="007047E7"/>
    <w:rsid w:val="00707873"/>
    <w:rsid w:val="00725652"/>
    <w:rsid w:val="00740406"/>
    <w:rsid w:val="00742D25"/>
    <w:rsid w:val="00751209"/>
    <w:rsid w:val="0077143C"/>
    <w:rsid w:val="00773BE3"/>
    <w:rsid w:val="00782D8D"/>
    <w:rsid w:val="00792085"/>
    <w:rsid w:val="007B05FB"/>
    <w:rsid w:val="007C1C6C"/>
    <w:rsid w:val="007C5EB9"/>
    <w:rsid w:val="007E0FE5"/>
    <w:rsid w:val="007E45AD"/>
    <w:rsid w:val="007F5EEC"/>
    <w:rsid w:val="007F6395"/>
    <w:rsid w:val="007F63FD"/>
    <w:rsid w:val="00801697"/>
    <w:rsid w:val="00801E47"/>
    <w:rsid w:val="00803BD1"/>
    <w:rsid w:val="0081628B"/>
    <w:rsid w:val="0083276F"/>
    <w:rsid w:val="008443AA"/>
    <w:rsid w:val="0085637C"/>
    <w:rsid w:val="00875B73"/>
    <w:rsid w:val="0087625C"/>
    <w:rsid w:val="00880183"/>
    <w:rsid w:val="00884294"/>
    <w:rsid w:val="00886910"/>
    <w:rsid w:val="008869B6"/>
    <w:rsid w:val="00887AFB"/>
    <w:rsid w:val="008A13A1"/>
    <w:rsid w:val="008A1DA4"/>
    <w:rsid w:val="008B5214"/>
    <w:rsid w:val="008D04C9"/>
    <w:rsid w:val="008D59DE"/>
    <w:rsid w:val="008E74A8"/>
    <w:rsid w:val="008F1597"/>
    <w:rsid w:val="008F6EAB"/>
    <w:rsid w:val="00900A6E"/>
    <w:rsid w:val="00906CA6"/>
    <w:rsid w:val="009124E7"/>
    <w:rsid w:val="00916F75"/>
    <w:rsid w:val="0093019F"/>
    <w:rsid w:val="00932938"/>
    <w:rsid w:val="00947AF2"/>
    <w:rsid w:val="00950633"/>
    <w:rsid w:val="0095185D"/>
    <w:rsid w:val="00953FD5"/>
    <w:rsid w:val="00970146"/>
    <w:rsid w:val="00971A7B"/>
    <w:rsid w:val="00997134"/>
    <w:rsid w:val="009A461B"/>
    <w:rsid w:val="009B28D1"/>
    <w:rsid w:val="009C44DE"/>
    <w:rsid w:val="009D4D04"/>
    <w:rsid w:val="009D6BD2"/>
    <w:rsid w:val="00A00F9D"/>
    <w:rsid w:val="00A04F9D"/>
    <w:rsid w:val="00A075DD"/>
    <w:rsid w:val="00A359CF"/>
    <w:rsid w:val="00A447AA"/>
    <w:rsid w:val="00A5548A"/>
    <w:rsid w:val="00A559A9"/>
    <w:rsid w:val="00A661C1"/>
    <w:rsid w:val="00A77582"/>
    <w:rsid w:val="00A829BF"/>
    <w:rsid w:val="00A8368B"/>
    <w:rsid w:val="00AA037B"/>
    <w:rsid w:val="00AB1627"/>
    <w:rsid w:val="00AB6E8B"/>
    <w:rsid w:val="00AD7A7A"/>
    <w:rsid w:val="00AE0DBA"/>
    <w:rsid w:val="00AE60B9"/>
    <w:rsid w:val="00AE64AA"/>
    <w:rsid w:val="00B043EC"/>
    <w:rsid w:val="00B077FD"/>
    <w:rsid w:val="00B2727F"/>
    <w:rsid w:val="00B32C86"/>
    <w:rsid w:val="00B40536"/>
    <w:rsid w:val="00B42210"/>
    <w:rsid w:val="00B435B9"/>
    <w:rsid w:val="00B45DE5"/>
    <w:rsid w:val="00B47A05"/>
    <w:rsid w:val="00B5294D"/>
    <w:rsid w:val="00B532DC"/>
    <w:rsid w:val="00B62E5D"/>
    <w:rsid w:val="00B677BA"/>
    <w:rsid w:val="00B7087A"/>
    <w:rsid w:val="00B755CA"/>
    <w:rsid w:val="00B8025C"/>
    <w:rsid w:val="00B804D0"/>
    <w:rsid w:val="00B80FE0"/>
    <w:rsid w:val="00B861AD"/>
    <w:rsid w:val="00BA341C"/>
    <w:rsid w:val="00BB222C"/>
    <w:rsid w:val="00BC58F0"/>
    <w:rsid w:val="00BC5F2D"/>
    <w:rsid w:val="00BD5E33"/>
    <w:rsid w:val="00BD75F7"/>
    <w:rsid w:val="00BD7848"/>
    <w:rsid w:val="00BF2654"/>
    <w:rsid w:val="00BF3A09"/>
    <w:rsid w:val="00BF5047"/>
    <w:rsid w:val="00BF6A30"/>
    <w:rsid w:val="00C061D4"/>
    <w:rsid w:val="00C071AD"/>
    <w:rsid w:val="00C179D1"/>
    <w:rsid w:val="00C22B02"/>
    <w:rsid w:val="00C403F2"/>
    <w:rsid w:val="00C658CF"/>
    <w:rsid w:val="00C661A7"/>
    <w:rsid w:val="00C6794C"/>
    <w:rsid w:val="00C72A13"/>
    <w:rsid w:val="00C72FD3"/>
    <w:rsid w:val="00C741E4"/>
    <w:rsid w:val="00C90571"/>
    <w:rsid w:val="00C92690"/>
    <w:rsid w:val="00C92970"/>
    <w:rsid w:val="00C959F7"/>
    <w:rsid w:val="00CA5860"/>
    <w:rsid w:val="00CB2204"/>
    <w:rsid w:val="00CC1935"/>
    <w:rsid w:val="00CC4AF5"/>
    <w:rsid w:val="00CC7991"/>
    <w:rsid w:val="00CD4BEE"/>
    <w:rsid w:val="00CD78F1"/>
    <w:rsid w:val="00CE0DE9"/>
    <w:rsid w:val="00CE3B45"/>
    <w:rsid w:val="00D04552"/>
    <w:rsid w:val="00D12B77"/>
    <w:rsid w:val="00D1472F"/>
    <w:rsid w:val="00D14ADD"/>
    <w:rsid w:val="00D17678"/>
    <w:rsid w:val="00D238B2"/>
    <w:rsid w:val="00D24279"/>
    <w:rsid w:val="00D26C9B"/>
    <w:rsid w:val="00D33715"/>
    <w:rsid w:val="00D46CC6"/>
    <w:rsid w:val="00D5113F"/>
    <w:rsid w:val="00D51D36"/>
    <w:rsid w:val="00D637C2"/>
    <w:rsid w:val="00D8310B"/>
    <w:rsid w:val="00D852BB"/>
    <w:rsid w:val="00D95BC6"/>
    <w:rsid w:val="00DB2B7A"/>
    <w:rsid w:val="00DB719D"/>
    <w:rsid w:val="00DC62AA"/>
    <w:rsid w:val="00DC6AF3"/>
    <w:rsid w:val="00DC6D39"/>
    <w:rsid w:val="00DD079A"/>
    <w:rsid w:val="00DD7690"/>
    <w:rsid w:val="00DE57E2"/>
    <w:rsid w:val="00E00C01"/>
    <w:rsid w:val="00E04FF8"/>
    <w:rsid w:val="00E20284"/>
    <w:rsid w:val="00E23957"/>
    <w:rsid w:val="00E27284"/>
    <w:rsid w:val="00E316BA"/>
    <w:rsid w:val="00E40F87"/>
    <w:rsid w:val="00E4241A"/>
    <w:rsid w:val="00E508A7"/>
    <w:rsid w:val="00E53B2F"/>
    <w:rsid w:val="00E6105F"/>
    <w:rsid w:val="00E65E2B"/>
    <w:rsid w:val="00E748A2"/>
    <w:rsid w:val="00E826C5"/>
    <w:rsid w:val="00E82EAD"/>
    <w:rsid w:val="00E847BC"/>
    <w:rsid w:val="00E91784"/>
    <w:rsid w:val="00E94056"/>
    <w:rsid w:val="00EB0A18"/>
    <w:rsid w:val="00EB262B"/>
    <w:rsid w:val="00EC23F8"/>
    <w:rsid w:val="00EC2FE0"/>
    <w:rsid w:val="00EC5231"/>
    <w:rsid w:val="00EC6B08"/>
    <w:rsid w:val="00ED7F30"/>
    <w:rsid w:val="00EE7AA5"/>
    <w:rsid w:val="00EF086A"/>
    <w:rsid w:val="00F027FB"/>
    <w:rsid w:val="00F1322E"/>
    <w:rsid w:val="00F13242"/>
    <w:rsid w:val="00F321D9"/>
    <w:rsid w:val="00F37896"/>
    <w:rsid w:val="00F4459E"/>
    <w:rsid w:val="00F66E5D"/>
    <w:rsid w:val="00F8267A"/>
    <w:rsid w:val="00F94B4E"/>
    <w:rsid w:val="00F95118"/>
    <w:rsid w:val="00F9556D"/>
    <w:rsid w:val="00F96FC6"/>
    <w:rsid w:val="00FB23B0"/>
    <w:rsid w:val="00FB48DC"/>
    <w:rsid w:val="00FC39DD"/>
    <w:rsid w:val="00FD0C48"/>
    <w:rsid w:val="00FE63A3"/>
    <w:rsid w:val="00FE700B"/>
    <w:rsid w:val="00FF257F"/>
    <w:rsid w:val="00FF5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601AA-FAF2-4E0F-9F60-56821B53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43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E74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4E743B"/>
    <w:rPr>
      <w:rFonts w:ascii="Arial Unicode MS" w:eastAsia="Arial Unicode MS" w:hAnsi="Arial Unicode MS" w:cs="Arial Unicode MS"/>
      <w:kern w:val="0"/>
      <w:sz w:val="20"/>
      <w:szCs w:val="20"/>
    </w:rPr>
  </w:style>
  <w:style w:type="paragraph" w:styleId="a3">
    <w:name w:val="Salutation"/>
    <w:basedOn w:val="a"/>
    <w:next w:val="a"/>
    <w:link w:val="a4"/>
    <w:rsid w:val="004E743B"/>
    <w:rPr>
      <w:rFonts w:eastAsia="標楷體"/>
      <w:sz w:val="28"/>
    </w:rPr>
  </w:style>
  <w:style w:type="character" w:customStyle="1" w:styleId="a4">
    <w:name w:val="問候 字元"/>
    <w:basedOn w:val="a0"/>
    <w:link w:val="a3"/>
    <w:rsid w:val="004E743B"/>
    <w:rPr>
      <w:rFonts w:ascii="Times New Roman" w:eastAsia="標楷體" w:hAnsi="Times New Roman" w:cs="Times New Roman"/>
      <w:sz w:val="28"/>
      <w:szCs w:val="24"/>
    </w:rPr>
  </w:style>
  <w:style w:type="paragraph" w:customStyle="1" w:styleId="1">
    <w:name w:val="1"/>
    <w:basedOn w:val="a"/>
    <w:rsid w:val="00457512"/>
    <w:pPr>
      <w:adjustRightInd w:val="0"/>
      <w:spacing w:line="480" w:lineRule="atLeast"/>
      <w:textAlignment w:val="baseline"/>
    </w:pPr>
    <w:rPr>
      <w:rFonts w:eastAsia="細明體"/>
      <w:b/>
      <w:kern w:val="0"/>
      <w:sz w:val="26"/>
      <w:szCs w:val="20"/>
    </w:rPr>
  </w:style>
  <w:style w:type="paragraph" w:customStyle="1" w:styleId="a5">
    <w:name w:val="公文(發文字號)"/>
    <w:rsid w:val="00457512"/>
    <w:pPr>
      <w:adjustRightInd w:val="0"/>
      <w:snapToGrid w:val="0"/>
    </w:pPr>
    <w:rPr>
      <w:rFonts w:ascii="Times New Roman" w:eastAsia="標楷體" w:hAnsi="Times New Roman" w:cs="Times New Roman"/>
      <w:kern w:val="0"/>
      <w:szCs w:val="20"/>
    </w:rPr>
  </w:style>
  <w:style w:type="paragraph" w:styleId="a6">
    <w:name w:val="header"/>
    <w:basedOn w:val="a"/>
    <w:link w:val="a7"/>
    <w:uiPriority w:val="99"/>
    <w:unhideWhenUsed/>
    <w:rsid w:val="00F96FC6"/>
    <w:pPr>
      <w:tabs>
        <w:tab w:val="center" w:pos="4153"/>
        <w:tab w:val="right" w:pos="8306"/>
      </w:tabs>
      <w:snapToGrid w:val="0"/>
    </w:pPr>
    <w:rPr>
      <w:sz w:val="20"/>
      <w:szCs w:val="20"/>
    </w:rPr>
  </w:style>
  <w:style w:type="character" w:customStyle="1" w:styleId="a7">
    <w:name w:val="頁首 字元"/>
    <w:basedOn w:val="a0"/>
    <w:link w:val="a6"/>
    <w:uiPriority w:val="99"/>
    <w:rsid w:val="00F96FC6"/>
    <w:rPr>
      <w:rFonts w:ascii="Times New Roman" w:eastAsia="新細明體" w:hAnsi="Times New Roman" w:cs="Times New Roman"/>
      <w:sz w:val="20"/>
      <w:szCs w:val="20"/>
    </w:rPr>
  </w:style>
  <w:style w:type="paragraph" w:styleId="a8">
    <w:name w:val="footer"/>
    <w:basedOn w:val="a"/>
    <w:link w:val="a9"/>
    <w:uiPriority w:val="99"/>
    <w:unhideWhenUsed/>
    <w:rsid w:val="00F96FC6"/>
    <w:pPr>
      <w:tabs>
        <w:tab w:val="center" w:pos="4153"/>
        <w:tab w:val="right" w:pos="8306"/>
      </w:tabs>
      <w:snapToGrid w:val="0"/>
    </w:pPr>
    <w:rPr>
      <w:sz w:val="20"/>
      <w:szCs w:val="20"/>
    </w:rPr>
  </w:style>
  <w:style w:type="character" w:customStyle="1" w:styleId="a9">
    <w:name w:val="頁尾 字元"/>
    <w:basedOn w:val="a0"/>
    <w:link w:val="a8"/>
    <w:uiPriority w:val="99"/>
    <w:rsid w:val="00F96FC6"/>
    <w:rPr>
      <w:rFonts w:ascii="Times New Roman" w:eastAsia="新細明體" w:hAnsi="Times New Roman" w:cs="Times New Roman"/>
      <w:sz w:val="20"/>
      <w:szCs w:val="20"/>
    </w:rPr>
  </w:style>
  <w:style w:type="paragraph" w:styleId="aa">
    <w:name w:val="List Paragraph"/>
    <w:basedOn w:val="a"/>
    <w:uiPriority w:val="34"/>
    <w:qFormat/>
    <w:rsid w:val="00647F73"/>
    <w:pPr>
      <w:ind w:leftChars="200" w:left="480"/>
    </w:pPr>
  </w:style>
  <w:style w:type="character" w:styleId="ab">
    <w:name w:val="Placeholder Text"/>
    <w:basedOn w:val="a0"/>
    <w:uiPriority w:val="99"/>
    <w:semiHidden/>
    <w:rsid w:val="005C6E66"/>
    <w:rPr>
      <w:color w:val="808080"/>
    </w:rPr>
  </w:style>
  <w:style w:type="paragraph" w:customStyle="1" w:styleId="Default">
    <w:name w:val="Default"/>
    <w:rsid w:val="00AE0DBA"/>
    <w:pPr>
      <w:widowControl w:val="0"/>
      <w:autoSpaceDE w:val="0"/>
      <w:autoSpaceDN w:val="0"/>
      <w:adjustRightInd w:val="0"/>
    </w:pPr>
    <w:rPr>
      <w:rFonts w:ascii="Times New Roman" w:hAnsi="Times New Roman" w:cs="Times New Roman"/>
      <w:color w:val="000000"/>
      <w:kern w:val="0"/>
      <w:szCs w:val="24"/>
    </w:rPr>
  </w:style>
  <w:style w:type="table" w:styleId="ac">
    <w:name w:val="Table Grid"/>
    <w:basedOn w:val="a1"/>
    <w:uiPriority w:val="59"/>
    <w:rsid w:val="00670C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721D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721D8"/>
    <w:rPr>
      <w:rFonts w:asciiTheme="majorHAnsi" w:eastAsiaTheme="majorEastAsia" w:hAnsiTheme="majorHAnsi" w:cstheme="majorBidi"/>
      <w:sz w:val="18"/>
      <w:szCs w:val="18"/>
    </w:rPr>
  </w:style>
  <w:style w:type="paragraph" w:customStyle="1" w:styleId="Preformatted">
    <w:name w:val="Preformatted"/>
    <w:basedOn w:val="a"/>
    <w:rsid w:val="00397F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25661">
      <w:bodyDiv w:val="1"/>
      <w:marLeft w:val="0"/>
      <w:marRight w:val="0"/>
      <w:marTop w:val="0"/>
      <w:marBottom w:val="0"/>
      <w:divBdr>
        <w:top w:val="none" w:sz="0" w:space="0" w:color="auto"/>
        <w:left w:val="none" w:sz="0" w:space="0" w:color="auto"/>
        <w:bottom w:val="none" w:sz="0" w:space="0" w:color="auto"/>
        <w:right w:val="none" w:sz="0" w:space="0" w:color="auto"/>
      </w:divBdr>
    </w:div>
    <w:div w:id="529532570">
      <w:bodyDiv w:val="1"/>
      <w:marLeft w:val="0"/>
      <w:marRight w:val="0"/>
      <w:marTop w:val="0"/>
      <w:marBottom w:val="0"/>
      <w:divBdr>
        <w:top w:val="none" w:sz="0" w:space="0" w:color="auto"/>
        <w:left w:val="none" w:sz="0" w:space="0" w:color="auto"/>
        <w:bottom w:val="none" w:sz="0" w:space="0" w:color="auto"/>
        <w:right w:val="none" w:sz="0" w:space="0" w:color="auto"/>
      </w:divBdr>
    </w:div>
    <w:div w:id="811366486">
      <w:bodyDiv w:val="1"/>
      <w:marLeft w:val="0"/>
      <w:marRight w:val="0"/>
      <w:marTop w:val="0"/>
      <w:marBottom w:val="0"/>
      <w:divBdr>
        <w:top w:val="none" w:sz="0" w:space="0" w:color="auto"/>
        <w:left w:val="none" w:sz="0" w:space="0" w:color="auto"/>
        <w:bottom w:val="none" w:sz="0" w:space="0" w:color="auto"/>
        <w:right w:val="none" w:sz="0" w:space="0" w:color="auto"/>
      </w:divBdr>
    </w:div>
    <w:div w:id="85422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0BB0-78AD-4ACE-AD39-24C7BF75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程惠生</dc:creator>
  <cp:keywords/>
  <dc:description/>
  <cp:lastModifiedBy>楊孟儒</cp:lastModifiedBy>
  <cp:revision>5</cp:revision>
  <cp:lastPrinted>2015-11-13T08:38:00Z</cp:lastPrinted>
  <dcterms:created xsi:type="dcterms:W3CDTF">2015-11-17T00:31:00Z</dcterms:created>
  <dcterms:modified xsi:type="dcterms:W3CDTF">2015-11-24T09:40:00Z</dcterms:modified>
</cp:coreProperties>
</file>